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3AF0" w:rsidRPr="00F86AFA" w:rsidRDefault="00A93AF0" w:rsidP="00B462D3">
      <w:pPr>
        <w:spacing w:after="240" w:line="360" w:lineRule="auto"/>
        <w:jc w:val="center"/>
        <w:rPr>
          <w:rFonts w:ascii="Arial" w:hAnsi="Arial" w:cs="Arial"/>
          <w:b/>
        </w:rPr>
      </w:pPr>
      <w:bookmarkStart w:id="0" w:name="OLE_LINK1"/>
      <w:r w:rsidRPr="00F86AFA">
        <w:rPr>
          <w:rFonts w:ascii="Arial" w:hAnsi="Arial" w:cs="Arial"/>
          <w:b/>
        </w:rPr>
        <w:t>BAB I</w:t>
      </w:r>
    </w:p>
    <w:p w:rsidR="00A93AF0" w:rsidRPr="00F86AFA" w:rsidRDefault="00A93AF0" w:rsidP="00B462D3">
      <w:pPr>
        <w:spacing w:line="360" w:lineRule="auto"/>
        <w:jc w:val="center"/>
        <w:rPr>
          <w:rFonts w:ascii="Arial" w:hAnsi="Arial" w:cs="Arial"/>
          <w:b/>
          <w:lang w:val="id-ID"/>
        </w:rPr>
      </w:pPr>
      <w:r w:rsidRPr="00F86AFA">
        <w:rPr>
          <w:rFonts w:ascii="Arial" w:hAnsi="Arial" w:cs="Arial"/>
          <w:b/>
        </w:rPr>
        <w:t>PENDAHULUAN</w:t>
      </w:r>
    </w:p>
    <w:p w:rsidR="00A93AF0" w:rsidRPr="00F86AFA" w:rsidRDefault="00A93AF0" w:rsidP="00B462D3">
      <w:pPr>
        <w:spacing w:line="360" w:lineRule="auto"/>
        <w:jc w:val="center"/>
        <w:rPr>
          <w:rFonts w:ascii="Arial" w:hAnsi="Arial" w:cs="Arial"/>
          <w:b/>
          <w:lang w:val="id-ID"/>
        </w:rPr>
      </w:pPr>
      <w:bookmarkStart w:id="1" w:name="_GoBack"/>
      <w:bookmarkEnd w:id="1"/>
    </w:p>
    <w:bookmarkEnd w:id="0"/>
    <w:p w:rsidR="00A93AF0" w:rsidRPr="00F86AFA" w:rsidRDefault="00A93AF0" w:rsidP="00B462D3">
      <w:pPr>
        <w:pStyle w:val="ListParagraph"/>
        <w:numPr>
          <w:ilvl w:val="0"/>
          <w:numId w:val="9"/>
        </w:numPr>
        <w:tabs>
          <w:tab w:val="left" w:pos="567"/>
        </w:tabs>
        <w:spacing w:after="240" w:line="360" w:lineRule="auto"/>
        <w:ind w:left="142" w:firstLine="0"/>
        <w:contextualSpacing w:val="0"/>
        <w:jc w:val="both"/>
        <w:rPr>
          <w:rFonts w:ascii="Arial" w:hAnsi="Arial" w:cs="Arial"/>
          <w:b/>
        </w:rPr>
      </w:pPr>
      <w:r w:rsidRPr="00F86AFA">
        <w:rPr>
          <w:rFonts w:ascii="Arial" w:hAnsi="Arial" w:cs="Arial"/>
          <w:b/>
          <w:lang w:val="id-ID"/>
        </w:rPr>
        <w:t xml:space="preserve">Latar Belakang memuat </w:t>
      </w:r>
      <w:r w:rsidRPr="00F86AFA">
        <w:rPr>
          <w:rFonts w:ascii="Arial" w:hAnsi="Arial" w:cs="Arial"/>
          <w:b/>
        </w:rPr>
        <w:t xml:space="preserve">Dasar Hukum </w:t>
      </w:r>
    </w:p>
    <w:p w:rsidR="00A93AF0" w:rsidRPr="00F86AFA" w:rsidRDefault="00A93AF0" w:rsidP="00B462D3">
      <w:pPr>
        <w:pStyle w:val="ListParagraph"/>
        <w:numPr>
          <w:ilvl w:val="0"/>
          <w:numId w:val="11"/>
        </w:numPr>
        <w:spacing w:line="360" w:lineRule="auto"/>
        <w:ind w:left="851"/>
        <w:jc w:val="both"/>
        <w:rPr>
          <w:rFonts w:ascii="Arial" w:hAnsi="Arial" w:cs="Arial"/>
          <w:bCs/>
          <w:lang w:val="sv-SE"/>
        </w:rPr>
      </w:pPr>
      <w:r w:rsidRPr="00F86AFA">
        <w:rPr>
          <w:rFonts w:ascii="Arial" w:hAnsi="Arial" w:cs="Arial"/>
          <w:bCs/>
          <w:lang w:val="sv-SE"/>
        </w:rPr>
        <w:t>Undang-Undang RI No. 18 tahun 2012 tentang Pangan mengartikan bahwa :</w:t>
      </w:r>
    </w:p>
    <w:p w:rsidR="00A93AF0" w:rsidRPr="00F86AFA" w:rsidRDefault="00A93AF0" w:rsidP="00B462D3">
      <w:pPr>
        <w:pStyle w:val="ListParagraph"/>
        <w:numPr>
          <w:ilvl w:val="0"/>
          <w:numId w:val="10"/>
        </w:numPr>
        <w:spacing w:before="120" w:after="120" w:line="360" w:lineRule="auto"/>
        <w:ind w:left="1134" w:hanging="284"/>
        <w:contextualSpacing w:val="0"/>
        <w:jc w:val="both"/>
        <w:rPr>
          <w:rFonts w:ascii="Arial" w:hAnsi="Arial" w:cs="Arial"/>
        </w:rPr>
      </w:pPr>
      <w:r w:rsidRPr="00F86AFA">
        <w:rPr>
          <w:rFonts w:ascii="Arial" w:hAnsi="Arial" w:cs="Arial"/>
        </w:rPr>
        <w:t>Pangan adalah segala sesuatu yang berasal dari sumber hayati produk pertanian, perkebunan, kehutanan, perikanan, peternakan, perairan, dan air, baik yang diolah maupun tidak diolah yang diperuntukkan sebagai makanan atau minuman bagi konsumsi manusia, termasuk bahan tambahan Pangan, bahan baku Pangan, dan bahan lainnya yang digunakan dalam proses penyiapan, pengolahan, dan/atau pembuatan makanan atau minuman.</w:t>
      </w:r>
    </w:p>
    <w:p w:rsidR="00A93AF0" w:rsidRPr="00F86AFA" w:rsidRDefault="00A93AF0" w:rsidP="00B462D3">
      <w:pPr>
        <w:pStyle w:val="ListParagraph"/>
        <w:numPr>
          <w:ilvl w:val="0"/>
          <w:numId w:val="10"/>
        </w:numPr>
        <w:spacing w:before="120" w:after="120" w:line="360" w:lineRule="auto"/>
        <w:ind w:left="1134" w:hanging="284"/>
        <w:contextualSpacing w:val="0"/>
        <w:jc w:val="both"/>
        <w:rPr>
          <w:rFonts w:ascii="Arial" w:hAnsi="Arial" w:cs="Arial"/>
        </w:rPr>
      </w:pPr>
      <w:r w:rsidRPr="00F86AFA">
        <w:rPr>
          <w:rFonts w:ascii="Arial" w:hAnsi="Arial" w:cs="Arial"/>
        </w:rPr>
        <w:t>Kedaulatan Pangan adalah hak negara dan bangsa yang secara mandiri menentukan kebijakan Pangan yang menjamin hak atas Pangan bagi rakyat dan yang memberikan hak bagi masyarakat untuk menentukan sistem Pangan yang sesuai dengan potensi sumber daya local.</w:t>
      </w:r>
    </w:p>
    <w:p w:rsidR="00A93AF0" w:rsidRPr="00F86AFA" w:rsidRDefault="00A93AF0" w:rsidP="00B462D3">
      <w:pPr>
        <w:pStyle w:val="ListParagraph"/>
        <w:numPr>
          <w:ilvl w:val="0"/>
          <w:numId w:val="10"/>
        </w:numPr>
        <w:spacing w:before="120" w:after="120" w:line="360" w:lineRule="auto"/>
        <w:ind w:left="1134" w:hanging="284"/>
        <w:contextualSpacing w:val="0"/>
        <w:jc w:val="both"/>
        <w:rPr>
          <w:rFonts w:ascii="Arial" w:hAnsi="Arial" w:cs="Arial"/>
        </w:rPr>
      </w:pPr>
      <w:r w:rsidRPr="00F86AFA">
        <w:rPr>
          <w:rFonts w:ascii="Arial" w:hAnsi="Arial" w:cs="Arial"/>
        </w:rPr>
        <w:t>Kemandirian Pangan adalah kemampuan negara dan bangsa dalam memproduksi Pangan yang beraneka ragam dari dalam negeri yang dapat menjamin pemenuhan kebutuhan Pangan yang cukup sampai di tingkat perseorangan dengan memanfaatkan potensi sumber daya alam, manusia, sosial, ekonomi, dan kearifan lokal secara bermartabat.</w:t>
      </w:r>
    </w:p>
    <w:p w:rsidR="00A93AF0" w:rsidRPr="006716B0" w:rsidRDefault="00A93AF0" w:rsidP="006716B0">
      <w:pPr>
        <w:pStyle w:val="ListParagraph"/>
        <w:numPr>
          <w:ilvl w:val="0"/>
          <w:numId w:val="10"/>
        </w:numPr>
        <w:tabs>
          <w:tab w:val="left" w:pos="935"/>
        </w:tabs>
        <w:spacing w:before="120" w:after="120" w:line="360" w:lineRule="auto"/>
        <w:ind w:left="1134" w:hanging="284"/>
        <w:contextualSpacing w:val="0"/>
        <w:jc w:val="both"/>
        <w:rPr>
          <w:rFonts w:ascii="Arial" w:hAnsi="Arial" w:cs="Arial"/>
        </w:rPr>
      </w:pPr>
      <w:r w:rsidRPr="00F86AFA">
        <w:rPr>
          <w:rFonts w:ascii="Arial" w:hAnsi="Arial" w:cs="Arial"/>
        </w:rPr>
        <w:t>Ketahanan Pangan adalah kondis terpenuhinya Pangan bagi negara sampai dengan perseorangan, yang tercermin dari tersedianya Pangan yang cukup, baik jumlah maupun mutunya, aman, beragam, bergizi, merata, dan terjangkau</w:t>
      </w:r>
      <w:r w:rsidRPr="00F86AFA">
        <w:rPr>
          <w:rFonts w:ascii="Arial" w:hAnsi="Arial" w:cs="Arial"/>
          <w:lang w:val="id-ID"/>
        </w:rPr>
        <w:t xml:space="preserve"> </w:t>
      </w:r>
      <w:r w:rsidRPr="00F86AFA">
        <w:rPr>
          <w:rFonts w:ascii="Arial" w:hAnsi="Arial" w:cs="Arial"/>
        </w:rPr>
        <w:t>serta tidak bertentangan dengan agama, keyakinan, dan budaya masyarakat, untuk dapat hidup sehat, aktif, dan produktif secara berkelanjutan.</w:t>
      </w:r>
    </w:p>
    <w:p w:rsidR="00A93AF0" w:rsidRPr="00F86AFA" w:rsidRDefault="00A93AF0" w:rsidP="00B462D3">
      <w:pPr>
        <w:pStyle w:val="ListParagraph"/>
        <w:numPr>
          <w:ilvl w:val="0"/>
          <w:numId w:val="11"/>
        </w:numPr>
        <w:spacing w:after="200" w:line="360" w:lineRule="auto"/>
        <w:ind w:left="993" w:hanging="426"/>
        <w:jc w:val="both"/>
        <w:rPr>
          <w:rFonts w:ascii="Arial" w:hAnsi="Arial" w:cs="Arial"/>
        </w:rPr>
      </w:pPr>
      <w:r w:rsidRPr="00F86AFA">
        <w:rPr>
          <w:rFonts w:ascii="Arial" w:hAnsi="Arial" w:cs="Arial"/>
          <w:lang w:val="id-ID"/>
        </w:rPr>
        <w:br w:type="page"/>
      </w:r>
      <w:r w:rsidRPr="00F86AFA">
        <w:rPr>
          <w:rFonts w:ascii="Arial" w:hAnsi="Arial" w:cs="Arial"/>
          <w:bCs/>
          <w:lang w:val="sv-SE"/>
        </w:rPr>
        <w:lastRenderedPageBreak/>
        <w:t xml:space="preserve">Peraturan Pemerintah (PP) No. 68 Tahun 2002 tentang Ketahanan Pangan yang menyatakan bahwa penyediaan pangan diselenggarakan untuk memenuhi kebutuhan konsumsi pangan rumah tangga yang terus berkembang dari waktu ke waktu melalui </w:t>
      </w:r>
    </w:p>
    <w:p w:rsidR="00A93AF0" w:rsidRPr="00F86AFA" w:rsidRDefault="00A93AF0" w:rsidP="00B462D3">
      <w:pPr>
        <w:pStyle w:val="ListParagraph"/>
        <w:numPr>
          <w:ilvl w:val="0"/>
          <w:numId w:val="8"/>
        </w:numPr>
        <w:spacing w:line="360" w:lineRule="auto"/>
        <w:ind w:left="1418" w:hanging="425"/>
        <w:jc w:val="both"/>
        <w:rPr>
          <w:rFonts w:ascii="Arial" w:hAnsi="Arial" w:cs="Arial"/>
        </w:rPr>
      </w:pPr>
      <w:r w:rsidRPr="00F86AFA">
        <w:rPr>
          <w:rFonts w:ascii="Arial" w:hAnsi="Arial" w:cs="Arial"/>
          <w:bCs/>
          <w:lang w:val="sv-SE"/>
        </w:rPr>
        <w:t>pengembangan sistem produksi pangan yang bertumpu pada sumberdaya, kelembagaan dan budaya lokal;</w:t>
      </w:r>
    </w:p>
    <w:p w:rsidR="00A93AF0" w:rsidRPr="00F86AFA" w:rsidRDefault="00A93AF0" w:rsidP="00B462D3">
      <w:pPr>
        <w:pStyle w:val="ListParagraph"/>
        <w:numPr>
          <w:ilvl w:val="0"/>
          <w:numId w:val="8"/>
        </w:numPr>
        <w:spacing w:line="360" w:lineRule="auto"/>
        <w:ind w:left="1418" w:hanging="425"/>
        <w:jc w:val="both"/>
        <w:rPr>
          <w:rFonts w:ascii="Arial" w:hAnsi="Arial" w:cs="Arial"/>
        </w:rPr>
      </w:pPr>
      <w:r w:rsidRPr="00F86AFA">
        <w:rPr>
          <w:rFonts w:ascii="Arial" w:hAnsi="Arial" w:cs="Arial"/>
          <w:bCs/>
          <w:lang w:val="sv-SE"/>
        </w:rPr>
        <w:t>Pengembangan efisiensi sistem usaha pangan;</w:t>
      </w:r>
    </w:p>
    <w:p w:rsidR="00A93AF0" w:rsidRPr="00F86AFA" w:rsidRDefault="00A93AF0" w:rsidP="00B462D3">
      <w:pPr>
        <w:pStyle w:val="ListParagraph"/>
        <w:numPr>
          <w:ilvl w:val="0"/>
          <w:numId w:val="8"/>
        </w:numPr>
        <w:spacing w:line="360" w:lineRule="auto"/>
        <w:ind w:left="1418" w:hanging="425"/>
        <w:jc w:val="both"/>
        <w:rPr>
          <w:rFonts w:ascii="Arial" w:hAnsi="Arial" w:cs="Arial"/>
        </w:rPr>
      </w:pPr>
      <w:r w:rsidRPr="00F86AFA">
        <w:rPr>
          <w:rFonts w:ascii="Arial" w:hAnsi="Arial" w:cs="Arial"/>
          <w:bCs/>
          <w:lang w:val="sv-SE"/>
        </w:rPr>
        <w:t>Pengembangan teknologi produksi pangan;</w:t>
      </w:r>
    </w:p>
    <w:p w:rsidR="00A93AF0" w:rsidRPr="00F86AFA" w:rsidRDefault="00A93AF0" w:rsidP="00B462D3">
      <w:pPr>
        <w:pStyle w:val="ListParagraph"/>
        <w:numPr>
          <w:ilvl w:val="0"/>
          <w:numId w:val="8"/>
        </w:numPr>
        <w:spacing w:line="360" w:lineRule="auto"/>
        <w:ind w:left="1418" w:hanging="425"/>
        <w:jc w:val="both"/>
        <w:rPr>
          <w:rFonts w:ascii="Arial" w:hAnsi="Arial" w:cs="Arial"/>
        </w:rPr>
      </w:pPr>
      <w:r w:rsidRPr="00F86AFA">
        <w:rPr>
          <w:rFonts w:ascii="Arial" w:hAnsi="Arial" w:cs="Arial"/>
          <w:bCs/>
          <w:lang w:val="sv-SE"/>
        </w:rPr>
        <w:t>Pengembangan sarana dan prasarana produksi pangan;</w:t>
      </w:r>
    </w:p>
    <w:p w:rsidR="00A93AF0" w:rsidRPr="00F86AFA" w:rsidRDefault="00A93AF0" w:rsidP="00B462D3">
      <w:pPr>
        <w:pStyle w:val="ListParagraph"/>
        <w:numPr>
          <w:ilvl w:val="0"/>
          <w:numId w:val="8"/>
        </w:numPr>
        <w:spacing w:line="360" w:lineRule="auto"/>
        <w:ind w:left="1418" w:hanging="425"/>
        <w:jc w:val="both"/>
        <w:rPr>
          <w:rFonts w:ascii="Arial" w:hAnsi="Arial" w:cs="Arial"/>
        </w:rPr>
      </w:pPr>
      <w:r w:rsidRPr="00F86AFA">
        <w:rPr>
          <w:rFonts w:ascii="Arial" w:hAnsi="Arial" w:cs="Arial"/>
          <w:bCs/>
          <w:lang w:val="sv-SE"/>
        </w:rPr>
        <w:t>Mempertahankan dan mengembangkan lahan produktif.</w:t>
      </w:r>
      <w:r w:rsidRPr="00F86AFA">
        <w:rPr>
          <w:rFonts w:ascii="Arial" w:hAnsi="Arial" w:cs="Arial"/>
          <w:bCs/>
          <w:lang w:val="sv-SE"/>
        </w:rPr>
        <w:tab/>
      </w:r>
    </w:p>
    <w:p w:rsidR="00A93AF0" w:rsidRPr="00D61BE3" w:rsidRDefault="00A93AF0" w:rsidP="00B462D3">
      <w:pPr>
        <w:pStyle w:val="ListParagraph"/>
        <w:numPr>
          <w:ilvl w:val="0"/>
          <w:numId w:val="11"/>
        </w:numPr>
        <w:spacing w:before="240" w:after="240" w:line="360" w:lineRule="auto"/>
        <w:ind w:left="993" w:hanging="426"/>
        <w:jc w:val="both"/>
        <w:rPr>
          <w:rFonts w:ascii="Arial" w:hAnsi="Arial" w:cs="Arial"/>
          <w:lang w:val="id-ID"/>
        </w:rPr>
      </w:pPr>
      <w:r w:rsidRPr="00D61BE3">
        <w:rPr>
          <w:rFonts w:ascii="Arial" w:hAnsi="Arial" w:cs="Arial"/>
          <w:lang w:val="id-ID"/>
        </w:rPr>
        <w:t>Peraturan Pemerintah Nomor 8 Tahun 2009 tentang Tahapan,Tata cara penyusunan,pengendalian dan Evaluasi Pelaksanaan Rencana Pembangunan daerah</w:t>
      </w:r>
      <w:r w:rsidRPr="00D61BE3">
        <w:rPr>
          <w:rFonts w:ascii="Arial" w:hAnsi="Arial" w:cs="Arial"/>
        </w:rPr>
        <w:t xml:space="preserve"> </w:t>
      </w:r>
    </w:p>
    <w:p w:rsidR="00A93AF0" w:rsidRPr="00D61BE3" w:rsidRDefault="00A93AF0" w:rsidP="00B462D3">
      <w:pPr>
        <w:pStyle w:val="ListParagraph"/>
        <w:numPr>
          <w:ilvl w:val="0"/>
          <w:numId w:val="11"/>
        </w:numPr>
        <w:spacing w:before="240" w:after="240" w:line="360" w:lineRule="auto"/>
        <w:ind w:left="993" w:hanging="426"/>
        <w:jc w:val="both"/>
        <w:rPr>
          <w:rFonts w:ascii="Arial" w:hAnsi="Arial" w:cs="Arial"/>
          <w:lang w:val="id-ID"/>
        </w:rPr>
      </w:pPr>
      <w:r w:rsidRPr="00D61BE3">
        <w:rPr>
          <w:rFonts w:ascii="Arial" w:hAnsi="Arial" w:cs="Arial"/>
        </w:rPr>
        <w:t>Peraturan Pemerintah Nomor 3 Tahun 2007 tentang Laporan Penyelenggaraan Pemerintah Daerah (LPPD) kepada Pemerintah, Laporan Keterangan Pertanggung Jawaban (LKPJ) Kepala Daerah kepada Dewan Perwakilan Rakyat Daerah dan informasi laporan penyelenggaraan pemerintah daerah kepada masyarakat</w:t>
      </w:r>
    </w:p>
    <w:p w:rsidR="00A93AF0" w:rsidRPr="00D61BE3" w:rsidRDefault="00A93AF0" w:rsidP="00B462D3">
      <w:pPr>
        <w:pStyle w:val="ListParagraph"/>
        <w:numPr>
          <w:ilvl w:val="0"/>
          <w:numId w:val="11"/>
        </w:numPr>
        <w:spacing w:before="240" w:after="240" w:line="360" w:lineRule="auto"/>
        <w:ind w:left="993" w:hanging="426"/>
        <w:jc w:val="both"/>
        <w:rPr>
          <w:rFonts w:ascii="Arial" w:hAnsi="Arial" w:cs="Arial"/>
          <w:lang w:val="id-ID"/>
        </w:rPr>
      </w:pPr>
      <w:r w:rsidRPr="00D61BE3">
        <w:rPr>
          <w:rFonts w:ascii="Arial" w:hAnsi="Arial" w:cs="Arial"/>
          <w:lang w:val="en-AU"/>
        </w:rPr>
        <w:t xml:space="preserve">Perda Nomor </w:t>
      </w:r>
      <w:r w:rsidR="00D61BE3" w:rsidRPr="00D61BE3">
        <w:rPr>
          <w:rFonts w:ascii="Arial" w:hAnsi="Arial" w:cs="Arial"/>
          <w:lang w:val="id-ID"/>
        </w:rPr>
        <w:t>26</w:t>
      </w:r>
      <w:r w:rsidR="00D61BE3" w:rsidRPr="00D61BE3">
        <w:rPr>
          <w:rFonts w:ascii="Arial" w:hAnsi="Arial" w:cs="Arial"/>
          <w:lang w:val="en-AU"/>
        </w:rPr>
        <w:t xml:space="preserve"> Tahun 2018</w:t>
      </w:r>
      <w:r w:rsidRPr="00D61BE3">
        <w:rPr>
          <w:rFonts w:ascii="Arial" w:hAnsi="Arial" w:cs="Arial"/>
          <w:lang w:val="en-AU"/>
        </w:rPr>
        <w:t xml:space="preserve"> </w:t>
      </w:r>
      <w:r w:rsidR="006F2F81">
        <w:rPr>
          <w:rFonts w:ascii="Arial" w:hAnsi="Arial" w:cs="Arial"/>
          <w:lang w:val="id-ID"/>
        </w:rPr>
        <w:t xml:space="preserve"> </w:t>
      </w:r>
      <w:r w:rsidRPr="00D61BE3">
        <w:rPr>
          <w:rFonts w:ascii="Arial" w:hAnsi="Arial" w:cs="Arial"/>
          <w:lang w:val="en-AU"/>
        </w:rPr>
        <w:t xml:space="preserve">tentang </w:t>
      </w:r>
      <w:r w:rsidR="006F2F81">
        <w:rPr>
          <w:rFonts w:ascii="Arial" w:hAnsi="Arial" w:cs="Arial"/>
          <w:lang w:val="id-ID" w:eastAsia="id-ID"/>
        </w:rPr>
        <w:t xml:space="preserve">tentang Kedudukan, Susunan Orhanisasi, Tugas dan Ffungsi Serta Tata Kerja </w:t>
      </w:r>
      <w:r w:rsidR="006F2F81" w:rsidRPr="00D61BE3">
        <w:rPr>
          <w:rFonts w:ascii="Arial" w:hAnsi="Arial" w:cs="Arial"/>
          <w:lang w:eastAsia="id-ID"/>
        </w:rPr>
        <w:t xml:space="preserve">Dinas </w:t>
      </w:r>
      <w:r w:rsidR="006F2F81" w:rsidRPr="00D61BE3">
        <w:rPr>
          <w:rFonts w:ascii="Arial" w:hAnsi="Arial" w:cs="Arial"/>
          <w:lang w:val="id-ID" w:eastAsia="id-ID"/>
        </w:rPr>
        <w:t xml:space="preserve">Ketahanan Pangan Dan </w:t>
      </w:r>
      <w:r w:rsidR="006F2F81" w:rsidRPr="00D61BE3">
        <w:rPr>
          <w:rFonts w:ascii="Arial" w:hAnsi="Arial" w:cs="Arial"/>
          <w:lang w:eastAsia="id-ID"/>
        </w:rPr>
        <w:t>dan Perikanan Kabupaten Tanah Laut</w:t>
      </w:r>
      <w:r w:rsidRPr="00D61BE3">
        <w:rPr>
          <w:rFonts w:ascii="Arial" w:hAnsi="Arial" w:cs="Arial"/>
          <w:lang w:val="id-ID"/>
        </w:rPr>
        <w:t xml:space="preserve"> bahwa :</w:t>
      </w:r>
    </w:p>
    <w:p w:rsidR="00A93AF0" w:rsidRPr="00F86AFA" w:rsidRDefault="00A93AF0" w:rsidP="00B462D3">
      <w:pPr>
        <w:pStyle w:val="ListParagraph"/>
        <w:spacing w:before="240" w:after="240" w:line="360" w:lineRule="auto"/>
        <w:ind w:left="993"/>
        <w:jc w:val="both"/>
        <w:rPr>
          <w:rFonts w:ascii="Arial" w:hAnsi="Arial" w:cs="Arial"/>
          <w:color w:val="FF0000"/>
          <w:lang w:val="id-ID"/>
        </w:rPr>
      </w:pPr>
      <w:r w:rsidRPr="00D61BE3">
        <w:rPr>
          <w:rFonts w:ascii="Arial" w:hAnsi="Arial" w:cs="Arial"/>
          <w:lang w:val="en-AU"/>
        </w:rPr>
        <w:t xml:space="preserve">Dalam rangka meningkatkan kualitas penyelenggaraan pemerintahan dan pembangunan serta meningkatkan pelayanan kepada masyarakat, khususnya dibidang </w:t>
      </w:r>
      <w:r w:rsidRPr="00D61BE3">
        <w:rPr>
          <w:rFonts w:ascii="Arial" w:hAnsi="Arial" w:cs="Arial"/>
          <w:lang w:val="id-ID"/>
        </w:rPr>
        <w:t>Ketahanan Pangan dan Perikanan</w:t>
      </w:r>
      <w:r w:rsidRPr="00D61BE3">
        <w:rPr>
          <w:rFonts w:ascii="Arial" w:hAnsi="Arial" w:cs="Arial"/>
          <w:lang w:val="en-AU"/>
        </w:rPr>
        <w:t xml:space="preserve">, maka dipandang perlu dibentuk Organisasi Perangkat Daerah Kabupaten Tanah Laut yang salah satunya adalah  </w:t>
      </w:r>
      <w:r w:rsidRPr="00D61BE3">
        <w:rPr>
          <w:rFonts w:ascii="Arial" w:hAnsi="Arial" w:cs="Arial"/>
          <w:lang w:val="id-ID"/>
        </w:rPr>
        <w:t>Dinas Ketahanan Pangan dan Perikanan</w:t>
      </w:r>
      <w:r w:rsidRPr="00D61BE3">
        <w:rPr>
          <w:rFonts w:ascii="Arial" w:hAnsi="Arial" w:cs="Arial"/>
          <w:lang w:val="en-AU"/>
        </w:rPr>
        <w:t xml:space="preserve">. </w:t>
      </w:r>
    </w:p>
    <w:p w:rsidR="00A93AF0" w:rsidRPr="006716B0" w:rsidRDefault="00A93AF0" w:rsidP="006F2F81">
      <w:pPr>
        <w:pStyle w:val="ListParagraph"/>
        <w:autoSpaceDE w:val="0"/>
        <w:autoSpaceDN w:val="0"/>
        <w:adjustRightInd w:val="0"/>
        <w:spacing w:before="120" w:line="360" w:lineRule="auto"/>
        <w:ind w:left="993"/>
        <w:jc w:val="both"/>
        <w:rPr>
          <w:rFonts w:ascii="Arial" w:hAnsi="Arial" w:cs="Arial"/>
          <w:color w:val="FF0000"/>
          <w:lang w:val="id-ID"/>
        </w:rPr>
      </w:pPr>
    </w:p>
    <w:p w:rsidR="00A93AF0" w:rsidRPr="00BB3997" w:rsidRDefault="00A93AF0" w:rsidP="00B462D3">
      <w:pPr>
        <w:pStyle w:val="ListParagraph"/>
        <w:numPr>
          <w:ilvl w:val="0"/>
          <w:numId w:val="9"/>
        </w:numPr>
        <w:spacing w:after="200" w:line="360" w:lineRule="auto"/>
        <w:ind w:left="426"/>
        <w:jc w:val="both"/>
        <w:rPr>
          <w:rFonts w:ascii="Arial" w:hAnsi="Arial" w:cs="Arial"/>
          <w:b/>
        </w:rPr>
      </w:pPr>
      <w:r w:rsidRPr="00BB3997">
        <w:rPr>
          <w:rFonts w:ascii="Arial" w:hAnsi="Arial" w:cs="Arial"/>
          <w:b/>
        </w:rPr>
        <w:t xml:space="preserve">Gambaran Umum </w:t>
      </w:r>
      <w:r w:rsidRPr="00BB3997">
        <w:rPr>
          <w:rFonts w:ascii="Arial" w:hAnsi="Arial" w:cs="Arial"/>
          <w:b/>
          <w:lang w:val="id-ID"/>
        </w:rPr>
        <w:t>Dinas Ketahanan Pangan Dan Perikanan Kabupaten Tanah Laut</w:t>
      </w:r>
    </w:p>
    <w:p w:rsidR="00A93AF0" w:rsidRPr="00284547" w:rsidRDefault="00A93AF0" w:rsidP="00B462D3">
      <w:pPr>
        <w:tabs>
          <w:tab w:val="left" w:pos="4253"/>
        </w:tabs>
        <w:spacing w:before="240" w:line="360" w:lineRule="auto"/>
        <w:ind w:left="851" w:hanging="425"/>
        <w:jc w:val="both"/>
        <w:rPr>
          <w:rFonts w:ascii="Arial" w:hAnsi="Arial" w:cs="Arial"/>
          <w:b/>
          <w:bCs/>
          <w:sz w:val="28"/>
          <w:szCs w:val="28"/>
          <w:lang w:eastAsia="id-ID"/>
        </w:rPr>
      </w:pPr>
      <w:r w:rsidRPr="00284547">
        <w:rPr>
          <w:rFonts w:ascii="Arial" w:hAnsi="Arial" w:cs="Arial"/>
          <w:b/>
          <w:sz w:val="28"/>
          <w:szCs w:val="28"/>
          <w:lang w:val="id-ID"/>
        </w:rPr>
        <w:t xml:space="preserve">a). </w:t>
      </w:r>
      <w:r w:rsidRPr="00BB3997">
        <w:rPr>
          <w:rFonts w:ascii="Arial" w:hAnsi="Arial" w:cs="Arial"/>
          <w:b/>
          <w:bCs/>
          <w:lang w:eastAsia="id-ID"/>
        </w:rPr>
        <w:t>Struktur Organisasi</w:t>
      </w:r>
      <w:r w:rsidRPr="00284547">
        <w:rPr>
          <w:rFonts w:ascii="Arial" w:hAnsi="Arial" w:cs="Arial"/>
          <w:b/>
          <w:bCs/>
          <w:sz w:val="28"/>
          <w:szCs w:val="28"/>
          <w:lang w:eastAsia="id-ID"/>
        </w:rPr>
        <w:t xml:space="preserve">  </w:t>
      </w:r>
    </w:p>
    <w:p w:rsidR="00A93AF0" w:rsidRDefault="006F2F81" w:rsidP="00B462D3">
      <w:pPr>
        <w:spacing w:line="360" w:lineRule="auto"/>
        <w:ind w:left="851"/>
        <w:jc w:val="both"/>
        <w:rPr>
          <w:rFonts w:ascii="Arial" w:hAnsi="Arial" w:cs="Arial"/>
          <w:lang w:val="id-ID"/>
        </w:rPr>
      </w:pPr>
      <w:r>
        <w:rPr>
          <w:rFonts w:ascii="Arial" w:hAnsi="Arial" w:cs="Arial"/>
          <w:lang w:val="id-ID" w:eastAsia="id-ID"/>
        </w:rPr>
        <w:t>sesuai</w:t>
      </w:r>
      <w:r w:rsidR="00A93AF0" w:rsidRPr="00D61BE3">
        <w:rPr>
          <w:rFonts w:ascii="Arial" w:hAnsi="Arial" w:cs="Arial"/>
          <w:lang w:val="id-ID" w:eastAsia="id-ID"/>
        </w:rPr>
        <w:t xml:space="preserve"> Peraturan Bupati Tanah Laut Nomo</w:t>
      </w:r>
      <w:r w:rsidR="00D61BE3">
        <w:rPr>
          <w:rFonts w:ascii="Arial" w:hAnsi="Arial" w:cs="Arial"/>
          <w:lang w:val="id-ID" w:eastAsia="id-ID"/>
        </w:rPr>
        <w:t>r 26 Tahun 2018</w:t>
      </w:r>
      <w:r w:rsidR="00A93AF0" w:rsidRPr="00D61BE3">
        <w:rPr>
          <w:rFonts w:ascii="Arial" w:hAnsi="Arial" w:cs="Arial"/>
          <w:lang w:val="id-ID" w:eastAsia="id-ID"/>
        </w:rPr>
        <w:t xml:space="preserve"> tanggal </w:t>
      </w:r>
      <w:r>
        <w:rPr>
          <w:rFonts w:ascii="Arial" w:hAnsi="Arial" w:cs="Arial"/>
          <w:lang w:val="id-ID" w:eastAsia="id-ID"/>
        </w:rPr>
        <w:t xml:space="preserve">17 April 2018, tentang Kedudukan, Susunan Orhanisasi, Tugas dan Ffungsi Serta Tata </w:t>
      </w:r>
      <w:r>
        <w:rPr>
          <w:rFonts w:ascii="Arial" w:hAnsi="Arial" w:cs="Arial"/>
          <w:lang w:val="id-ID" w:eastAsia="id-ID"/>
        </w:rPr>
        <w:lastRenderedPageBreak/>
        <w:t xml:space="preserve">Kerja </w:t>
      </w:r>
      <w:r w:rsidR="00A93AF0" w:rsidRPr="00D61BE3">
        <w:rPr>
          <w:rFonts w:ascii="Arial" w:hAnsi="Arial" w:cs="Arial"/>
          <w:lang w:eastAsia="id-ID"/>
        </w:rPr>
        <w:t xml:space="preserve">Dinas </w:t>
      </w:r>
      <w:r w:rsidR="00A93AF0" w:rsidRPr="00D61BE3">
        <w:rPr>
          <w:rFonts w:ascii="Arial" w:hAnsi="Arial" w:cs="Arial"/>
          <w:lang w:val="id-ID" w:eastAsia="id-ID"/>
        </w:rPr>
        <w:t xml:space="preserve">Ketahanan Pangan Dan </w:t>
      </w:r>
      <w:r w:rsidR="00A93AF0" w:rsidRPr="00D61BE3">
        <w:rPr>
          <w:rFonts w:ascii="Arial" w:hAnsi="Arial" w:cs="Arial"/>
          <w:lang w:eastAsia="id-ID"/>
        </w:rPr>
        <w:t xml:space="preserve">dan Perikanan Kabupaten Tanah Laut </w:t>
      </w:r>
      <w:r w:rsidR="00A93AF0" w:rsidRPr="00D61BE3">
        <w:rPr>
          <w:rFonts w:ascii="Arial" w:hAnsi="Arial" w:cs="Arial"/>
        </w:rPr>
        <w:t xml:space="preserve"> Tahun 201</w:t>
      </w:r>
      <w:r w:rsidR="00737618">
        <w:rPr>
          <w:rFonts w:ascii="Arial" w:hAnsi="Arial" w:cs="Arial"/>
          <w:lang w:val="id-ID"/>
        </w:rPr>
        <w:t>8.</w:t>
      </w:r>
    </w:p>
    <w:p w:rsidR="00737618" w:rsidRPr="000E5494" w:rsidRDefault="00737618" w:rsidP="00737618">
      <w:pPr>
        <w:pStyle w:val="ListParagraph"/>
        <w:tabs>
          <w:tab w:val="center" w:pos="7371"/>
        </w:tabs>
        <w:spacing w:line="360" w:lineRule="auto"/>
        <w:ind w:left="1004"/>
        <w:jc w:val="center"/>
        <w:rPr>
          <w:rFonts w:ascii="Arial" w:hAnsi="Arial" w:cs="Arial"/>
          <w:b/>
        </w:rPr>
      </w:pPr>
      <w:r w:rsidRPr="000E5494">
        <w:rPr>
          <w:rFonts w:ascii="Arial" w:hAnsi="Arial" w:cs="Arial"/>
          <w:b/>
        </w:rPr>
        <w:t>BAGAN STRUKTUR ORGANISASI DAN TATA KERJA</w:t>
      </w:r>
    </w:p>
    <w:p w:rsidR="00737618" w:rsidRDefault="00737618" w:rsidP="00737618">
      <w:pPr>
        <w:spacing w:line="360" w:lineRule="auto"/>
        <w:ind w:left="851"/>
        <w:jc w:val="center"/>
        <w:rPr>
          <w:rFonts w:ascii="Arial" w:hAnsi="Arial" w:cs="Arial"/>
          <w:b/>
        </w:rPr>
      </w:pPr>
      <w:r w:rsidRPr="000E5494">
        <w:rPr>
          <w:rFonts w:ascii="Arial" w:hAnsi="Arial" w:cs="Arial"/>
          <w:b/>
        </w:rPr>
        <w:t>DINAS KETAHANAN PANGAN DAN PERIKANAN</w:t>
      </w:r>
    </w:p>
    <w:p w:rsidR="00737618" w:rsidRDefault="00737618" w:rsidP="00737618">
      <w:pPr>
        <w:spacing w:line="360" w:lineRule="auto"/>
        <w:ind w:left="851"/>
        <w:jc w:val="center"/>
        <w:rPr>
          <w:rFonts w:ascii="Arial" w:hAnsi="Arial" w:cs="Arial"/>
          <w:lang w:val="id-ID"/>
        </w:rPr>
      </w:pPr>
      <w:r>
        <w:rPr>
          <w:rFonts w:ascii="Arial" w:hAnsi="Arial" w:cs="Arial"/>
          <w:noProof/>
          <w:lang w:val="id-ID" w:eastAsia="id-ID"/>
        </w:rPr>
        <mc:AlternateContent>
          <mc:Choice Requires="wpg">
            <w:drawing>
              <wp:anchor distT="0" distB="0" distL="114300" distR="114300" simplePos="0" relativeHeight="251667456" behindDoc="0" locked="0" layoutInCell="1" allowOverlap="1" wp14:anchorId="4665EAD2" wp14:editId="4EEE5F71">
                <wp:simplePos x="0" y="0"/>
                <wp:positionH relativeFrom="column">
                  <wp:posOffset>82550</wp:posOffset>
                </wp:positionH>
                <wp:positionV relativeFrom="paragraph">
                  <wp:posOffset>127773</wp:posOffset>
                </wp:positionV>
                <wp:extent cx="6206573" cy="4724952"/>
                <wp:effectExtent l="0" t="0" r="22860" b="19050"/>
                <wp:wrapNone/>
                <wp:docPr id="27" name="Group 27"/>
                <wp:cNvGraphicFramePr/>
                <a:graphic xmlns:a="http://schemas.openxmlformats.org/drawingml/2006/main">
                  <a:graphicData uri="http://schemas.microsoft.com/office/word/2010/wordprocessingGroup">
                    <wpg:wgp>
                      <wpg:cNvGrpSpPr/>
                      <wpg:grpSpPr>
                        <a:xfrm>
                          <a:off x="0" y="0"/>
                          <a:ext cx="6206573" cy="4724952"/>
                          <a:chOff x="0" y="0"/>
                          <a:chExt cx="6206573" cy="4724952"/>
                        </a:xfrm>
                      </wpg:grpSpPr>
                      <wps:wsp>
                        <wps:cNvPr id="50" name="AutoShape 8"/>
                        <wps:cNvSpPr>
                          <a:spLocks noChangeArrowheads="1"/>
                        </wps:cNvSpPr>
                        <wps:spPr bwMode="auto">
                          <a:xfrm>
                            <a:off x="2117035" y="0"/>
                            <a:ext cx="1809750" cy="462408"/>
                          </a:xfrm>
                          <a:prstGeom prst="flowChartProcess">
                            <a:avLst/>
                          </a:prstGeom>
                          <a:solidFill>
                            <a:srgbClr val="FFFFFF"/>
                          </a:solidFill>
                          <a:ln w="9525">
                            <a:solidFill>
                              <a:srgbClr val="000000"/>
                            </a:solidFill>
                            <a:miter lim="800000"/>
                            <a:headEnd/>
                            <a:tailEnd/>
                          </a:ln>
                        </wps:spPr>
                        <wps:txbx>
                          <w:txbxContent>
                            <w:p w:rsidR="00083950" w:rsidRPr="00540AC9" w:rsidRDefault="00083950" w:rsidP="00737618">
                              <w:pPr>
                                <w:spacing w:before="240"/>
                                <w:jc w:val="center"/>
                                <w:rPr>
                                  <w:rFonts w:ascii="Arial Narrow" w:hAnsi="Arial Narrow" w:cs="Arial"/>
                                  <w:b/>
                                  <w:sz w:val="20"/>
                                  <w:szCs w:val="20"/>
                                </w:rPr>
                              </w:pPr>
                              <w:r w:rsidRPr="00540AC9">
                                <w:rPr>
                                  <w:rFonts w:ascii="Arial Narrow" w:hAnsi="Arial Narrow" w:cs="Arial"/>
                                  <w:b/>
                                  <w:sz w:val="20"/>
                                  <w:szCs w:val="20"/>
                                </w:rPr>
                                <w:t>KEPALA DINAS</w:t>
                              </w:r>
                            </w:p>
                          </w:txbxContent>
                        </wps:txbx>
                        <wps:bodyPr rot="0" vert="horz" wrap="square" lIns="91440" tIns="45720" rIns="91440" bIns="45720" anchor="t" anchorCtr="0" upright="1">
                          <a:noAutofit/>
                        </wps:bodyPr>
                      </wps:wsp>
                      <wps:wsp>
                        <wps:cNvPr id="44" name="AutoShape 7"/>
                        <wps:cNvSpPr>
                          <a:spLocks noChangeArrowheads="1"/>
                        </wps:cNvSpPr>
                        <wps:spPr bwMode="auto">
                          <a:xfrm>
                            <a:off x="496957" y="745435"/>
                            <a:ext cx="1676400" cy="468086"/>
                          </a:xfrm>
                          <a:prstGeom prst="flowChartProcess">
                            <a:avLst/>
                          </a:prstGeom>
                          <a:solidFill>
                            <a:srgbClr val="FFFFFF"/>
                          </a:solidFill>
                          <a:ln w="9525">
                            <a:solidFill>
                              <a:srgbClr val="000000"/>
                            </a:solidFill>
                            <a:miter lim="800000"/>
                            <a:headEnd/>
                            <a:tailEnd/>
                          </a:ln>
                        </wps:spPr>
                        <wps:txbx>
                          <w:txbxContent>
                            <w:p w:rsidR="00083950" w:rsidRPr="00540AC9" w:rsidRDefault="00083950" w:rsidP="00737618">
                              <w:pPr>
                                <w:spacing w:before="120"/>
                                <w:jc w:val="center"/>
                                <w:rPr>
                                  <w:rFonts w:ascii="Arial Narrow" w:hAnsi="Arial Narrow" w:cs="Arial"/>
                                  <w:b/>
                                  <w:sz w:val="20"/>
                                  <w:szCs w:val="20"/>
                                </w:rPr>
                              </w:pPr>
                              <w:r w:rsidRPr="00540AC9">
                                <w:rPr>
                                  <w:rFonts w:ascii="Arial Narrow" w:hAnsi="Arial Narrow" w:cs="Arial"/>
                                  <w:b/>
                                  <w:sz w:val="20"/>
                                  <w:szCs w:val="20"/>
                                </w:rPr>
                                <w:t>KELOMPOK JABATAN</w:t>
                              </w:r>
                            </w:p>
                            <w:p w:rsidR="00083950" w:rsidRPr="00540AC9" w:rsidRDefault="00083950" w:rsidP="00737618">
                              <w:pPr>
                                <w:jc w:val="center"/>
                                <w:rPr>
                                  <w:rFonts w:ascii="Arial Narrow" w:hAnsi="Arial Narrow" w:cs="Arial"/>
                                  <w:b/>
                                  <w:sz w:val="20"/>
                                  <w:szCs w:val="20"/>
                                </w:rPr>
                              </w:pPr>
                              <w:r w:rsidRPr="00540AC9">
                                <w:rPr>
                                  <w:rFonts w:ascii="Arial Narrow" w:hAnsi="Arial Narrow" w:cs="Arial"/>
                                  <w:b/>
                                  <w:sz w:val="20"/>
                                  <w:szCs w:val="20"/>
                                </w:rPr>
                                <w:t>FUNGSIONAL</w:t>
                              </w:r>
                            </w:p>
                          </w:txbxContent>
                        </wps:txbx>
                        <wps:bodyPr rot="0" vert="horz" wrap="square" lIns="91440" tIns="45720" rIns="91440" bIns="45720" anchor="t" anchorCtr="0" upright="1">
                          <a:noAutofit/>
                        </wps:bodyPr>
                      </wps:wsp>
                      <wps:wsp>
                        <wps:cNvPr id="43" name="AutoShape 9"/>
                        <wps:cNvSpPr>
                          <a:spLocks noChangeArrowheads="1"/>
                        </wps:cNvSpPr>
                        <wps:spPr bwMode="auto">
                          <a:xfrm>
                            <a:off x="3498574" y="815009"/>
                            <a:ext cx="1676400" cy="400685"/>
                          </a:xfrm>
                          <a:prstGeom prst="flowChartProcess">
                            <a:avLst/>
                          </a:prstGeom>
                          <a:solidFill>
                            <a:srgbClr val="FFFFFF"/>
                          </a:solidFill>
                          <a:ln w="9525">
                            <a:solidFill>
                              <a:srgbClr val="000000"/>
                            </a:solidFill>
                            <a:miter lim="800000"/>
                            <a:headEnd/>
                            <a:tailEnd/>
                          </a:ln>
                        </wps:spPr>
                        <wps:txbx>
                          <w:txbxContent>
                            <w:p w:rsidR="00083950" w:rsidRPr="00540AC9" w:rsidRDefault="00083950" w:rsidP="00737618">
                              <w:pPr>
                                <w:spacing w:before="240"/>
                                <w:jc w:val="center"/>
                                <w:rPr>
                                  <w:rFonts w:ascii="Arial Narrow" w:hAnsi="Arial Narrow" w:cs="Arial"/>
                                  <w:b/>
                                  <w:sz w:val="20"/>
                                  <w:szCs w:val="20"/>
                                </w:rPr>
                              </w:pPr>
                              <w:r w:rsidRPr="00540AC9">
                                <w:rPr>
                                  <w:rFonts w:ascii="Arial Narrow" w:hAnsi="Arial Narrow" w:cs="Arial"/>
                                  <w:b/>
                                  <w:sz w:val="20"/>
                                  <w:szCs w:val="20"/>
                                </w:rPr>
                                <w:t>SEKRETARIS</w:t>
                              </w:r>
                            </w:p>
                          </w:txbxContent>
                        </wps:txbx>
                        <wps:bodyPr rot="0" vert="horz" wrap="square" lIns="91440" tIns="45720" rIns="91440" bIns="45720" anchor="t" anchorCtr="0" upright="1">
                          <a:noAutofit/>
                        </wps:bodyPr>
                      </wps:wsp>
                      <wps:wsp>
                        <wps:cNvPr id="7" name="AutoShape 10" descr="Large grid"/>
                        <wps:cNvSpPr>
                          <a:spLocks noChangeArrowheads="1"/>
                        </wps:cNvSpPr>
                        <wps:spPr bwMode="auto">
                          <a:xfrm>
                            <a:off x="665922" y="1391478"/>
                            <a:ext cx="1676400" cy="392430"/>
                          </a:xfrm>
                          <a:prstGeom prst="flowChartProcess">
                            <a:avLst/>
                          </a:prstGeom>
                          <a:pattFill prst="lgGrid">
                            <a:fgClr>
                              <a:srgbClr val="000000"/>
                            </a:fgClr>
                            <a:bgClr>
                              <a:srgbClr val="FFFFFF"/>
                            </a:bgClr>
                          </a:pattFill>
                          <a:ln w="9525">
                            <a:solidFill>
                              <a:srgbClr val="000000"/>
                            </a:solidFill>
                            <a:miter lim="800000"/>
                            <a:headEnd/>
                            <a:tailEnd/>
                          </a:ln>
                        </wps:spPr>
                        <wps:txbx>
                          <w:txbxContent>
                            <w:p w:rsidR="00083950" w:rsidRPr="00057C22" w:rsidRDefault="00083950" w:rsidP="00737618"/>
                          </w:txbxContent>
                        </wps:txbx>
                        <wps:bodyPr rot="0" vert="horz" wrap="square" lIns="91440" tIns="45720" rIns="91440" bIns="45720" anchor="t" anchorCtr="0" upright="1">
                          <a:noAutofit/>
                        </wps:bodyPr>
                      </wps:wsp>
                      <wps:wsp>
                        <wps:cNvPr id="39" name="AutoShape 11"/>
                        <wps:cNvSpPr>
                          <a:spLocks noChangeArrowheads="1"/>
                        </wps:cNvSpPr>
                        <wps:spPr bwMode="auto">
                          <a:xfrm>
                            <a:off x="2892287" y="1451113"/>
                            <a:ext cx="1028700" cy="637540"/>
                          </a:xfrm>
                          <a:prstGeom prst="flowChartProcess">
                            <a:avLst/>
                          </a:prstGeom>
                          <a:solidFill>
                            <a:srgbClr val="FFFFFF"/>
                          </a:solidFill>
                          <a:ln w="9525">
                            <a:solidFill>
                              <a:srgbClr val="000000"/>
                            </a:solidFill>
                            <a:miter lim="800000"/>
                            <a:headEnd/>
                            <a:tailEnd/>
                          </a:ln>
                        </wps:spPr>
                        <wps:txbx>
                          <w:txbxContent>
                            <w:p w:rsidR="00083950" w:rsidRPr="00540AC9" w:rsidRDefault="00083950" w:rsidP="00737618">
                              <w:pPr>
                                <w:spacing w:before="120"/>
                                <w:jc w:val="center"/>
                                <w:rPr>
                                  <w:rFonts w:ascii="Arial Narrow" w:hAnsi="Arial Narrow" w:cs="Arial"/>
                                  <w:b/>
                                  <w:sz w:val="20"/>
                                  <w:szCs w:val="20"/>
                                </w:rPr>
                              </w:pPr>
                              <w:r w:rsidRPr="00540AC9">
                                <w:rPr>
                                  <w:rFonts w:ascii="Arial Narrow" w:hAnsi="Arial Narrow" w:cs="Arial"/>
                                  <w:b/>
                                  <w:sz w:val="20"/>
                                  <w:szCs w:val="20"/>
                                </w:rPr>
                                <w:t>SUBBAG UMUM DAN</w:t>
                              </w:r>
                            </w:p>
                            <w:p w:rsidR="00083950" w:rsidRPr="00540AC9" w:rsidRDefault="00083950" w:rsidP="00737618">
                              <w:pPr>
                                <w:jc w:val="center"/>
                                <w:rPr>
                                  <w:rFonts w:ascii="Arial Narrow" w:hAnsi="Arial Narrow" w:cs="Arial"/>
                                  <w:b/>
                                  <w:sz w:val="20"/>
                                  <w:szCs w:val="20"/>
                                </w:rPr>
                              </w:pPr>
                              <w:r w:rsidRPr="00540AC9">
                                <w:rPr>
                                  <w:rFonts w:ascii="Arial Narrow" w:hAnsi="Arial Narrow" w:cs="Arial"/>
                                  <w:b/>
                                  <w:sz w:val="20"/>
                                  <w:szCs w:val="20"/>
                                </w:rPr>
                                <w:t>KEPEGAWAIAN</w:t>
                              </w:r>
                            </w:p>
                          </w:txbxContent>
                        </wps:txbx>
                        <wps:bodyPr rot="0" vert="horz" wrap="square" lIns="91440" tIns="45720" rIns="91440" bIns="45720" anchor="t" anchorCtr="0" upright="1">
                          <a:noAutofit/>
                        </wps:bodyPr>
                      </wps:wsp>
                      <wps:wsp>
                        <wps:cNvPr id="40" name="AutoShape 12"/>
                        <wps:cNvSpPr>
                          <a:spLocks noChangeArrowheads="1"/>
                        </wps:cNvSpPr>
                        <wps:spPr bwMode="auto">
                          <a:xfrm>
                            <a:off x="4025348" y="1451113"/>
                            <a:ext cx="1076325" cy="615950"/>
                          </a:xfrm>
                          <a:prstGeom prst="flowChartProcess">
                            <a:avLst/>
                          </a:prstGeom>
                          <a:solidFill>
                            <a:srgbClr val="FFFFFF"/>
                          </a:solidFill>
                          <a:ln w="9525">
                            <a:solidFill>
                              <a:srgbClr val="000000"/>
                            </a:solidFill>
                            <a:miter lim="800000"/>
                            <a:headEnd/>
                            <a:tailEnd/>
                          </a:ln>
                        </wps:spPr>
                        <wps:txbx>
                          <w:txbxContent>
                            <w:p w:rsidR="00083950" w:rsidRPr="00540AC9" w:rsidRDefault="00083950" w:rsidP="00737618">
                              <w:pPr>
                                <w:spacing w:before="120"/>
                                <w:jc w:val="center"/>
                                <w:rPr>
                                  <w:rFonts w:ascii="Arial Narrow" w:hAnsi="Arial Narrow" w:cs="Arial"/>
                                  <w:b/>
                                  <w:sz w:val="20"/>
                                  <w:szCs w:val="20"/>
                                </w:rPr>
                              </w:pPr>
                              <w:r w:rsidRPr="00540AC9">
                                <w:rPr>
                                  <w:rFonts w:ascii="Arial Narrow" w:hAnsi="Arial Narrow" w:cs="Arial"/>
                                  <w:b/>
                                  <w:sz w:val="20"/>
                                  <w:szCs w:val="20"/>
                                </w:rPr>
                                <w:t xml:space="preserve">SUBBAG </w:t>
                              </w:r>
                            </w:p>
                            <w:p w:rsidR="00083950" w:rsidRPr="0070765F" w:rsidRDefault="00083950" w:rsidP="00737618">
                              <w:pPr>
                                <w:jc w:val="center"/>
                                <w:rPr>
                                  <w:rFonts w:ascii="Arial Narrow" w:hAnsi="Arial Narrow" w:cs="Arial"/>
                                  <w:b/>
                                  <w:sz w:val="20"/>
                                  <w:szCs w:val="20"/>
                                  <w:lang w:val="id-ID"/>
                                </w:rPr>
                              </w:pPr>
                              <w:r w:rsidRPr="00540AC9">
                                <w:rPr>
                                  <w:rFonts w:ascii="Arial Narrow" w:hAnsi="Arial Narrow" w:cs="Arial"/>
                                  <w:b/>
                                  <w:sz w:val="20"/>
                                  <w:szCs w:val="20"/>
                                </w:rPr>
                                <w:t xml:space="preserve"> </w:t>
                              </w:r>
                              <w:r>
                                <w:rPr>
                                  <w:rFonts w:ascii="Arial Narrow" w:hAnsi="Arial Narrow" w:cs="Arial"/>
                                  <w:b/>
                                  <w:sz w:val="20"/>
                                  <w:szCs w:val="20"/>
                                  <w:lang w:val="id-ID"/>
                                </w:rPr>
                                <w:t>PERENCANAAN</w:t>
                              </w:r>
                            </w:p>
                          </w:txbxContent>
                        </wps:txbx>
                        <wps:bodyPr rot="0" vert="horz" wrap="square" lIns="91440" tIns="45720" rIns="91440" bIns="45720" anchor="t" anchorCtr="0" upright="1">
                          <a:noAutofit/>
                        </wps:bodyPr>
                      </wps:wsp>
                      <wps:wsp>
                        <wps:cNvPr id="29" name="AutoShape 13"/>
                        <wps:cNvSpPr>
                          <a:spLocks noChangeArrowheads="1"/>
                        </wps:cNvSpPr>
                        <wps:spPr bwMode="auto">
                          <a:xfrm>
                            <a:off x="0" y="2425148"/>
                            <a:ext cx="1264920" cy="558800"/>
                          </a:xfrm>
                          <a:prstGeom prst="flowChartProcess">
                            <a:avLst/>
                          </a:prstGeom>
                          <a:solidFill>
                            <a:srgbClr val="FFFFFF"/>
                          </a:solidFill>
                          <a:ln w="9525">
                            <a:solidFill>
                              <a:srgbClr val="000000"/>
                            </a:solidFill>
                            <a:miter lim="800000"/>
                            <a:headEnd/>
                            <a:tailEnd/>
                          </a:ln>
                        </wps:spPr>
                        <wps:txbx>
                          <w:txbxContent>
                            <w:p w:rsidR="00083950" w:rsidRPr="00540AC9" w:rsidRDefault="00083950" w:rsidP="00737618">
                              <w:pPr>
                                <w:jc w:val="center"/>
                                <w:rPr>
                                  <w:rFonts w:ascii="Arial Narrow" w:hAnsi="Arial Narrow" w:cs="Arial"/>
                                  <w:b/>
                                  <w:sz w:val="20"/>
                                  <w:szCs w:val="20"/>
                                </w:rPr>
                              </w:pPr>
                              <w:r w:rsidRPr="00CC13CB">
                                <w:rPr>
                                  <w:rFonts w:ascii="Arial Narrow" w:hAnsi="Arial Narrow" w:cs="Arial"/>
                                  <w:b/>
                                  <w:sz w:val="20"/>
                                  <w:szCs w:val="20"/>
                                </w:rPr>
                                <w:t>BIDANG KETERSEDIAAN DAN DISTRIBUSI PANGAN</w:t>
                              </w:r>
                            </w:p>
                          </w:txbxContent>
                        </wps:txbx>
                        <wps:bodyPr rot="0" vert="horz" wrap="square" lIns="91440" tIns="45720" rIns="91440" bIns="45720" anchor="t" anchorCtr="0" upright="1">
                          <a:noAutofit/>
                        </wps:bodyPr>
                      </wps:wsp>
                      <wps:wsp>
                        <wps:cNvPr id="30" name="AutoShape 14"/>
                        <wps:cNvSpPr>
                          <a:spLocks noChangeArrowheads="1"/>
                        </wps:cNvSpPr>
                        <wps:spPr bwMode="auto">
                          <a:xfrm>
                            <a:off x="1451113" y="2425148"/>
                            <a:ext cx="1270000" cy="558800"/>
                          </a:xfrm>
                          <a:prstGeom prst="flowChartProcess">
                            <a:avLst/>
                          </a:prstGeom>
                          <a:solidFill>
                            <a:srgbClr val="FFFFFF"/>
                          </a:solidFill>
                          <a:ln w="9525">
                            <a:solidFill>
                              <a:srgbClr val="000000"/>
                            </a:solidFill>
                            <a:miter lim="800000"/>
                            <a:headEnd/>
                            <a:tailEnd/>
                          </a:ln>
                        </wps:spPr>
                        <wps:txbx>
                          <w:txbxContent>
                            <w:p w:rsidR="00083950" w:rsidRPr="00540AC9" w:rsidRDefault="00083950" w:rsidP="00737618">
                              <w:pPr>
                                <w:jc w:val="center"/>
                                <w:rPr>
                                  <w:rFonts w:ascii="Arial Narrow" w:hAnsi="Arial Narrow" w:cs="Arial"/>
                                  <w:b/>
                                  <w:sz w:val="20"/>
                                  <w:szCs w:val="20"/>
                                </w:rPr>
                              </w:pPr>
                              <w:r w:rsidRPr="00CC13CB">
                                <w:rPr>
                                  <w:rFonts w:ascii="Arial Narrow" w:hAnsi="Arial Narrow" w:cs="Arial"/>
                                  <w:b/>
                                  <w:sz w:val="20"/>
                                  <w:szCs w:val="20"/>
                                </w:rPr>
                                <w:t>BIDANG KOMSUMSI DAN KEAMANAN PANGAN</w:t>
                              </w:r>
                            </w:p>
                          </w:txbxContent>
                        </wps:txbx>
                        <wps:bodyPr rot="0" vert="horz" wrap="square" lIns="91440" tIns="45720" rIns="91440" bIns="45720" anchor="t" anchorCtr="0" upright="1">
                          <a:noAutofit/>
                        </wps:bodyPr>
                      </wps:wsp>
                      <wps:wsp>
                        <wps:cNvPr id="31" name="AutoShape 15"/>
                        <wps:cNvSpPr>
                          <a:spLocks noChangeArrowheads="1"/>
                        </wps:cNvSpPr>
                        <wps:spPr bwMode="auto">
                          <a:xfrm>
                            <a:off x="3001618" y="2415209"/>
                            <a:ext cx="1322705" cy="558800"/>
                          </a:xfrm>
                          <a:prstGeom prst="flowChartProcess">
                            <a:avLst/>
                          </a:prstGeom>
                          <a:solidFill>
                            <a:srgbClr val="FFFFFF"/>
                          </a:solidFill>
                          <a:ln w="9525">
                            <a:solidFill>
                              <a:srgbClr val="000000"/>
                            </a:solidFill>
                            <a:miter lim="800000"/>
                            <a:headEnd/>
                            <a:tailEnd/>
                          </a:ln>
                        </wps:spPr>
                        <wps:txbx>
                          <w:txbxContent>
                            <w:p w:rsidR="00083950" w:rsidRDefault="00083950" w:rsidP="00737618">
                              <w:pPr>
                                <w:jc w:val="center"/>
                                <w:rPr>
                                  <w:rFonts w:ascii="Arial Narrow" w:hAnsi="Arial Narrow" w:cs="Arial"/>
                                  <w:b/>
                                  <w:sz w:val="16"/>
                                  <w:szCs w:val="20"/>
                                </w:rPr>
                              </w:pPr>
                            </w:p>
                            <w:p w:rsidR="00083950" w:rsidRPr="006E79E6" w:rsidRDefault="00083950" w:rsidP="00737618">
                              <w:pPr>
                                <w:jc w:val="center"/>
                                <w:rPr>
                                  <w:rFonts w:ascii="Arial" w:hAnsi="Arial" w:cs="Arial"/>
                                  <w:b/>
                                  <w:sz w:val="16"/>
                                  <w:szCs w:val="20"/>
                                  <w:lang w:val="id-ID"/>
                                </w:rPr>
                              </w:pPr>
                              <w:r w:rsidRPr="00CC13CB">
                                <w:rPr>
                                  <w:rFonts w:ascii="Arial Narrow" w:hAnsi="Arial Narrow" w:cs="Arial"/>
                                  <w:b/>
                                  <w:sz w:val="16"/>
                                  <w:szCs w:val="20"/>
                                </w:rPr>
                                <w:t>BIDANG PENGEMBANGAN USAHA PERIKANAN</w:t>
                              </w:r>
                            </w:p>
                          </w:txbxContent>
                        </wps:txbx>
                        <wps:bodyPr rot="0" vert="horz" wrap="square" lIns="91440" tIns="45720" rIns="91440" bIns="45720" anchor="t" anchorCtr="0" upright="1">
                          <a:noAutofit/>
                        </wps:bodyPr>
                      </wps:wsp>
                      <wps:wsp>
                        <wps:cNvPr id="32" name="AutoShape 16"/>
                        <wps:cNvSpPr>
                          <a:spLocks noChangeArrowheads="1"/>
                        </wps:cNvSpPr>
                        <wps:spPr bwMode="auto">
                          <a:xfrm>
                            <a:off x="4373218" y="2415209"/>
                            <a:ext cx="1434465" cy="558800"/>
                          </a:xfrm>
                          <a:prstGeom prst="flowChartProcess">
                            <a:avLst/>
                          </a:prstGeom>
                          <a:solidFill>
                            <a:srgbClr val="FFFFFF"/>
                          </a:solidFill>
                          <a:ln w="9525">
                            <a:solidFill>
                              <a:srgbClr val="000000"/>
                            </a:solidFill>
                            <a:miter lim="800000"/>
                            <a:headEnd/>
                            <a:tailEnd/>
                          </a:ln>
                        </wps:spPr>
                        <wps:txbx>
                          <w:txbxContent>
                            <w:p w:rsidR="00083950" w:rsidRPr="00CC13CB" w:rsidRDefault="00083950" w:rsidP="00737618">
                              <w:pPr>
                                <w:spacing w:before="120"/>
                                <w:jc w:val="center"/>
                                <w:rPr>
                                  <w:rFonts w:ascii="Arial Narrow" w:hAnsi="Arial Narrow" w:cs="Arial"/>
                                  <w:b/>
                                  <w:sz w:val="16"/>
                                  <w:szCs w:val="16"/>
                                </w:rPr>
                              </w:pPr>
                              <w:r w:rsidRPr="00CC13CB">
                                <w:rPr>
                                  <w:rFonts w:ascii="Arial Narrow" w:hAnsi="Arial Narrow" w:cs="Arial"/>
                                  <w:b/>
                                  <w:sz w:val="16"/>
                                  <w:szCs w:val="16"/>
                                </w:rPr>
                                <w:t xml:space="preserve">BIDANG  </w:t>
                              </w:r>
                            </w:p>
                            <w:p w:rsidR="00083950" w:rsidRPr="006E79E6" w:rsidRDefault="00083950" w:rsidP="00737618">
                              <w:pPr>
                                <w:spacing w:before="120"/>
                                <w:jc w:val="center"/>
                                <w:rPr>
                                  <w:rFonts w:ascii="Arial" w:hAnsi="Arial" w:cs="Arial"/>
                                  <w:b/>
                                  <w:sz w:val="16"/>
                                  <w:szCs w:val="16"/>
                                  <w:lang w:val="id-ID"/>
                                </w:rPr>
                              </w:pPr>
                              <w:r w:rsidRPr="00CC13CB">
                                <w:rPr>
                                  <w:rFonts w:ascii="Arial Narrow" w:hAnsi="Arial Narrow" w:cs="Arial"/>
                                  <w:b/>
                                  <w:sz w:val="16"/>
                                  <w:szCs w:val="16"/>
                                </w:rPr>
                                <w:t>PERIKANAN TANGKAP</w:t>
                              </w:r>
                            </w:p>
                          </w:txbxContent>
                        </wps:txbx>
                        <wps:bodyPr rot="0" vert="horz" wrap="square" lIns="91440" tIns="45720" rIns="91440" bIns="45720" anchor="t" anchorCtr="0" upright="1">
                          <a:noAutofit/>
                        </wps:bodyPr>
                      </wps:wsp>
                      <wps:wsp>
                        <wps:cNvPr id="21" name="AutoShape 17"/>
                        <wps:cNvSpPr>
                          <a:spLocks noChangeArrowheads="1"/>
                        </wps:cNvSpPr>
                        <wps:spPr bwMode="auto">
                          <a:xfrm>
                            <a:off x="0" y="3091070"/>
                            <a:ext cx="1336040" cy="600075"/>
                          </a:xfrm>
                          <a:prstGeom prst="flowChartProcess">
                            <a:avLst/>
                          </a:prstGeom>
                          <a:solidFill>
                            <a:srgbClr val="FFFFFF"/>
                          </a:solidFill>
                          <a:ln w="9525">
                            <a:solidFill>
                              <a:srgbClr val="000000"/>
                            </a:solidFill>
                            <a:miter lim="800000"/>
                            <a:headEnd/>
                            <a:tailEnd/>
                          </a:ln>
                        </wps:spPr>
                        <wps:txbx>
                          <w:txbxContent>
                            <w:p w:rsidR="00083950" w:rsidRPr="00540AC9" w:rsidRDefault="00083950" w:rsidP="00737618">
                              <w:pPr>
                                <w:jc w:val="center"/>
                                <w:rPr>
                                  <w:rFonts w:ascii="Arial Narrow" w:hAnsi="Arial Narrow" w:cs="Arial"/>
                                  <w:b/>
                                  <w:sz w:val="20"/>
                                  <w:szCs w:val="20"/>
                                </w:rPr>
                              </w:pPr>
                              <w:r w:rsidRPr="00CC13CB">
                                <w:rPr>
                                  <w:rFonts w:ascii="Arial Narrow" w:hAnsi="Arial Narrow" w:cs="Arial"/>
                                  <w:b/>
                                  <w:sz w:val="20"/>
                                  <w:szCs w:val="20"/>
                                </w:rPr>
                                <w:t>SEKSI KETERSEDIAAN DAN KERAWANAN PANGAN</w:t>
                              </w:r>
                            </w:p>
                          </w:txbxContent>
                        </wps:txbx>
                        <wps:bodyPr rot="0" vert="horz" wrap="square" lIns="91440" tIns="45720" rIns="91440" bIns="45720" anchor="t" anchorCtr="0" upright="1">
                          <a:noAutofit/>
                        </wps:bodyPr>
                      </wps:wsp>
                      <wps:wsp>
                        <wps:cNvPr id="22" name="AutoShape 18"/>
                        <wps:cNvSpPr>
                          <a:spLocks noChangeArrowheads="1"/>
                        </wps:cNvSpPr>
                        <wps:spPr bwMode="auto">
                          <a:xfrm>
                            <a:off x="1391479" y="3091070"/>
                            <a:ext cx="1238885" cy="590550"/>
                          </a:xfrm>
                          <a:prstGeom prst="flowChartProcess">
                            <a:avLst/>
                          </a:prstGeom>
                          <a:solidFill>
                            <a:srgbClr val="FFFFFF"/>
                          </a:solidFill>
                          <a:ln w="9525">
                            <a:solidFill>
                              <a:srgbClr val="000000"/>
                            </a:solidFill>
                            <a:miter lim="800000"/>
                            <a:headEnd/>
                            <a:tailEnd/>
                          </a:ln>
                        </wps:spPr>
                        <wps:txbx>
                          <w:txbxContent>
                            <w:p w:rsidR="00083950" w:rsidRPr="00540AC9" w:rsidRDefault="00083950" w:rsidP="00737618">
                              <w:pPr>
                                <w:jc w:val="center"/>
                                <w:rPr>
                                  <w:rFonts w:ascii="Arial Narrow" w:hAnsi="Arial Narrow" w:cs="Arial"/>
                                  <w:b/>
                                  <w:sz w:val="16"/>
                                  <w:szCs w:val="16"/>
                                </w:rPr>
                              </w:pPr>
                              <w:r w:rsidRPr="00CC13CB">
                                <w:rPr>
                                  <w:rFonts w:ascii="Arial Narrow" w:hAnsi="Arial Narrow" w:cs="Arial"/>
                                  <w:b/>
                                  <w:sz w:val="16"/>
                                  <w:szCs w:val="16"/>
                                </w:rPr>
                                <w:t>SEKSI KOMSUMSI DAN PENGANEKARAGAMAN PANGAN</w:t>
                              </w:r>
                            </w:p>
                          </w:txbxContent>
                        </wps:txbx>
                        <wps:bodyPr rot="0" vert="horz" wrap="square" lIns="91440" tIns="45720" rIns="91440" bIns="45720" anchor="t" anchorCtr="0" upright="1">
                          <a:noAutofit/>
                        </wps:bodyPr>
                      </wps:wsp>
                      <wps:wsp>
                        <wps:cNvPr id="24" name="AutoShape 19"/>
                        <wps:cNvSpPr>
                          <a:spLocks noChangeArrowheads="1"/>
                        </wps:cNvSpPr>
                        <wps:spPr bwMode="auto">
                          <a:xfrm>
                            <a:off x="3001618" y="3091070"/>
                            <a:ext cx="1416050" cy="594995"/>
                          </a:xfrm>
                          <a:prstGeom prst="flowChartProcess">
                            <a:avLst/>
                          </a:prstGeom>
                          <a:solidFill>
                            <a:srgbClr val="FFFFFF"/>
                          </a:solidFill>
                          <a:ln w="9525">
                            <a:solidFill>
                              <a:srgbClr val="000000"/>
                            </a:solidFill>
                            <a:miter lim="800000"/>
                            <a:headEnd/>
                            <a:tailEnd/>
                          </a:ln>
                        </wps:spPr>
                        <wps:txbx>
                          <w:txbxContent>
                            <w:p w:rsidR="00083950" w:rsidRDefault="00083950" w:rsidP="00737618">
                              <w:pPr>
                                <w:jc w:val="center"/>
                                <w:rPr>
                                  <w:rFonts w:ascii="Arial Narrow" w:hAnsi="Arial Narrow" w:cs="Arial"/>
                                  <w:b/>
                                  <w:sz w:val="18"/>
                                  <w:szCs w:val="20"/>
                                </w:rPr>
                              </w:pPr>
                            </w:p>
                            <w:p w:rsidR="00083950" w:rsidRPr="006E79E6" w:rsidRDefault="00083950" w:rsidP="00737618">
                              <w:pPr>
                                <w:jc w:val="center"/>
                                <w:rPr>
                                  <w:rFonts w:ascii="Arial Narrow" w:hAnsi="Arial Narrow" w:cs="Arial"/>
                                  <w:b/>
                                  <w:sz w:val="18"/>
                                  <w:szCs w:val="20"/>
                                  <w:lang w:val="id-ID"/>
                                </w:rPr>
                              </w:pPr>
                              <w:r w:rsidRPr="00CC13CB">
                                <w:rPr>
                                  <w:rFonts w:ascii="Arial Narrow" w:hAnsi="Arial Narrow" w:cs="Arial"/>
                                  <w:b/>
                                  <w:sz w:val="18"/>
                                  <w:szCs w:val="20"/>
                                </w:rPr>
                                <w:t>SEKSI PERIKANAN BUDIDAYA</w:t>
                              </w:r>
                            </w:p>
                          </w:txbxContent>
                        </wps:txbx>
                        <wps:bodyPr rot="0" vert="horz" wrap="square" lIns="91440" tIns="45720" rIns="91440" bIns="45720" anchor="t" anchorCtr="0" upright="1">
                          <a:noAutofit/>
                        </wps:bodyPr>
                      </wps:wsp>
                      <wps:wsp>
                        <wps:cNvPr id="26" name="AutoShape 20"/>
                        <wps:cNvSpPr>
                          <a:spLocks noChangeArrowheads="1"/>
                        </wps:cNvSpPr>
                        <wps:spPr bwMode="auto">
                          <a:xfrm>
                            <a:off x="4562061" y="3091070"/>
                            <a:ext cx="1215390" cy="594995"/>
                          </a:xfrm>
                          <a:prstGeom prst="flowChartProcess">
                            <a:avLst/>
                          </a:prstGeom>
                          <a:solidFill>
                            <a:srgbClr val="FFFFFF"/>
                          </a:solidFill>
                          <a:ln w="9525">
                            <a:solidFill>
                              <a:srgbClr val="000000"/>
                            </a:solidFill>
                            <a:miter lim="800000"/>
                            <a:headEnd/>
                            <a:tailEnd/>
                          </a:ln>
                        </wps:spPr>
                        <wps:txbx>
                          <w:txbxContent>
                            <w:p w:rsidR="00083950" w:rsidRPr="006E79E6" w:rsidRDefault="00083950" w:rsidP="00737618">
                              <w:pPr>
                                <w:spacing w:before="120"/>
                                <w:jc w:val="center"/>
                                <w:rPr>
                                  <w:rFonts w:ascii="Arial Narrow" w:hAnsi="Arial Narrow" w:cs="Arial"/>
                                  <w:b/>
                                  <w:sz w:val="16"/>
                                  <w:szCs w:val="16"/>
                                  <w:lang w:val="id-ID"/>
                                </w:rPr>
                              </w:pPr>
                              <w:r w:rsidRPr="00CC13CB">
                                <w:rPr>
                                  <w:rFonts w:ascii="Arial Narrow" w:hAnsi="Arial Narrow" w:cs="Arial"/>
                                  <w:b/>
                                  <w:sz w:val="16"/>
                                  <w:szCs w:val="16"/>
                                </w:rPr>
                                <w:t>SEKSI KENELAYANAN DAN PENGENDALIAN PENANGKAPAN IKAN</w:t>
                              </w:r>
                            </w:p>
                          </w:txbxContent>
                        </wps:txbx>
                        <wps:bodyPr rot="0" vert="horz" wrap="square" lIns="91440" tIns="45720" rIns="91440" bIns="45720" anchor="t" anchorCtr="0" upright="1">
                          <a:noAutofit/>
                        </wps:bodyPr>
                      </wps:wsp>
                      <wps:wsp>
                        <wps:cNvPr id="18" name="AutoShape 21"/>
                        <wps:cNvSpPr>
                          <a:spLocks noChangeArrowheads="1"/>
                        </wps:cNvSpPr>
                        <wps:spPr bwMode="auto">
                          <a:xfrm>
                            <a:off x="2961861" y="3756991"/>
                            <a:ext cx="1412875" cy="585470"/>
                          </a:xfrm>
                          <a:prstGeom prst="flowChartProcess">
                            <a:avLst/>
                          </a:prstGeom>
                          <a:solidFill>
                            <a:srgbClr val="FFFFFF"/>
                          </a:solidFill>
                          <a:ln w="9525">
                            <a:solidFill>
                              <a:srgbClr val="000000"/>
                            </a:solidFill>
                            <a:miter lim="800000"/>
                            <a:headEnd/>
                            <a:tailEnd/>
                          </a:ln>
                        </wps:spPr>
                        <wps:txbx>
                          <w:txbxContent>
                            <w:p w:rsidR="00083950" w:rsidRPr="006E79E6" w:rsidRDefault="00083950" w:rsidP="00737618">
                              <w:pPr>
                                <w:jc w:val="center"/>
                                <w:rPr>
                                  <w:rFonts w:ascii="Arial Narrow" w:hAnsi="Arial Narrow" w:cs="Arial"/>
                                  <w:b/>
                                  <w:sz w:val="20"/>
                                  <w:szCs w:val="20"/>
                                  <w:lang w:val="id-ID"/>
                                </w:rPr>
                              </w:pPr>
                              <w:r w:rsidRPr="00CC13CB">
                                <w:rPr>
                                  <w:rFonts w:ascii="Arial Narrow" w:hAnsi="Arial Narrow" w:cs="Arial"/>
                                  <w:b/>
                                  <w:sz w:val="18"/>
                                  <w:szCs w:val="18"/>
                                </w:rPr>
                                <w:t>SEKSI PENGUATAN DAYA SAING PRODUKSI KELAUTAN DAN PERIKANAN</w:t>
                              </w:r>
                            </w:p>
                          </w:txbxContent>
                        </wps:txbx>
                        <wps:bodyPr rot="0" vert="horz" wrap="square" lIns="91440" tIns="45720" rIns="91440" bIns="45720" anchor="t" anchorCtr="0" upright="1">
                          <a:noAutofit/>
                        </wps:bodyPr>
                      </wps:wsp>
                      <wps:wsp>
                        <wps:cNvPr id="19" name="AutoShape 22"/>
                        <wps:cNvSpPr>
                          <a:spLocks noChangeArrowheads="1"/>
                        </wps:cNvSpPr>
                        <wps:spPr bwMode="auto">
                          <a:xfrm>
                            <a:off x="4482548" y="3826565"/>
                            <a:ext cx="1297940" cy="528320"/>
                          </a:xfrm>
                          <a:prstGeom prst="flowChartProcess">
                            <a:avLst/>
                          </a:prstGeom>
                          <a:solidFill>
                            <a:srgbClr val="FFFFFF"/>
                          </a:solidFill>
                          <a:ln w="9525">
                            <a:solidFill>
                              <a:srgbClr val="000000"/>
                            </a:solidFill>
                            <a:miter lim="800000"/>
                            <a:headEnd/>
                            <a:tailEnd/>
                          </a:ln>
                        </wps:spPr>
                        <wps:txbx>
                          <w:txbxContent>
                            <w:p w:rsidR="00083950" w:rsidRPr="006E79E6" w:rsidRDefault="00083950" w:rsidP="00737618">
                              <w:pPr>
                                <w:jc w:val="center"/>
                                <w:rPr>
                                  <w:rFonts w:ascii="Arial Narrow" w:hAnsi="Arial Narrow" w:cs="Arial"/>
                                  <w:b/>
                                  <w:sz w:val="16"/>
                                  <w:szCs w:val="16"/>
                                  <w:lang w:val="id-ID"/>
                                </w:rPr>
                              </w:pPr>
                              <w:r w:rsidRPr="00CC13CB">
                                <w:rPr>
                                  <w:rFonts w:ascii="Arial Narrow" w:hAnsi="Arial Narrow" w:cs="Arial"/>
                                  <w:b/>
                                  <w:sz w:val="16"/>
                                  <w:szCs w:val="16"/>
                                </w:rPr>
                                <w:t>SEKSI SARANA DAN PRASARANA PENANGKAPAN</w:t>
                              </w:r>
                            </w:p>
                          </w:txbxContent>
                        </wps:txbx>
                        <wps:bodyPr rot="0" vert="horz" wrap="square" lIns="91440" tIns="45720" rIns="91440" bIns="45720" anchor="t" anchorCtr="0" upright="1">
                          <a:noAutofit/>
                        </wps:bodyPr>
                      </wps:wsp>
                      <wps:wsp>
                        <wps:cNvPr id="46" name="Freeform 27"/>
                        <wps:cNvSpPr>
                          <a:spLocks/>
                        </wps:cNvSpPr>
                        <wps:spPr bwMode="auto">
                          <a:xfrm>
                            <a:off x="3279913" y="477078"/>
                            <a:ext cx="1110615" cy="277495"/>
                          </a:xfrm>
                          <a:custGeom>
                            <a:avLst/>
                            <a:gdLst>
                              <a:gd name="T0" fmla="*/ 0 w 1358"/>
                              <a:gd name="T1" fmla="*/ 0 h 820"/>
                              <a:gd name="T2" fmla="*/ 0 w 1358"/>
                              <a:gd name="T3" fmla="*/ 420 h 820"/>
                              <a:gd name="T4" fmla="*/ 1358 w 1358"/>
                              <a:gd name="T5" fmla="*/ 420 h 820"/>
                              <a:gd name="T6" fmla="*/ 1358 w 1358"/>
                              <a:gd name="T7" fmla="*/ 820 h 820"/>
                            </a:gdLst>
                            <a:ahLst/>
                            <a:cxnLst>
                              <a:cxn ang="0">
                                <a:pos x="T0" y="T1"/>
                              </a:cxn>
                              <a:cxn ang="0">
                                <a:pos x="T2" y="T3"/>
                              </a:cxn>
                              <a:cxn ang="0">
                                <a:pos x="T4" y="T5"/>
                              </a:cxn>
                              <a:cxn ang="0">
                                <a:pos x="T6" y="T7"/>
                              </a:cxn>
                            </a:cxnLst>
                            <a:rect l="0" t="0" r="r" b="b"/>
                            <a:pathLst>
                              <a:path w="1358" h="820">
                                <a:moveTo>
                                  <a:pt x="0" y="0"/>
                                </a:moveTo>
                                <a:lnTo>
                                  <a:pt x="0" y="420"/>
                                </a:lnTo>
                                <a:lnTo>
                                  <a:pt x="1358" y="420"/>
                                </a:lnTo>
                                <a:lnTo>
                                  <a:pt x="1358" y="8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Line 31"/>
                        <wps:cNvCnPr>
                          <a:cxnSpLocks noChangeShapeType="1"/>
                        </wps:cNvCnPr>
                        <wps:spPr bwMode="auto">
                          <a:xfrm>
                            <a:off x="2852531" y="566531"/>
                            <a:ext cx="3810" cy="386715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 name="Line 34"/>
                        <wps:cNvCnPr>
                          <a:cxnSpLocks noChangeShapeType="1"/>
                        </wps:cNvCnPr>
                        <wps:spPr bwMode="auto">
                          <a:xfrm rot="5400000">
                            <a:off x="2937013" y="-442291"/>
                            <a:ext cx="15240" cy="520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33"/>
                        <wps:cNvCnPr>
                          <a:cxnSpLocks noChangeShapeType="1"/>
                        </wps:cNvCnPr>
                        <wps:spPr bwMode="auto">
                          <a:xfrm flipH="1">
                            <a:off x="2852531" y="477078"/>
                            <a:ext cx="3810" cy="19627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30"/>
                        <wps:cNvCnPr>
                          <a:cxnSpLocks noChangeShapeType="1"/>
                        </wps:cNvCnPr>
                        <wps:spPr bwMode="auto">
                          <a:xfrm>
                            <a:off x="4562061" y="1202635"/>
                            <a:ext cx="635" cy="2476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6"/>
                        <wps:cNvCnPr>
                          <a:cxnSpLocks noChangeShapeType="1"/>
                        </wps:cNvCnPr>
                        <wps:spPr bwMode="auto">
                          <a:xfrm>
                            <a:off x="1948070" y="2166731"/>
                            <a:ext cx="1270" cy="2520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Freeform 43"/>
                        <wps:cNvSpPr>
                          <a:spLocks/>
                        </wps:cNvSpPr>
                        <wps:spPr bwMode="auto">
                          <a:xfrm flipH="1">
                            <a:off x="1341783" y="467139"/>
                            <a:ext cx="1285875" cy="245110"/>
                          </a:xfrm>
                          <a:custGeom>
                            <a:avLst/>
                            <a:gdLst>
                              <a:gd name="T0" fmla="*/ 0 w 1358"/>
                              <a:gd name="T1" fmla="*/ 0 h 820"/>
                              <a:gd name="T2" fmla="*/ 0 w 1358"/>
                              <a:gd name="T3" fmla="*/ 420 h 820"/>
                              <a:gd name="T4" fmla="*/ 1358 w 1358"/>
                              <a:gd name="T5" fmla="*/ 420 h 820"/>
                              <a:gd name="T6" fmla="*/ 1358 w 1358"/>
                              <a:gd name="T7" fmla="*/ 820 h 820"/>
                            </a:gdLst>
                            <a:ahLst/>
                            <a:cxnLst>
                              <a:cxn ang="0">
                                <a:pos x="T0" y="T1"/>
                              </a:cxn>
                              <a:cxn ang="0">
                                <a:pos x="T2" y="T3"/>
                              </a:cxn>
                              <a:cxn ang="0">
                                <a:pos x="T4" y="T5"/>
                              </a:cxn>
                              <a:cxn ang="0">
                                <a:pos x="T6" y="T7"/>
                              </a:cxn>
                            </a:cxnLst>
                            <a:rect l="0" t="0" r="r" b="b"/>
                            <a:pathLst>
                              <a:path w="1358" h="820">
                                <a:moveTo>
                                  <a:pt x="0" y="0"/>
                                </a:moveTo>
                                <a:lnTo>
                                  <a:pt x="0" y="420"/>
                                </a:lnTo>
                                <a:lnTo>
                                  <a:pt x="1358" y="420"/>
                                </a:lnTo>
                                <a:lnTo>
                                  <a:pt x="1358" y="8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Line 37"/>
                        <wps:cNvCnPr>
                          <a:cxnSpLocks noChangeShapeType="1"/>
                        </wps:cNvCnPr>
                        <wps:spPr bwMode="auto">
                          <a:xfrm>
                            <a:off x="3916018" y="2156791"/>
                            <a:ext cx="635"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Freeform 43"/>
                        <wps:cNvSpPr>
                          <a:spLocks/>
                        </wps:cNvSpPr>
                        <wps:spPr bwMode="auto">
                          <a:xfrm flipH="1">
                            <a:off x="3478696" y="1212574"/>
                            <a:ext cx="447675" cy="238125"/>
                          </a:xfrm>
                          <a:custGeom>
                            <a:avLst/>
                            <a:gdLst>
                              <a:gd name="T0" fmla="*/ 0 w 1358"/>
                              <a:gd name="T1" fmla="*/ 0 h 820"/>
                              <a:gd name="T2" fmla="*/ 0 w 1358"/>
                              <a:gd name="T3" fmla="*/ 420 h 820"/>
                              <a:gd name="T4" fmla="*/ 1358 w 1358"/>
                              <a:gd name="T5" fmla="*/ 420 h 820"/>
                              <a:gd name="T6" fmla="*/ 1358 w 1358"/>
                              <a:gd name="T7" fmla="*/ 820 h 820"/>
                            </a:gdLst>
                            <a:ahLst/>
                            <a:cxnLst>
                              <a:cxn ang="0">
                                <a:pos x="T0" y="T1"/>
                              </a:cxn>
                              <a:cxn ang="0">
                                <a:pos x="T2" y="T3"/>
                              </a:cxn>
                              <a:cxn ang="0">
                                <a:pos x="T4" y="T5"/>
                              </a:cxn>
                              <a:cxn ang="0">
                                <a:pos x="T6" y="T7"/>
                              </a:cxn>
                            </a:cxnLst>
                            <a:rect l="0" t="0" r="r" b="b"/>
                            <a:pathLst>
                              <a:path w="1358" h="820">
                                <a:moveTo>
                                  <a:pt x="0" y="0"/>
                                </a:moveTo>
                                <a:lnTo>
                                  <a:pt x="0" y="420"/>
                                </a:lnTo>
                                <a:lnTo>
                                  <a:pt x="1358" y="420"/>
                                </a:lnTo>
                                <a:lnTo>
                                  <a:pt x="1358" y="8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AutoShape 12"/>
                        <wps:cNvSpPr>
                          <a:spLocks noChangeArrowheads="1"/>
                        </wps:cNvSpPr>
                        <wps:spPr bwMode="auto">
                          <a:xfrm>
                            <a:off x="5168348" y="1470991"/>
                            <a:ext cx="1038225" cy="615950"/>
                          </a:xfrm>
                          <a:prstGeom prst="flowChartProcess">
                            <a:avLst/>
                          </a:prstGeom>
                          <a:solidFill>
                            <a:srgbClr val="FFFFFF"/>
                          </a:solidFill>
                          <a:ln w="9525">
                            <a:solidFill>
                              <a:srgbClr val="000000"/>
                            </a:solidFill>
                            <a:miter lim="800000"/>
                            <a:headEnd/>
                            <a:tailEnd/>
                          </a:ln>
                        </wps:spPr>
                        <wps:txbx>
                          <w:txbxContent>
                            <w:p w:rsidR="00083950" w:rsidRPr="00540AC9" w:rsidRDefault="00083950" w:rsidP="00737618">
                              <w:pPr>
                                <w:spacing w:before="120"/>
                                <w:jc w:val="center"/>
                                <w:rPr>
                                  <w:rFonts w:ascii="Arial Narrow" w:hAnsi="Arial Narrow" w:cs="Arial"/>
                                  <w:b/>
                                  <w:sz w:val="20"/>
                                  <w:szCs w:val="20"/>
                                </w:rPr>
                              </w:pPr>
                              <w:r w:rsidRPr="00540AC9">
                                <w:rPr>
                                  <w:rFonts w:ascii="Arial Narrow" w:hAnsi="Arial Narrow" w:cs="Arial"/>
                                  <w:b/>
                                  <w:sz w:val="20"/>
                                  <w:szCs w:val="20"/>
                                </w:rPr>
                                <w:t xml:space="preserve">SUBBAG </w:t>
                              </w:r>
                            </w:p>
                            <w:p w:rsidR="00083950" w:rsidRPr="00540AC9" w:rsidRDefault="00083950" w:rsidP="00737618">
                              <w:pPr>
                                <w:jc w:val="center"/>
                                <w:rPr>
                                  <w:rFonts w:ascii="Arial Narrow" w:hAnsi="Arial Narrow" w:cs="Arial"/>
                                  <w:b/>
                                  <w:sz w:val="20"/>
                                  <w:szCs w:val="20"/>
                                </w:rPr>
                              </w:pPr>
                              <w:r w:rsidRPr="00540AC9">
                                <w:rPr>
                                  <w:rFonts w:ascii="Arial Narrow" w:hAnsi="Arial Narrow" w:cs="Arial"/>
                                  <w:b/>
                                  <w:sz w:val="20"/>
                                  <w:szCs w:val="20"/>
                                </w:rPr>
                                <w:t xml:space="preserve"> KEUANGAN</w:t>
                              </w:r>
                            </w:p>
                          </w:txbxContent>
                        </wps:txbx>
                        <wps:bodyPr rot="0" vert="horz" wrap="square" lIns="91440" tIns="45720" rIns="91440" bIns="45720" anchor="t" anchorCtr="0" upright="1">
                          <a:noAutofit/>
                        </wps:bodyPr>
                      </wps:wsp>
                      <wps:wsp>
                        <wps:cNvPr id="15" name="Freeform 27"/>
                        <wps:cNvSpPr>
                          <a:spLocks/>
                        </wps:cNvSpPr>
                        <wps:spPr bwMode="auto">
                          <a:xfrm>
                            <a:off x="4721087" y="1222513"/>
                            <a:ext cx="829310" cy="247650"/>
                          </a:xfrm>
                          <a:custGeom>
                            <a:avLst/>
                            <a:gdLst>
                              <a:gd name="T0" fmla="*/ 0 w 1358"/>
                              <a:gd name="T1" fmla="*/ 0 h 820"/>
                              <a:gd name="T2" fmla="*/ 0 w 1358"/>
                              <a:gd name="T3" fmla="*/ 420 h 820"/>
                              <a:gd name="T4" fmla="*/ 1358 w 1358"/>
                              <a:gd name="T5" fmla="*/ 420 h 820"/>
                              <a:gd name="T6" fmla="*/ 1358 w 1358"/>
                              <a:gd name="T7" fmla="*/ 820 h 820"/>
                            </a:gdLst>
                            <a:ahLst/>
                            <a:cxnLst>
                              <a:cxn ang="0">
                                <a:pos x="T0" y="T1"/>
                              </a:cxn>
                              <a:cxn ang="0">
                                <a:pos x="T2" y="T3"/>
                              </a:cxn>
                              <a:cxn ang="0">
                                <a:pos x="T4" y="T5"/>
                              </a:cxn>
                              <a:cxn ang="0">
                                <a:pos x="T6" y="T7"/>
                              </a:cxn>
                            </a:cxnLst>
                            <a:rect l="0" t="0" r="r" b="b"/>
                            <a:pathLst>
                              <a:path w="1358" h="820">
                                <a:moveTo>
                                  <a:pt x="0" y="0"/>
                                </a:moveTo>
                                <a:lnTo>
                                  <a:pt x="0" y="420"/>
                                </a:lnTo>
                                <a:lnTo>
                                  <a:pt x="1358" y="420"/>
                                </a:lnTo>
                                <a:lnTo>
                                  <a:pt x="1358" y="8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Line 38"/>
                        <wps:cNvCnPr>
                          <a:cxnSpLocks noChangeShapeType="1"/>
                        </wps:cNvCnPr>
                        <wps:spPr bwMode="auto">
                          <a:xfrm>
                            <a:off x="5546035" y="2166731"/>
                            <a:ext cx="635"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41"/>
                        <wps:cNvCnPr>
                          <a:cxnSpLocks noChangeShapeType="1"/>
                        </wps:cNvCnPr>
                        <wps:spPr bwMode="auto">
                          <a:xfrm>
                            <a:off x="1948070" y="2991678"/>
                            <a:ext cx="635" cy="1047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46"/>
                        <wps:cNvCnPr>
                          <a:cxnSpLocks noChangeShapeType="1"/>
                        </wps:cNvCnPr>
                        <wps:spPr bwMode="auto">
                          <a:xfrm flipH="1">
                            <a:off x="5685183" y="2991678"/>
                            <a:ext cx="635" cy="128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24"/>
                        <wps:cNvSpPr>
                          <a:spLocks noChangeArrowheads="1"/>
                        </wps:cNvSpPr>
                        <wps:spPr bwMode="auto">
                          <a:xfrm>
                            <a:off x="0" y="3816626"/>
                            <a:ext cx="1226820" cy="533400"/>
                          </a:xfrm>
                          <a:prstGeom prst="flowChartProcess">
                            <a:avLst/>
                          </a:prstGeom>
                          <a:solidFill>
                            <a:srgbClr val="FFFFFF"/>
                          </a:solidFill>
                          <a:ln w="9525">
                            <a:solidFill>
                              <a:srgbClr val="000000"/>
                            </a:solidFill>
                            <a:miter lim="800000"/>
                            <a:headEnd/>
                            <a:tailEnd/>
                          </a:ln>
                        </wps:spPr>
                        <wps:txbx>
                          <w:txbxContent>
                            <w:p w:rsidR="00083950" w:rsidRPr="00DA1A63" w:rsidRDefault="00083950" w:rsidP="00737618">
                              <w:pPr>
                                <w:spacing w:before="120"/>
                                <w:jc w:val="center"/>
                                <w:rPr>
                                  <w:rFonts w:ascii="Arial Narrow" w:hAnsi="Arial Narrow" w:cs="Arial"/>
                                  <w:b/>
                                  <w:sz w:val="18"/>
                                  <w:szCs w:val="18"/>
                                </w:rPr>
                              </w:pPr>
                              <w:r w:rsidRPr="00CC13CB">
                                <w:rPr>
                                  <w:rFonts w:ascii="Arial Narrow" w:hAnsi="Arial Narrow" w:cs="Arial"/>
                                  <w:b/>
                                  <w:sz w:val="18"/>
                                  <w:szCs w:val="18"/>
                                </w:rPr>
                                <w:t>SEKSI DISTRIBUSI DAN CADANGAN PANGAN</w:t>
                              </w:r>
                            </w:p>
                          </w:txbxContent>
                        </wps:txbx>
                        <wps:bodyPr rot="0" vert="horz" wrap="square" lIns="91440" tIns="45720" rIns="91440" bIns="45720" anchor="t" anchorCtr="0" upright="1">
                          <a:noAutofit/>
                        </wps:bodyPr>
                      </wps:wsp>
                      <wps:wsp>
                        <wps:cNvPr id="3" name="Line 47"/>
                        <wps:cNvCnPr>
                          <a:cxnSpLocks noChangeShapeType="1"/>
                        </wps:cNvCnPr>
                        <wps:spPr bwMode="auto">
                          <a:xfrm flipH="1">
                            <a:off x="5685183" y="3687418"/>
                            <a:ext cx="635" cy="134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23"/>
                        <wps:cNvSpPr>
                          <a:spLocks noChangeArrowheads="1"/>
                        </wps:cNvSpPr>
                        <wps:spPr bwMode="auto">
                          <a:xfrm>
                            <a:off x="1371600" y="3876261"/>
                            <a:ext cx="1310640" cy="471170"/>
                          </a:xfrm>
                          <a:prstGeom prst="flowChartProcess">
                            <a:avLst/>
                          </a:prstGeom>
                          <a:solidFill>
                            <a:srgbClr val="FFFFFF"/>
                          </a:solidFill>
                          <a:ln w="9525">
                            <a:solidFill>
                              <a:srgbClr val="000000"/>
                            </a:solidFill>
                            <a:miter lim="800000"/>
                            <a:headEnd/>
                            <a:tailEnd/>
                          </a:ln>
                        </wps:spPr>
                        <wps:txbx>
                          <w:txbxContent>
                            <w:p w:rsidR="00083950" w:rsidRPr="00DA1A63" w:rsidRDefault="00083950" w:rsidP="00737618">
                              <w:pPr>
                                <w:jc w:val="center"/>
                                <w:rPr>
                                  <w:rFonts w:ascii="Arial Narrow" w:hAnsi="Arial Narrow" w:cs="Arial"/>
                                  <w:b/>
                                  <w:sz w:val="18"/>
                                  <w:szCs w:val="18"/>
                                </w:rPr>
                              </w:pPr>
                              <w:r w:rsidRPr="00CC13CB">
                                <w:rPr>
                                  <w:rFonts w:ascii="Arial Narrow" w:hAnsi="Arial Narrow" w:cs="Arial"/>
                                  <w:b/>
                                  <w:sz w:val="18"/>
                                  <w:szCs w:val="18"/>
                                </w:rPr>
                                <w:t>SEKSI KEAMANAN DAN KEWASPADAAN PANGAN</w:t>
                              </w:r>
                            </w:p>
                          </w:txbxContent>
                        </wps:txbx>
                        <wps:bodyPr rot="0" vert="horz" wrap="square" lIns="91440" tIns="45720" rIns="91440" bIns="45720" anchor="t" anchorCtr="0" upright="1">
                          <a:noAutofit/>
                        </wps:bodyPr>
                      </wps:wsp>
                      <wps:wsp>
                        <wps:cNvPr id="12" name="AutoShape 32"/>
                        <wps:cNvSpPr>
                          <a:spLocks noChangeArrowheads="1"/>
                        </wps:cNvSpPr>
                        <wps:spPr bwMode="auto">
                          <a:xfrm>
                            <a:off x="2415209" y="4432852"/>
                            <a:ext cx="897255" cy="292100"/>
                          </a:xfrm>
                          <a:prstGeom prst="flowChartProcess">
                            <a:avLst/>
                          </a:prstGeom>
                          <a:solidFill>
                            <a:srgbClr val="FFFFFF"/>
                          </a:solidFill>
                          <a:ln w="9525">
                            <a:solidFill>
                              <a:srgbClr val="000000"/>
                            </a:solidFill>
                            <a:miter lim="800000"/>
                            <a:headEnd/>
                            <a:tailEnd/>
                          </a:ln>
                        </wps:spPr>
                        <wps:txbx>
                          <w:txbxContent>
                            <w:p w:rsidR="00083950" w:rsidRPr="00CC13CB" w:rsidRDefault="00083950" w:rsidP="00737618">
                              <w:pPr>
                                <w:spacing w:before="120"/>
                                <w:jc w:val="center"/>
                                <w:rPr>
                                  <w:rFonts w:ascii="Arial Narrow" w:hAnsi="Arial Narrow" w:cs="Arial"/>
                                  <w:b/>
                                  <w:sz w:val="20"/>
                                  <w:szCs w:val="20"/>
                                  <w:lang w:val="id-ID"/>
                                </w:rPr>
                              </w:pPr>
                              <w:r>
                                <w:rPr>
                                  <w:rFonts w:ascii="Arial Narrow" w:hAnsi="Arial Narrow" w:cs="Arial"/>
                                  <w:b/>
                                  <w:sz w:val="20"/>
                                  <w:szCs w:val="20"/>
                                </w:rPr>
                                <w:t>UPT</w:t>
                              </w:r>
                              <w:r>
                                <w:rPr>
                                  <w:rFonts w:ascii="Arial Narrow" w:hAnsi="Arial Narrow" w:cs="Arial"/>
                                  <w:b/>
                                  <w:sz w:val="20"/>
                                  <w:szCs w:val="20"/>
                                  <w:lang w:val="id-ID"/>
                                </w:rPr>
                                <w:t xml:space="preserve"> DINAS</w:t>
                              </w:r>
                            </w:p>
                          </w:txbxContent>
                        </wps:txbx>
                        <wps:bodyPr rot="0" vert="horz" wrap="square" lIns="91440" tIns="45720" rIns="91440" bIns="45720" anchor="t" anchorCtr="0" upright="1">
                          <a:noAutofit/>
                        </wps:bodyPr>
                      </wps:wsp>
                      <wps:wsp>
                        <wps:cNvPr id="2" name="Line 36"/>
                        <wps:cNvCnPr>
                          <a:cxnSpLocks noChangeShapeType="1"/>
                        </wps:cNvCnPr>
                        <wps:spPr bwMode="auto">
                          <a:xfrm>
                            <a:off x="357809" y="2166731"/>
                            <a:ext cx="1270" cy="2520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41"/>
                        <wps:cNvCnPr>
                          <a:cxnSpLocks noChangeShapeType="1"/>
                        </wps:cNvCnPr>
                        <wps:spPr bwMode="auto">
                          <a:xfrm>
                            <a:off x="357809" y="2991678"/>
                            <a:ext cx="635" cy="1047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41"/>
                        <wps:cNvCnPr>
                          <a:cxnSpLocks noChangeShapeType="1"/>
                        </wps:cNvCnPr>
                        <wps:spPr bwMode="auto">
                          <a:xfrm>
                            <a:off x="357809" y="3687418"/>
                            <a:ext cx="635" cy="1047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41"/>
                        <wps:cNvCnPr>
                          <a:cxnSpLocks noChangeShapeType="1"/>
                        </wps:cNvCnPr>
                        <wps:spPr bwMode="auto">
                          <a:xfrm>
                            <a:off x="1948070" y="3727174"/>
                            <a:ext cx="635" cy="1047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4665EAD2" id="Group 27" o:spid="_x0000_s1026" style="position:absolute;left:0;text-align:left;margin-left:6.5pt;margin-top:10.05pt;width:488.7pt;height:372.05pt;z-index:251667456" coordsize="62065,47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Qy+KAsAAJZ6AAAOAAAAZHJzL2Uyb0RvYy54bWzsXWtv27oZ/j5g/0HQxwGpxYtuRt2DImm6&#10;Ad05BZr9AMWWL5gtaZJSp2fYf99DUqRpWXGCLtFpVuZDLFk0Rb56+PLhe6He/nK/23pf87rZlMXM&#10;J28C38uLebnYFKuZ/4+b64vE95o2KxbZtizymf8tb/xf3v35T2/31TSn5brcLvLaQyVFM91XM3/d&#10;ttV0Mmnm63yXNW/KKi9wcVnWu6zFab2aLOpsj9p32wkNgmiyL+tFVZfzvGnw7ZW66L+T9S+X+bz9&#10;bbls8tbbzny0rZX/a/n/VvyfvHubTVd1Vq03864Z2Xe0YpdtCtzUVHWVtZl3V29Oqtpt5nXZlMv2&#10;zbzcTcrlcjPPZR/QGxL0evOxLu8q2ZfVdL+qjJgg2p6cvrva+a9fP9feZjHzaex7RbbDM5K39XAO&#10;4eyr1RRlPtbVl+pz3X2xUmeiv/fLeic+0RPvXor1mxFrft96c3wZ0SAKY+Z7c1zjMeVpSJXg52s8&#10;nZPfzdcfHvnlRN94ItpnmrOvAKLmIKfmf5PTl3VW5VL8jZBBJ6cQMFJyen/XlrKMlyhRyWJCTkIi&#10;TfWpnP+z8Yrycp0Vq/x9XZf7dZ4t0CoiyqPt1g/ESYOferf7v5cLPIUMtUtI9URMCYkDFvreqaBJ&#10;EqSxaJ8UdER5IBtmpJVNq7ppP+blzhMHM3+5LfdoXd1+ViNI3i/7+qlpRfsOxWV/yu1mcb3ZbuVJ&#10;vbq93Nbe1wzj6lr+yS6h23axbeHtZz4edyhrPrrW2FUE8m+oit2mhYLYbnYzPzGFsqkQ5IdigWZm&#10;0zbbbNUxmrwtOskKYQr8NtP2/vZeIreZ3paLb5BxXSpFAMWFg3VZ/+57eyiBmd/86y6rc9/b/q3A&#10;c0oJ50JryBMexhQntX3l1r6SFXNUNfNb31OHl63SNHdVvVmtcScixVCUAjnLjRSyaKBqVdduAFg1&#10;+8WRzPkpkrtBbwHz5ZDM0ygNoXUA5JiHHJiWj1OrDRLFEQ8MmpMgiTqA6BHx06JZKmypRA7wcaCW&#10;UuGYZ/rqORW4EZKCFn9p9cx4moQxRhZQnZAwCOTNs+kwqsFgEgl7p6Nv7xUN0c/KqWqLdBhuduAc&#10;BJpxkTdzTDGfsnqVe6t6s9DCGwHoURSmlEqcE4aJMpZc4wGgs5RyJtn28wC9ytpWcJGOx2xXH0Xn&#10;BRlYrsBLTijKEb8wRW4Hyx7Rma6I4ELdLUXdPw6vkWOG6cfuxow1Zlh6OhMQM2mOMEJoggGSKIJD&#10;eEgIkQ/KGiIBLmuGE7E4BNnETPU8Q+Rhsn0E8KNiPxiuucP1wAJUrEj6DIfIBfVIFIcHNGQchh1Q&#10;nAdwHUcMaz65Do1ImGJN6nAt16FSX0vG55i7puTaADWkr83UNoK+xrgCoimnIQG6j9eiNOKpWP0L&#10;y0oYJjBFOEQry4pEtFyZO0T3EA3Ge6qpzaQ2AqK1dj6Da/APzUAcrm2LocS1MYc5Zm0zazKAazOp&#10;jYBrFgQkIoqBUE5CemJlYZTGQcdAHK5PcG0cFg7XNq5hzjhh1mZqGwHXnMWMnsU1Z5xHDtfSd3bs&#10;4ZH62lh6Ha4tXNMhfW2mthFwrZg1C1ISxJI4WzYQxqJALGkFs47ARWJnD+98lhLRMPN2zgsHaRvS&#10;Q6razGojQFrZvLFkBWyHgU1ZksC5o5aMaRA6I4hYIApnvAK2McU6YNvAHnDKEzOtjQBsm1sPA5uT&#10;KNBRJmHK09Rp7CNgG1usA7YN7OiUXMOi1k1uIwCbhyIQDVToYY1NQpZqI58DthU+pTS2McY6YFvA&#10;Fuu1/qoRjHs8YNMUthAN7DiM0lTe3eLYnMDRqKlIEnJFwp2fUVMRY5N1wLaBPeCQQcTHeMDmPKFh&#10;52hkCY1CWD5wdwvYNI1TvXgMacLUhOKArYFtjLIO2BawuaEi13Wei+QCE+0+FCMIyH1nrDajMZQx&#10;IhJBOXgcBycxUoSAkXSKmcYxIuMFwC38zu9UwLZAvQ7MRpbBAiHa4qvVopt6bkBblrstchf+MvEC&#10;b+8RFnY+zEMZcB+rzNpL1HCxq8Gy2ioyXA36Y8pwGniDFWEZYwqJtjzQJPTdFHuwLjwuU+hMXYi0&#10;McXQtUO7IE8jsWytotuz6fy+6KSII0RsI6sikCFkVdmInAQhUjy3GzmZogqUEiJ/oLCKhLuRFOnR&#10;wio89EY/7PM1o/eiGdJep2tWn13za2S59PNbat9DfsutUpcIXRO9Fq0XhyImX8LDWyNGFRgQF3bl&#10;1/ymlEXaXkYGbna4ui1OS+HBdbDVV/VnJetSNxNj4KkFO2TizqomHIiWy6FheiOEYA2PohQRgXJ+&#10;eIY4JqTedOkFZ1MN5FzUyVaE+Mqcn3+nQfoh+ZDwC06jDxc8uLq6eH99yS+iaxKHV+zq8vKK/EeI&#10;nfDperNY5IUMZlRpUPjyaXkrXSaUyhwyGUhHAV1HSRYPxX1NjpshhYy+6E/Zu57B3U0n9nRiFgCf&#10;NkXuMZv7XxYqGwhD/EsvIUimDt18q5Dro1RMF76lfiJOnpYPlCC9BvcUSiJEUK66/YEjsURECgvr&#10;OkuiGBHpvRmml0SxRRekQtCzjRh6XdaQ0A7PO8pEzVdZs1aJRAscKY31akefEc93DyrNNsbLA6I9&#10;/JrVEIwyL4RflayCeFcZfSJw1SUQ0pTFQceYLjin9GQtGyKtrTOqU3iTHgvEGhfPDrciAXOs/DWQ&#10;R2V4UXrXmKdeELfL7ab6q07k05i1NPAQyz9oYJJGNH4s4cchtpcePcxzXqOmZca5oxBrm79fSNNa&#10;utU2gBMa0KifcSm+kEyB8jj6sYiCU6wjKlZm7CMKpnYI1MvDlKQ8EWEigtBSEkVxn9EShPZ1OBWR&#10;f3oV/UBWsFOn/7fqlJu0SGPHQ/ovCHS3kurl+mpmbXyN59dY3tBcTxgncdJZ9LCcQpKZtDiY9F6a&#10;hMbVQkXSV3+9ZZss9BrLsk8drHXAuDFnOYueMFY6i56z6H3/TiKvlkI4i57yv4y3smRmYlEEyI6V&#10;fXkChGz6KNBR4CSM4r4N5MDTpQXlRzLovdpB9hqXk8hm7wwgo/Efhn0eolS5pAglVGx1ckSAOJaO&#10;OtQEEbAo0YOn4z9w5jmPpvNoOo/myUaIw5Y+x3/G5j8DgV+j7jARkig57DARB6cRjQHiwdwOEwoX&#10;A3lwxJjsnKfe8tSLUCvlMTKESW9z+ryBX9jllAR66x8KpPa3/kng6NR++UFru6NJjia5wC+5Ca0L&#10;/HqSBd/RpLFpEusFztj5py9vJgpDHumNoAf9ZM5M9PzRla/RTGRIjzRm8nHDE4+8ueDxUT8G3qCU&#10;BAie6VuLdOih3uhz1OhEZ8wcMejgODQGKRoHP+4L6dJBB2+IDZlJ5+Cl5/GK/T2xxZDwKuvXERxC&#10;ZR1e3wy+k2LYwvMatSoxgD3syUzt0Nle9MGzvwhCRcjAxB5FVI6WQ8w3oTQSKRRq7wnGxDb6Z3H6&#10;87wIQmUyG4eeM49Y5hGzdb4iCkZII8fT2iqYRUnM4Qs98jEdKAPjyOk/D20X//Wk1eOrVMEmTtFS&#10;wWcCwJ5dBRMWw1WvFXEMPSzJtaWIYeTDS0yUIuaxeHXPebT+bIrYLJmdIrYUMZwtnZ36AGw2Zua9&#10;3lRTxOByzhDUKO9+AHaSxjTU0eIpjN0O10d7AJkdmxyuLVwbWKuwqhHWeFb6AwtjvB/NhZWPmo38&#10;GmnFsVV3ZHuZjdLz5gdnLsP7f54lZf41glQ4j63kxz8OpY+s0BxKf2aUihCdPw6ltu+BxTQm/WDV&#10;gyHBwfQHhSk2HpEvP5ZW9u5FzeLtyvY5ju3XSb/7LwAAAP//AwBQSwMEFAAGAAgAAAAhANPKN7zg&#10;AAAACQEAAA8AAABkcnMvZG93bnJldi54bWxMj0FrwkAUhO+F/oflFXqru4nWapqNiLQ9iVAtSG/P&#10;5JkEs7shuybx3/f11B6HGWa+SVejaURPna+d1RBNFAiyuStqW2r4Orw/LUD4gLbAxlnScCMPq+z+&#10;LsWkcIP9pH4fSsEl1ieooQqhTaT0eUUG/cS1ZNk7u85gYNmVsuhw4HLTyFipuTRYW16osKVNRfll&#10;fzUaPgYc1tPord9ezpvb9+F5d9xGpPXjw7h+BRFoDH9h+MVndMiY6eSutvCiYT3lK0FDrCIQ7C+X&#10;agbipOFlPotBZqn8/yD7AQAA//8DAFBLAQItABQABgAIAAAAIQC2gziS/gAAAOEBAAATAAAAAAAA&#10;AAAAAAAAAAAAAABbQ29udGVudF9UeXBlc10ueG1sUEsBAi0AFAAGAAgAAAAhADj9If/WAAAAlAEA&#10;AAsAAAAAAAAAAAAAAAAALwEAAF9yZWxzLy5yZWxzUEsBAi0AFAAGAAgAAAAhAElRDL4oCwAAlnoA&#10;AA4AAAAAAAAAAAAAAAAALgIAAGRycy9lMm9Eb2MueG1sUEsBAi0AFAAGAAgAAAAhANPKN7zgAAAA&#10;CQEAAA8AAAAAAAAAAAAAAAAAgg0AAGRycy9kb3ducmV2LnhtbFBLBQYAAAAABAAEAPMAAACPDgAA&#10;AAA=&#10;">
                <v:shapetype id="_x0000_t109" coordsize="21600,21600" o:spt="109" path="m,l,21600r21600,l21600,xe">
                  <v:stroke joinstyle="miter"/>
                  <v:path gradientshapeok="t" o:connecttype="rect"/>
                </v:shapetype>
                <v:shape id="AutoShape 8" o:spid="_x0000_s1027" type="#_x0000_t109" style="position:absolute;left:21170;width:18097;height:4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mb+8EA&#10;AADbAAAADwAAAGRycy9kb3ducmV2LnhtbERPTYvCMBC9C/6HMIIX0VRXRapRZKGihz1YvXgbm7Et&#10;NpPSZGv335uDsMfH+97sOlOJlhpXWlYwnUQgiDOrS84VXC/JeAXCeWSNlWVS8EcOdtt+b4Oxti8+&#10;U5v6XIQQdjEqKLyvYyldVpBBN7E1ceAetjHoA2xyqRt8hXBTyVkULaXBkkNDgTV9F5Q901+jYLYa&#10;pQf+SY7z+0knuJje2tHXSanhoNuvQXjq/L/44z5qBYuwPnw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5m/vBAAAA2wAAAA8AAAAAAAAAAAAAAAAAmAIAAGRycy9kb3du&#10;cmV2LnhtbFBLBQYAAAAABAAEAPUAAACGAwAAAAA=&#10;">
                  <v:textbox>
                    <w:txbxContent>
                      <w:p w:rsidR="00083950" w:rsidRPr="00540AC9" w:rsidRDefault="00083950" w:rsidP="00737618">
                        <w:pPr>
                          <w:spacing w:before="240"/>
                          <w:jc w:val="center"/>
                          <w:rPr>
                            <w:rFonts w:ascii="Arial Narrow" w:hAnsi="Arial Narrow" w:cs="Arial"/>
                            <w:b/>
                            <w:sz w:val="20"/>
                            <w:szCs w:val="20"/>
                          </w:rPr>
                        </w:pPr>
                        <w:r w:rsidRPr="00540AC9">
                          <w:rPr>
                            <w:rFonts w:ascii="Arial Narrow" w:hAnsi="Arial Narrow" w:cs="Arial"/>
                            <w:b/>
                            <w:sz w:val="20"/>
                            <w:szCs w:val="20"/>
                          </w:rPr>
                          <w:t>KEPALA DINAS</w:t>
                        </w:r>
                      </w:p>
                    </w:txbxContent>
                  </v:textbox>
                </v:shape>
                <v:shape id="AutoShape 7" o:spid="_x0000_s1028" type="#_x0000_t109" style="position:absolute;left:4969;top:7454;width:16764;height:4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sLJcUA&#10;AADbAAAADwAAAGRycy9kb3ducmV2LnhtbESPQWvCQBSE7wX/w/IEL1I3aiwhdRURInrwYNpLb6/Z&#10;1ySYfRuya4z/vlsQehxm5htmvR1MI3rqXG1ZwXwWgSAurK65VPD5kb0mIJxH1thYJgUPcrDdjF7W&#10;mGp75wv1uS9FgLBLUUHlfZtK6YqKDLqZbYmD92M7gz7IrpS6w3uAm0YuouhNGqw5LFTY0r6i4prf&#10;jIJFMs0PfM6O8fdJZ7iaf/XT5UmpyXjYvYPwNPj/8LN91AriGP6+hB8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WwslxQAAANsAAAAPAAAAAAAAAAAAAAAAAJgCAABkcnMv&#10;ZG93bnJldi54bWxQSwUGAAAAAAQABAD1AAAAigMAAAAA&#10;">
                  <v:textbox>
                    <w:txbxContent>
                      <w:p w:rsidR="00083950" w:rsidRPr="00540AC9" w:rsidRDefault="00083950" w:rsidP="00737618">
                        <w:pPr>
                          <w:spacing w:before="120"/>
                          <w:jc w:val="center"/>
                          <w:rPr>
                            <w:rFonts w:ascii="Arial Narrow" w:hAnsi="Arial Narrow" w:cs="Arial"/>
                            <w:b/>
                            <w:sz w:val="20"/>
                            <w:szCs w:val="20"/>
                          </w:rPr>
                        </w:pPr>
                        <w:r w:rsidRPr="00540AC9">
                          <w:rPr>
                            <w:rFonts w:ascii="Arial Narrow" w:hAnsi="Arial Narrow" w:cs="Arial"/>
                            <w:b/>
                            <w:sz w:val="20"/>
                            <w:szCs w:val="20"/>
                          </w:rPr>
                          <w:t>KELOMPOK JABATAN</w:t>
                        </w:r>
                      </w:p>
                      <w:p w:rsidR="00083950" w:rsidRPr="00540AC9" w:rsidRDefault="00083950" w:rsidP="00737618">
                        <w:pPr>
                          <w:jc w:val="center"/>
                          <w:rPr>
                            <w:rFonts w:ascii="Arial Narrow" w:hAnsi="Arial Narrow" w:cs="Arial"/>
                            <w:b/>
                            <w:sz w:val="20"/>
                            <w:szCs w:val="20"/>
                          </w:rPr>
                        </w:pPr>
                        <w:r w:rsidRPr="00540AC9">
                          <w:rPr>
                            <w:rFonts w:ascii="Arial Narrow" w:hAnsi="Arial Narrow" w:cs="Arial"/>
                            <w:b/>
                            <w:sz w:val="20"/>
                            <w:szCs w:val="20"/>
                          </w:rPr>
                          <w:t>FUNGSIONAL</w:t>
                        </w:r>
                      </w:p>
                    </w:txbxContent>
                  </v:textbox>
                </v:shape>
                <v:shape id="AutoShape 9" o:spid="_x0000_s1029" type="#_x0000_t109" style="position:absolute;left:34985;top:8150;width:16764;height:4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KTUcYA&#10;AADbAAAADwAAAGRycy9kb3ducmV2LnhtbESPQWvCQBSE74L/YXlCL9JsNFpC6iqlEImHHoy99Paa&#10;fU1Cs29Ddhvjv+8WCh6HmfmG2R0m04mRBtdaVrCKYhDEldUt1wreL/ljCsJ5ZI2dZVJwIweH/Xy2&#10;w0zbK59pLH0tAoRdhgoa7/tMSlc1ZNBFticO3pcdDPogh1rqAa8Bbjq5juMnabDlsNBgT68NVd/l&#10;j1GwTpflkd/yYvN50jluVx/jMjkp9bCYXp5BeJr8PfzfLrSCTQJ/X8IPkP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KTUcYAAADbAAAADwAAAAAAAAAAAAAAAACYAgAAZHJz&#10;L2Rvd25yZXYueG1sUEsFBgAAAAAEAAQA9QAAAIsDAAAAAA==&#10;">
                  <v:textbox>
                    <w:txbxContent>
                      <w:p w:rsidR="00083950" w:rsidRPr="00540AC9" w:rsidRDefault="00083950" w:rsidP="00737618">
                        <w:pPr>
                          <w:spacing w:before="240"/>
                          <w:jc w:val="center"/>
                          <w:rPr>
                            <w:rFonts w:ascii="Arial Narrow" w:hAnsi="Arial Narrow" w:cs="Arial"/>
                            <w:b/>
                            <w:sz w:val="20"/>
                            <w:szCs w:val="20"/>
                          </w:rPr>
                        </w:pPr>
                        <w:r w:rsidRPr="00540AC9">
                          <w:rPr>
                            <w:rFonts w:ascii="Arial Narrow" w:hAnsi="Arial Narrow" w:cs="Arial"/>
                            <w:b/>
                            <w:sz w:val="20"/>
                            <w:szCs w:val="20"/>
                          </w:rPr>
                          <w:t>SEKRETARIS</w:t>
                        </w:r>
                      </w:p>
                    </w:txbxContent>
                  </v:textbox>
                </v:shape>
                <v:shape id="AutoShape 10" o:spid="_x0000_s1030" type="#_x0000_t109" alt="Large grid" style="position:absolute;left:6659;top:13914;width:16764;height:39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4jMcMA&#10;AADaAAAADwAAAGRycy9kb3ducmV2LnhtbESP3WoCMRSE7wu+QzhC7zSr0KqrUUTYUmhR/HmA4+a4&#10;u7g5CUmq2z59UxB6OczMN8xi1ZlW3MiHxrKC0TADQVxa3XCl4HQsBlMQISJrbC2Tgm8KsFr2nhaY&#10;a3vnPd0OsRIJwiFHBXWMLpcylDUZDEPriJN3sd5gTNJXUnu8J7hp5TjLXqXBhtNCjY42NZXXw5dR&#10;8PJp/awYB9f+HLMt798+doU7K/Xc79ZzEJG6+B9+tN+1ggn8XUk3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4jMcMAAADaAAAADwAAAAAAAAAAAAAAAACYAgAAZHJzL2Rv&#10;d25yZXYueG1sUEsFBgAAAAAEAAQA9QAAAIgDAAAAAA==&#10;" fillcolor="black">
                  <v:fill r:id="rId8" o:title="" type="pattern"/>
                  <v:textbox>
                    <w:txbxContent>
                      <w:p w:rsidR="00083950" w:rsidRPr="00057C22" w:rsidRDefault="00083950" w:rsidP="00737618"/>
                    </w:txbxContent>
                  </v:textbox>
                </v:shape>
                <v:shape id="AutoShape 11" o:spid="_x0000_s1031" type="#_x0000_t109" style="position:absolute;left:28922;top:14511;width:10287;height:6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zXxsUA&#10;AADbAAAADwAAAGRycy9kb3ducmV2LnhtbESPQWvCQBSE74L/YXmCF6kbtS2augkipOjBQ9NeenvN&#10;PpPQ7NuQXWP6712h4HGYmW+YbTqYRvTUudqygsU8AkFcWF1zqeDrM3tag3AeWWNjmRT8kYM0GY+2&#10;GGt75Q/qc1+KAGEXo4LK+zaW0hUVGXRz2xIH72w7gz7IrpS6w2uAm0Yuo+hVGqw5LFTY0r6i4je/&#10;GAXL9Sx/51N2eP456gxfFt/9bHVUajoZdm8gPA3+Ef5vH7SC1QbuX8IPkM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XNfGxQAAANsAAAAPAAAAAAAAAAAAAAAAAJgCAABkcnMv&#10;ZG93bnJldi54bWxQSwUGAAAAAAQABAD1AAAAigMAAAAA&#10;">
                  <v:textbox>
                    <w:txbxContent>
                      <w:p w:rsidR="00083950" w:rsidRPr="00540AC9" w:rsidRDefault="00083950" w:rsidP="00737618">
                        <w:pPr>
                          <w:spacing w:before="120"/>
                          <w:jc w:val="center"/>
                          <w:rPr>
                            <w:rFonts w:ascii="Arial Narrow" w:hAnsi="Arial Narrow" w:cs="Arial"/>
                            <w:b/>
                            <w:sz w:val="20"/>
                            <w:szCs w:val="20"/>
                          </w:rPr>
                        </w:pPr>
                        <w:r w:rsidRPr="00540AC9">
                          <w:rPr>
                            <w:rFonts w:ascii="Arial Narrow" w:hAnsi="Arial Narrow" w:cs="Arial"/>
                            <w:b/>
                            <w:sz w:val="20"/>
                            <w:szCs w:val="20"/>
                          </w:rPr>
                          <w:t>SUBBAG UMUM DAN</w:t>
                        </w:r>
                      </w:p>
                      <w:p w:rsidR="00083950" w:rsidRPr="00540AC9" w:rsidRDefault="00083950" w:rsidP="00737618">
                        <w:pPr>
                          <w:jc w:val="center"/>
                          <w:rPr>
                            <w:rFonts w:ascii="Arial Narrow" w:hAnsi="Arial Narrow" w:cs="Arial"/>
                            <w:b/>
                            <w:sz w:val="20"/>
                            <w:szCs w:val="20"/>
                          </w:rPr>
                        </w:pPr>
                        <w:r w:rsidRPr="00540AC9">
                          <w:rPr>
                            <w:rFonts w:ascii="Arial Narrow" w:hAnsi="Arial Narrow" w:cs="Arial"/>
                            <w:b/>
                            <w:sz w:val="20"/>
                            <w:szCs w:val="20"/>
                          </w:rPr>
                          <w:t>KEPEGAWAIAN</w:t>
                        </w:r>
                      </w:p>
                    </w:txbxContent>
                  </v:textbox>
                </v:shape>
                <v:shape id="AutoShape 12" o:spid="_x0000_s1032" type="#_x0000_t109" style="position:absolute;left:40253;top:14511;width:10763;height:61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ANJsIA&#10;AADbAAAADwAAAGRycy9kb3ducmV2LnhtbERPz2vCMBS+D/wfwhN2KZrqdEhnlDHosIcdrLt4e2ue&#10;TbF5KU1Wu/9+OQgeP77f2/1oWzFQ7xvHChbzFARx5XTDtYLvUz7bgPABWWPrmBT8kYf9bvK0xUy7&#10;Gx9pKEMtYgj7DBWYELpMSl8ZsujnriOO3MX1FkOEfS11j7cYblu5TNNXabHh2GCwow9D1bX8tQqW&#10;m6T85K/8sPopdI7rxXlIXgqlnqfj+xuIQGN4iO/ug1awiuvjl/gD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YA0mwgAAANsAAAAPAAAAAAAAAAAAAAAAAJgCAABkcnMvZG93&#10;bnJldi54bWxQSwUGAAAAAAQABAD1AAAAhwMAAAAA&#10;">
                  <v:textbox>
                    <w:txbxContent>
                      <w:p w:rsidR="00083950" w:rsidRPr="00540AC9" w:rsidRDefault="00083950" w:rsidP="00737618">
                        <w:pPr>
                          <w:spacing w:before="120"/>
                          <w:jc w:val="center"/>
                          <w:rPr>
                            <w:rFonts w:ascii="Arial Narrow" w:hAnsi="Arial Narrow" w:cs="Arial"/>
                            <w:b/>
                            <w:sz w:val="20"/>
                            <w:szCs w:val="20"/>
                          </w:rPr>
                        </w:pPr>
                        <w:r w:rsidRPr="00540AC9">
                          <w:rPr>
                            <w:rFonts w:ascii="Arial Narrow" w:hAnsi="Arial Narrow" w:cs="Arial"/>
                            <w:b/>
                            <w:sz w:val="20"/>
                            <w:szCs w:val="20"/>
                          </w:rPr>
                          <w:t xml:space="preserve">SUBBAG </w:t>
                        </w:r>
                      </w:p>
                      <w:p w:rsidR="00083950" w:rsidRPr="0070765F" w:rsidRDefault="00083950" w:rsidP="00737618">
                        <w:pPr>
                          <w:jc w:val="center"/>
                          <w:rPr>
                            <w:rFonts w:ascii="Arial Narrow" w:hAnsi="Arial Narrow" w:cs="Arial"/>
                            <w:b/>
                            <w:sz w:val="20"/>
                            <w:szCs w:val="20"/>
                            <w:lang w:val="id-ID"/>
                          </w:rPr>
                        </w:pPr>
                        <w:r w:rsidRPr="00540AC9">
                          <w:rPr>
                            <w:rFonts w:ascii="Arial Narrow" w:hAnsi="Arial Narrow" w:cs="Arial"/>
                            <w:b/>
                            <w:sz w:val="20"/>
                            <w:szCs w:val="20"/>
                          </w:rPr>
                          <w:t xml:space="preserve"> </w:t>
                        </w:r>
                        <w:r>
                          <w:rPr>
                            <w:rFonts w:ascii="Arial Narrow" w:hAnsi="Arial Narrow" w:cs="Arial"/>
                            <w:b/>
                            <w:sz w:val="20"/>
                            <w:szCs w:val="20"/>
                            <w:lang w:val="id-ID"/>
                          </w:rPr>
                          <w:t>PERENCANAAN</w:t>
                        </w:r>
                      </w:p>
                    </w:txbxContent>
                  </v:textbox>
                </v:shape>
                <v:shape id="AutoShape 13" o:spid="_x0000_s1033" type="#_x0000_t109" style="position:absolute;top:24251;width:12649;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VBG8YA&#10;AADbAAAADwAAAGRycy9kb3ducmV2LnhtbESPzWrDMBCE74W+g9hCLqGW89PiulZCCbgkhxzi5pLb&#10;1traptbKWKrjvH0UCPQ4zHwzTLYeTSsG6l1jWcEsikEQl1Y3XCk4fuXPCQjnkTW2lknBhRysV48P&#10;GabanvlAQ+ErEUrYpaig9r5LpXRlTQZdZDvi4P3Y3qAPsq+k7vEcyk0r53H8Kg02HBZq7GhTU/lb&#10;/BkF82RafPI+3y6/dzrHl9lpmC52Sk2exo93EJ5G/x++01sduDe4fQk/QK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4VBG8YAAADbAAAADwAAAAAAAAAAAAAAAACYAgAAZHJz&#10;L2Rvd25yZXYueG1sUEsFBgAAAAAEAAQA9QAAAIsDAAAAAA==&#10;">
                  <v:textbox>
                    <w:txbxContent>
                      <w:p w:rsidR="00083950" w:rsidRPr="00540AC9" w:rsidRDefault="00083950" w:rsidP="00737618">
                        <w:pPr>
                          <w:jc w:val="center"/>
                          <w:rPr>
                            <w:rFonts w:ascii="Arial Narrow" w:hAnsi="Arial Narrow" w:cs="Arial"/>
                            <w:b/>
                            <w:sz w:val="20"/>
                            <w:szCs w:val="20"/>
                          </w:rPr>
                        </w:pPr>
                        <w:r w:rsidRPr="00CC13CB">
                          <w:rPr>
                            <w:rFonts w:ascii="Arial Narrow" w:hAnsi="Arial Narrow" w:cs="Arial"/>
                            <w:b/>
                            <w:sz w:val="20"/>
                            <w:szCs w:val="20"/>
                          </w:rPr>
                          <w:t>BIDANG KETERSEDIAAN DAN DISTRIBUSI PANGAN</w:t>
                        </w:r>
                      </w:p>
                    </w:txbxContent>
                  </v:textbox>
                </v:shape>
                <v:shape id="AutoShape 14" o:spid="_x0000_s1034" type="#_x0000_t109" style="position:absolute;left:14511;top:24251;width:12700;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Z+W8IA&#10;AADbAAAADwAAAGRycy9kb3ducmV2LnhtbERPz2vCMBS+D/wfwhN2EU1b55DOKGPQoQcP1l28vTXP&#10;tti8lCSr3X+/HAYeP77fm91oOjGQ861lBekiAUFcWd1yreDrXMzXIHxA1thZJgW/5GG3nTxtMNf2&#10;zicaylCLGMI+RwVNCH0upa8aMugXtieO3NU6gyFCV0vt8B7DTSezJHmVBluODQ329NFQdSt/jIJs&#10;PSs/+VjsX74PusBVehlmy4NSz9Px/Q1EoDE8xP/uvVawjOvjl/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Zn5bwgAAANsAAAAPAAAAAAAAAAAAAAAAAJgCAABkcnMvZG93&#10;bnJldi54bWxQSwUGAAAAAAQABAD1AAAAhwMAAAAA&#10;">
                  <v:textbox>
                    <w:txbxContent>
                      <w:p w:rsidR="00083950" w:rsidRPr="00540AC9" w:rsidRDefault="00083950" w:rsidP="00737618">
                        <w:pPr>
                          <w:jc w:val="center"/>
                          <w:rPr>
                            <w:rFonts w:ascii="Arial Narrow" w:hAnsi="Arial Narrow" w:cs="Arial"/>
                            <w:b/>
                            <w:sz w:val="20"/>
                            <w:szCs w:val="20"/>
                          </w:rPr>
                        </w:pPr>
                        <w:r w:rsidRPr="00CC13CB">
                          <w:rPr>
                            <w:rFonts w:ascii="Arial Narrow" w:hAnsi="Arial Narrow" w:cs="Arial"/>
                            <w:b/>
                            <w:sz w:val="20"/>
                            <w:szCs w:val="20"/>
                          </w:rPr>
                          <w:t>BIDANG KOMSUMSI DAN KEAMANAN PANGAN</w:t>
                        </w:r>
                      </w:p>
                    </w:txbxContent>
                  </v:textbox>
                </v:shape>
                <v:shape id="AutoShape 15" o:spid="_x0000_s1035" type="#_x0000_t109" style="position:absolute;left:30016;top:24152;width:13227;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rbwMUA&#10;AADbAAAADwAAAGRycy9kb3ducmV2LnhtbESPQWvCQBSE7wX/w/IEL6KbaCsS3QQpRPTQQ9NeenvN&#10;PpNg9m3IbmP8926h0OMwM98w+2w0rRiod41lBfEyAkFcWt1wpeDzI19sQTiPrLG1TAru5CBLJ097&#10;TLS98TsNha9EgLBLUEHtfZdI6cqaDLql7YiDd7G9QR9kX0nd4y3ATStXUbSRBhsOCzV29FpTeS1+&#10;jILVdl4c+S0/PX+fdY4v8dcwX5+Vmk3Hww6Ep9H/h//aJ61gHcPvl/ADZP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tvAxQAAANsAAAAPAAAAAAAAAAAAAAAAAJgCAABkcnMv&#10;ZG93bnJldi54bWxQSwUGAAAAAAQABAD1AAAAigMAAAAA&#10;">
                  <v:textbox>
                    <w:txbxContent>
                      <w:p w:rsidR="00083950" w:rsidRDefault="00083950" w:rsidP="00737618">
                        <w:pPr>
                          <w:jc w:val="center"/>
                          <w:rPr>
                            <w:rFonts w:ascii="Arial Narrow" w:hAnsi="Arial Narrow" w:cs="Arial"/>
                            <w:b/>
                            <w:sz w:val="16"/>
                            <w:szCs w:val="20"/>
                          </w:rPr>
                        </w:pPr>
                      </w:p>
                      <w:p w:rsidR="00083950" w:rsidRPr="006E79E6" w:rsidRDefault="00083950" w:rsidP="00737618">
                        <w:pPr>
                          <w:jc w:val="center"/>
                          <w:rPr>
                            <w:rFonts w:ascii="Arial" w:hAnsi="Arial" w:cs="Arial"/>
                            <w:b/>
                            <w:sz w:val="16"/>
                            <w:szCs w:val="20"/>
                            <w:lang w:val="id-ID"/>
                          </w:rPr>
                        </w:pPr>
                        <w:r w:rsidRPr="00CC13CB">
                          <w:rPr>
                            <w:rFonts w:ascii="Arial Narrow" w:hAnsi="Arial Narrow" w:cs="Arial"/>
                            <w:b/>
                            <w:sz w:val="16"/>
                            <w:szCs w:val="20"/>
                          </w:rPr>
                          <w:t>BIDANG PENGEMBANGAN USAHA PERIKANAN</w:t>
                        </w:r>
                      </w:p>
                    </w:txbxContent>
                  </v:textbox>
                </v:shape>
                <v:shape id="AutoShape 16" o:spid="_x0000_s1036" type="#_x0000_t109" style="position:absolute;left:43732;top:24152;width:14344;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hFt8UA&#10;AADbAAAADwAAAGRycy9kb3ducmV2LnhtbESPQWvCQBSE7wX/w/IEL1I3xlpC6ioiRPTQg2kvvb1m&#10;X5Ng9m3IrjH+e1cQehxm5htmtRlMI3rqXG1ZwXwWgSAurK65VPD9lb0mIJxH1thYJgU3crBZj15W&#10;mGp75RP1uS9FgLBLUUHlfZtK6YqKDLqZbYmD92c7gz7IrpS6w2uAm0bGUfQuDdYcFipsaVdRcc4v&#10;RkGcTPM9f2aHt9+jznA5/+mni6NSk/Gw/QDhafD/4Wf7oBUsYnh8CT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EW3xQAAANsAAAAPAAAAAAAAAAAAAAAAAJgCAABkcnMv&#10;ZG93bnJldi54bWxQSwUGAAAAAAQABAD1AAAAigMAAAAA&#10;">
                  <v:textbox>
                    <w:txbxContent>
                      <w:p w:rsidR="00083950" w:rsidRPr="00CC13CB" w:rsidRDefault="00083950" w:rsidP="00737618">
                        <w:pPr>
                          <w:spacing w:before="120"/>
                          <w:jc w:val="center"/>
                          <w:rPr>
                            <w:rFonts w:ascii="Arial Narrow" w:hAnsi="Arial Narrow" w:cs="Arial"/>
                            <w:b/>
                            <w:sz w:val="16"/>
                            <w:szCs w:val="16"/>
                          </w:rPr>
                        </w:pPr>
                        <w:r w:rsidRPr="00CC13CB">
                          <w:rPr>
                            <w:rFonts w:ascii="Arial Narrow" w:hAnsi="Arial Narrow" w:cs="Arial"/>
                            <w:b/>
                            <w:sz w:val="16"/>
                            <w:szCs w:val="16"/>
                          </w:rPr>
                          <w:t xml:space="preserve">BIDANG  </w:t>
                        </w:r>
                      </w:p>
                      <w:p w:rsidR="00083950" w:rsidRPr="006E79E6" w:rsidRDefault="00083950" w:rsidP="00737618">
                        <w:pPr>
                          <w:spacing w:before="120"/>
                          <w:jc w:val="center"/>
                          <w:rPr>
                            <w:rFonts w:ascii="Arial" w:hAnsi="Arial" w:cs="Arial"/>
                            <w:b/>
                            <w:sz w:val="16"/>
                            <w:szCs w:val="16"/>
                            <w:lang w:val="id-ID"/>
                          </w:rPr>
                        </w:pPr>
                        <w:r w:rsidRPr="00CC13CB">
                          <w:rPr>
                            <w:rFonts w:ascii="Arial Narrow" w:hAnsi="Arial Narrow" w:cs="Arial"/>
                            <w:b/>
                            <w:sz w:val="16"/>
                            <w:szCs w:val="16"/>
                          </w:rPr>
                          <w:t>PERIKANAN TANGKAP</w:t>
                        </w:r>
                      </w:p>
                    </w:txbxContent>
                  </v:textbox>
                </v:shape>
                <v:shape id="AutoShape 17" o:spid="_x0000_s1037" type="#_x0000_t109" style="position:absolute;top:30910;width:13360;height:6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NNHcUA&#10;AADbAAAADwAAAGRycy9kb3ducmV2LnhtbESPT2vCQBTE74LfYXlCL6Kb2D9IdBNKIaKHHkx78fbM&#10;viah2bchu43x23cFweMw85thttloWjFQ7xrLCuJlBIK4tLrhSsH3V75Yg3AeWWNrmRRcyUGWTidb&#10;TLS98JGGwlcilLBLUEHtfZdI6cqaDLql7YiD92N7gz7IvpK6x0soN61cRdGbNNhwWKixo4+ayt/i&#10;zyhYrefFjj/z/cv5oHN8jU/D/Pmg1NNsfN+A8DT6R/hO73XgYrh9CT9Ap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800dxQAAANsAAAAPAAAAAAAAAAAAAAAAAJgCAABkcnMv&#10;ZG93bnJldi54bWxQSwUGAAAAAAQABAD1AAAAigMAAAAA&#10;">
                  <v:textbox>
                    <w:txbxContent>
                      <w:p w:rsidR="00083950" w:rsidRPr="00540AC9" w:rsidRDefault="00083950" w:rsidP="00737618">
                        <w:pPr>
                          <w:jc w:val="center"/>
                          <w:rPr>
                            <w:rFonts w:ascii="Arial Narrow" w:hAnsi="Arial Narrow" w:cs="Arial"/>
                            <w:b/>
                            <w:sz w:val="20"/>
                            <w:szCs w:val="20"/>
                          </w:rPr>
                        </w:pPr>
                        <w:r w:rsidRPr="00CC13CB">
                          <w:rPr>
                            <w:rFonts w:ascii="Arial Narrow" w:hAnsi="Arial Narrow" w:cs="Arial"/>
                            <w:b/>
                            <w:sz w:val="20"/>
                            <w:szCs w:val="20"/>
                          </w:rPr>
                          <w:t>SEKSI KETERSEDIAAN DAN KERAWANAN PANGAN</w:t>
                        </w:r>
                      </w:p>
                    </w:txbxContent>
                  </v:textbox>
                </v:shape>
                <v:shape id="AutoShape 18" o:spid="_x0000_s1038" type="#_x0000_t109" style="position:absolute;left:13914;top:30910;width:12389;height:5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HTasQA&#10;AADbAAAADwAAAGRycy9kb3ducmV2LnhtbESPQWvCQBSE74L/YXmCF6kboy0hdZVSiOjBg2kvvb1m&#10;X5PQ7NuQXWP8964geBxmvhlmvR1MI3rqXG1ZwWIegSAurK65VPD9lb0kIJxH1thYJgVXcrDdjEdr&#10;TLW98In63JcilLBLUUHlfZtK6YqKDLq5bYmD92c7gz7IrpS6w0soN42Mo+hNGqw5LFTY0mdFxX9+&#10;NgriZJbv+JjtV78HneHr4qefLQ9KTSfDxzsIT4N/hh/0XgcuhvuX8APk5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h02rEAAAA2wAAAA8AAAAAAAAAAAAAAAAAmAIAAGRycy9k&#10;b3ducmV2LnhtbFBLBQYAAAAABAAEAPUAAACJAwAAAAA=&#10;">
                  <v:textbox>
                    <w:txbxContent>
                      <w:p w:rsidR="00083950" w:rsidRPr="00540AC9" w:rsidRDefault="00083950" w:rsidP="00737618">
                        <w:pPr>
                          <w:jc w:val="center"/>
                          <w:rPr>
                            <w:rFonts w:ascii="Arial Narrow" w:hAnsi="Arial Narrow" w:cs="Arial"/>
                            <w:b/>
                            <w:sz w:val="16"/>
                            <w:szCs w:val="16"/>
                          </w:rPr>
                        </w:pPr>
                        <w:r w:rsidRPr="00CC13CB">
                          <w:rPr>
                            <w:rFonts w:ascii="Arial Narrow" w:hAnsi="Arial Narrow" w:cs="Arial"/>
                            <w:b/>
                            <w:sz w:val="16"/>
                            <w:szCs w:val="16"/>
                          </w:rPr>
                          <w:t>SEKSI KOMSUMSI DAN PENGANEKARAGAMAN PANGAN</w:t>
                        </w:r>
                      </w:p>
                    </w:txbxContent>
                  </v:textbox>
                </v:shape>
                <v:shape id="AutoShape 19" o:spid="_x0000_s1039" type="#_x0000_t109" style="position:absolute;left:30016;top:30910;width:14160;height:5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TuhcQA&#10;AADbAAAADwAAAGRycy9kb3ducmV2LnhtbESPT4vCMBTE78J+h/AW9iKa+hepRlmELnrwYHcv3p7N&#10;sy3bvJQm1vrtjSB4HGZ+M8xq05lKtNS40rKC0TACQZxZXXKu4O83GSxAOI+ssbJMCu7kYLP+6K0w&#10;1vbGR2pTn4tQwi5GBYX3dSylywoy6Ia2Jg7exTYGfZBNLnWDt1BuKjmOork0WHJYKLCmbUHZf3o1&#10;CsaLfvrDh2Q3Pe91grPRqe1P9kp9fXbfSxCeOv8Ov+idDtwUnl/CD5D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E7oXEAAAA2wAAAA8AAAAAAAAAAAAAAAAAmAIAAGRycy9k&#10;b3ducmV2LnhtbFBLBQYAAAAABAAEAPUAAACJAwAAAAA=&#10;">
                  <v:textbox>
                    <w:txbxContent>
                      <w:p w:rsidR="00083950" w:rsidRDefault="00083950" w:rsidP="00737618">
                        <w:pPr>
                          <w:jc w:val="center"/>
                          <w:rPr>
                            <w:rFonts w:ascii="Arial Narrow" w:hAnsi="Arial Narrow" w:cs="Arial"/>
                            <w:b/>
                            <w:sz w:val="18"/>
                            <w:szCs w:val="20"/>
                          </w:rPr>
                        </w:pPr>
                      </w:p>
                      <w:p w:rsidR="00083950" w:rsidRPr="006E79E6" w:rsidRDefault="00083950" w:rsidP="00737618">
                        <w:pPr>
                          <w:jc w:val="center"/>
                          <w:rPr>
                            <w:rFonts w:ascii="Arial Narrow" w:hAnsi="Arial Narrow" w:cs="Arial"/>
                            <w:b/>
                            <w:sz w:val="18"/>
                            <w:szCs w:val="20"/>
                            <w:lang w:val="id-ID"/>
                          </w:rPr>
                        </w:pPr>
                        <w:r w:rsidRPr="00CC13CB">
                          <w:rPr>
                            <w:rFonts w:ascii="Arial Narrow" w:hAnsi="Arial Narrow" w:cs="Arial"/>
                            <w:b/>
                            <w:sz w:val="18"/>
                            <w:szCs w:val="20"/>
                          </w:rPr>
                          <w:t>SEKSI PERIKANAN BUDIDAYA</w:t>
                        </w:r>
                      </w:p>
                    </w:txbxContent>
                  </v:textbox>
                </v:shape>
                <v:shape id="AutoShape 20" o:spid="_x0000_s1040" type="#_x0000_t109" style="position:absolute;left:45620;top:30910;width:12154;height:5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rVacUA&#10;AADbAAAADwAAAGRycy9kb3ducmV2LnhtbESPQWvCQBSE70L/w/IKvYhutG0IqauUQiQeemjai7fX&#10;7DMJZt+G7DaJ/74rCB6HmW+G2ewm04qBetdYVrBaRiCIS6sbrhT8fGeLBITzyBpby6TgQg5224fZ&#10;BlNtR/6iofCVCCXsUlRQe9+lUrqyJoNuaTvi4J1sb9AH2VdS9ziGctPKdRTF0mDDYaHGjj5qKs/F&#10;n1GwTubFnj+z/OX3oDN8XR2H+fNBqafH6f0NhKfJ38M3OteBi+H6JfwAuf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GtVpxQAAANsAAAAPAAAAAAAAAAAAAAAAAJgCAABkcnMv&#10;ZG93bnJldi54bWxQSwUGAAAAAAQABAD1AAAAigMAAAAA&#10;">
                  <v:textbox>
                    <w:txbxContent>
                      <w:p w:rsidR="00083950" w:rsidRPr="006E79E6" w:rsidRDefault="00083950" w:rsidP="00737618">
                        <w:pPr>
                          <w:spacing w:before="120"/>
                          <w:jc w:val="center"/>
                          <w:rPr>
                            <w:rFonts w:ascii="Arial Narrow" w:hAnsi="Arial Narrow" w:cs="Arial"/>
                            <w:b/>
                            <w:sz w:val="16"/>
                            <w:szCs w:val="16"/>
                            <w:lang w:val="id-ID"/>
                          </w:rPr>
                        </w:pPr>
                        <w:r w:rsidRPr="00CC13CB">
                          <w:rPr>
                            <w:rFonts w:ascii="Arial Narrow" w:hAnsi="Arial Narrow" w:cs="Arial"/>
                            <w:b/>
                            <w:sz w:val="16"/>
                            <w:szCs w:val="16"/>
                          </w:rPr>
                          <w:t>SEKSI KENELAYANAN DAN PENGENDALIAN PENANGKAPAN IKAN</w:t>
                        </w:r>
                      </w:p>
                    </w:txbxContent>
                  </v:textbox>
                </v:shape>
                <v:shape id="AutoShape 21" o:spid="_x0000_s1041" type="#_x0000_t109" style="position:absolute;left:29618;top:37569;width:14129;height:5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UuPcUA&#10;AADbAAAADwAAAGRycy9kb3ducmV2LnhtbESPQWvCQBCF7wX/wzKCF6kbtS2SuooUInroodGLtzE7&#10;TYLZ2ZDdxvjvO4dCbzO8N+99s94OrlE9daH2bGA+S0ARF97WXBo4n7LnFagQkS02nsnAgwJsN6On&#10;NabW3/mL+jyWSkI4pGigirFNtQ5FRQ7DzLfEon37zmGUtSu17fAu4a7RiyR50w5rloYKW/qoqLjl&#10;P87AYjXN9/yZHV6uR5vh6/zST5dHYybjYfcOKtIQ/81/1wcr+AIrv8gAe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pS49xQAAANsAAAAPAAAAAAAAAAAAAAAAAJgCAABkcnMv&#10;ZG93bnJldi54bWxQSwUGAAAAAAQABAD1AAAAigMAAAAA&#10;">
                  <v:textbox>
                    <w:txbxContent>
                      <w:p w:rsidR="00083950" w:rsidRPr="006E79E6" w:rsidRDefault="00083950" w:rsidP="00737618">
                        <w:pPr>
                          <w:jc w:val="center"/>
                          <w:rPr>
                            <w:rFonts w:ascii="Arial Narrow" w:hAnsi="Arial Narrow" w:cs="Arial"/>
                            <w:b/>
                            <w:sz w:val="20"/>
                            <w:szCs w:val="20"/>
                            <w:lang w:val="id-ID"/>
                          </w:rPr>
                        </w:pPr>
                        <w:r w:rsidRPr="00CC13CB">
                          <w:rPr>
                            <w:rFonts w:ascii="Arial Narrow" w:hAnsi="Arial Narrow" w:cs="Arial"/>
                            <w:b/>
                            <w:sz w:val="18"/>
                            <w:szCs w:val="18"/>
                          </w:rPr>
                          <w:t>SEKSI PENGUATAN DAYA SAING PRODUKSI KELAUTAN DAN PERIKANAN</w:t>
                        </w:r>
                      </w:p>
                    </w:txbxContent>
                  </v:textbox>
                </v:shape>
                <v:shape id="AutoShape 22" o:spid="_x0000_s1042" type="#_x0000_t109" style="position:absolute;left:44825;top:38265;width:12979;height:5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mLpsQA&#10;AADbAAAADwAAAGRycy9kb3ducmV2LnhtbERPS2vCQBC+F/oflil4kWbjoyVNs0oRUvTgwdSLt2l2&#10;moRmZ0N2G+O/dwWht/n4npOtR9OKgXrXWFYwi2IQxKXVDVcKjl/5cwLCeWSNrWVScCEH69XjQ4ap&#10;tmc+0FD4SoQQdikqqL3vUildWZNBF9mOOHA/tjfoA+wrqXs8h3DTynkcv0qDDYeGGjva1FT+Fn9G&#10;wTyZFp+8z7fL753O8WV2GqaLnVKTp/HjHYSn0f+L7+6tDvPf4PZLOEC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pi6bEAAAA2wAAAA8AAAAAAAAAAAAAAAAAmAIAAGRycy9k&#10;b3ducmV2LnhtbFBLBQYAAAAABAAEAPUAAACJAwAAAAA=&#10;">
                  <v:textbox>
                    <w:txbxContent>
                      <w:p w:rsidR="00083950" w:rsidRPr="006E79E6" w:rsidRDefault="00083950" w:rsidP="00737618">
                        <w:pPr>
                          <w:jc w:val="center"/>
                          <w:rPr>
                            <w:rFonts w:ascii="Arial Narrow" w:hAnsi="Arial Narrow" w:cs="Arial"/>
                            <w:b/>
                            <w:sz w:val="16"/>
                            <w:szCs w:val="16"/>
                            <w:lang w:val="id-ID"/>
                          </w:rPr>
                        </w:pPr>
                        <w:r w:rsidRPr="00CC13CB">
                          <w:rPr>
                            <w:rFonts w:ascii="Arial Narrow" w:hAnsi="Arial Narrow" w:cs="Arial"/>
                            <w:b/>
                            <w:sz w:val="16"/>
                            <w:szCs w:val="16"/>
                          </w:rPr>
                          <w:t>SEKSI SARANA DAN PRASARANA PENANGKAPAN</w:t>
                        </w:r>
                      </w:p>
                    </w:txbxContent>
                  </v:textbox>
                </v:shape>
                <v:shape id="Freeform 27" o:spid="_x0000_s1043" style="position:absolute;left:32799;top:4770;width:11106;height:2775;visibility:visible;mso-wrap-style:square;v-text-anchor:top" coordsize="1358,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DEBMYA&#10;AADbAAAADwAAAGRycy9kb3ducmV2LnhtbESPQWvCQBSE7wX/w/IEL0U3liqSuooEhARKoZqDuT2y&#10;r0na7Ns0u2r8992C4HGYmW+Y9XYwrbhQ7xrLCuazCARxaXXDlYL8uJ+uQDiPrLG1TApu5GC7GT2t&#10;Mdb2yp90OfhKBAi7GBXU3nexlK6syaCb2Y44eF+2N+iD7Cupe7wGuGnlSxQtpcGGw0KNHSU1lT+H&#10;s1HwnhRZ+oH74ZY95/rXLdKy+D4pNRkPuzcQngb/CN/bqVbwuoT/L+EH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EDEBMYAAADbAAAADwAAAAAAAAAAAAAAAACYAgAAZHJz&#10;L2Rvd25yZXYueG1sUEsFBgAAAAAEAAQA9QAAAIsDAAAAAA==&#10;" path="m,l,420r1358,l1358,820e" filled="f">
                  <v:path arrowok="t" o:connecttype="custom" o:connectlocs="0,0;0,142132;1110615,142132;1110615,277495" o:connectangles="0,0,0,0"/>
                </v:shape>
                <v:line id="Line 31" o:spid="_x0000_s1044" style="position:absolute;visibility:visible;mso-wrap-style:square" from="28525,5665" to="28563,44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qnwsEAAADbAAAADwAAAGRycy9kb3ducmV2LnhtbERPTWvCQBC9F/wPywje6sYipaauUgTB&#10;g1aq0vOQHZPU7Gzc3cb4751DocfH+54ve9eojkKsPRuYjDNQxIW3NZcGTsf18xuomJAtNp7JwJ0i&#10;LBeDpznm1t/4i7pDKpWEcMzRQJVSm2sdi4ocxrFviYU7++AwCQyltgFvEu4a/ZJlr9phzdJQYUur&#10;iorL4ddJb1Fuw/X759Jvzrvt+srd7PO4N2Y07D/eQSXq07/4z72xBqYyVr7ID9CL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WqfCwQAAANsAAAAPAAAAAAAAAAAAAAAA&#10;AKECAABkcnMvZG93bnJldi54bWxQSwUGAAAAAAQABAD5AAAAjwMAAAAA&#10;">
                  <v:stroke dashstyle="dash"/>
                </v:line>
                <v:line id="Line 34" o:spid="_x0000_s1045" style="position:absolute;rotation:90;visibility:visible;mso-wrap-style:square" from="29369,-4423" to="29522,47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tRXb8AAADbAAAADwAAAGRycy9kb3ducmV2LnhtbERPy4rCMBTdD/gP4QruxtQuRKpRRHwu&#10;XPgAcXdtrm2xuSlJ1Pr3k8WAy8N5T2atqcWLnK8sKxj0ExDEudUVFwrOp9XvCIQPyBpry6TgQx5m&#10;087PBDNt33yg1zEUIoawz1BBGUKTSenzkgz6vm2II3e3zmCI0BVSO3zHcFPLNEmG0mDFsaHEhhYl&#10;5Y/j0ygw+916fzXpZnkZob2t7/PgqFCq123nYxCB2vAV/7u3WkEax8Yv8QfI6R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LtRXb8AAADbAAAADwAAAAAAAAAAAAAAAACh&#10;AgAAZHJzL2Rvd25yZXYueG1sUEsFBgAAAAAEAAQA+QAAAI0DAAAAAA==&#10;"/>
                <v:line id="Line 33" o:spid="_x0000_s1046" style="position:absolute;flip:x;visibility:visible;mso-wrap-style:square" from="28525,4770" to="28563,24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line id="Line 30" o:spid="_x0000_s1047" style="position:absolute;visibility:visible;mso-wrap-style:square" from="45620,12026" to="45626,145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36" o:spid="_x0000_s1048" style="position:absolute;visibility:visible;mso-wrap-style:square" from="19480,21667" to="19493,24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shape id="Freeform 43" o:spid="_x0000_s1049" style="position:absolute;left:13417;top:4671;width:12859;height:2451;flip:x;visibility:visible;mso-wrap-style:square;v-text-anchor:top" coordsize="1358,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SPiMQA&#10;AADbAAAADwAAAGRycy9kb3ducmV2LnhtbESPQWvCQBSE70L/w/IK3nTToqakrlKEUg8eNFbw+My+&#10;ZoPZt2l21fjvXUHwOMx8M8x03tlanKn1lWMFb8MEBHHhdMWlgt/t9+ADhA/IGmvHpOBKHuazl94U&#10;M+0uvKFzHkoRS9hnqMCE0GRS+sKQRT90DXH0/lxrMUTZllK3eInltpbvSTKRFiuOCwYbWhgqjvnJ&#10;KhiNr4cmtz8LqVe743+63i93ZqRU/7X7+gQRqAvP8INe6silcP8Sf4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kj4jEAAAA2wAAAA8AAAAAAAAAAAAAAAAAmAIAAGRycy9k&#10;b3ducmV2LnhtbFBLBQYAAAAABAAEAPUAAACJAwAAAAA=&#10;" path="m,l,420r1358,l1358,820e" filled="f">
                  <v:path arrowok="t" o:connecttype="custom" o:connectlocs="0,0;0,125544;1285875,125544;1285875,245110" o:connectangles="0,0,0,0"/>
                </v:shape>
                <v:line id="Line 37" o:spid="_x0000_s1050" style="position:absolute;visibility:visible;mso-wrap-style:square" from="39160,21567" to="39166,241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shape id="Freeform 43" o:spid="_x0000_s1051" style="position:absolute;left:34786;top:12125;width:4477;height:2381;flip:x;visibility:visible;mso-wrap-style:square;v-text-anchor:top" coordsize="1358,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desMA&#10;AADbAAAADwAAAGRycy9kb3ducmV2LnhtbERPTWvCQBC9C/0PyxR6MxuLrRLdSBFKPfRQo4LHMTvN&#10;hmRn0+xW47/vCgVv83ifs1wNthVn6n3tWMEkSUEQl07XXCnY797HcxA+IGtsHZOCK3lY5Q+jJWba&#10;XXhL5yJUIoawz1CBCaHLpPSlIYs+cR1x5L5dbzFE2FdS93iJ4baVz2n6Ki3WHBsMdrQ2VDbFr1Uw&#10;fbmeusJ+rKX+PDQ/s6/j5mCmSj09Dm8LEIGGcBf/uzc6zp/A7Zd4gM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KdesMAAADbAAAADwAAAAAAAAAAAAAAAACYAgAAZHJzL2Rv&#10;d25yZXYueG1sUEsFBgAAAAAEAAQA9QAAAIgDAAAAAA==&#10;" path="m,l,420r1358,l1358,820e" filled="f">
                  <v:path arrowok="t" o:connecttype="custom" o:connectlocs="0,0;0,121966;447675,121966;447675,238125" o:connectangles="0,0,0,0"/>
                </v:shape>
                <v:shape id="AutoShape 12" o:spid="_x0000_s1052" type="#_x0000_t109" style="position:absolute;left:51683;top:14709;width:10382;height:6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yTecUA&#10;AADaAAAADwAAAGRycy9kb3ducmV2LnhtbESPQWvCQBSE7wX/w/IEL9Js1FpszCoipOihh0Yv3l6z&#10;zySYfRuy2xj/fbdQ6HGYmW+YdDuYRvTUudqyglkUgyAurK65VHA+Zc8rEM4ja2wsk4IHOdhuRk8p&#10;Jtre+ZP63JciQNglqKDyvk2kdEVFBl1kW+LgXW1n0AfZlVJ3eA9w08h5HL9KgzWHhQpb2ldU3PJv&#10;o2C+mubv/JEdXr6OOsPl7NJPF0elJuNhtwbhafD/4b/2QSt4g98r4Qb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LJN5xQAAANoAAAAPAAAAAAAAAAAAAAAAAJgCAABkcnMv&#10;ZG93bnJldi54bWxQSwUGAAAAAAQABAD1AAAAigMAAAAA&#10;">
                  <v:textbox>
                    <w:txbxContent>
                      <w:p w:rsidR="00083950" w:rsidRPr="00540AC9" w:rsidRDefault="00083950" w:rsidP="00737618">
                        <w:pPr>
                          <w:spacing w:before="120"/>
                          <w:jc w:val="center"/>
                          <w:rPr>
                            <w:rFonts w:ascii="Arial Narrow" w:hAnsi="Arial Narrow" w:cs="Arial"/>
                            <w:b/>
                            <w:sz w:val="20"/>
                            <w:szCs w:val="20"/>
                          </w:rPr>
                        </w:pPr>
                        <w:r w:rsidRPr="00540AC9">
                          <w:rPr>
                            <w:rFonts w:ascii="Arial Narrow" w:hAnsi="Arial Narrow" w:cs="Arial"/>
                            <w:b/>
                            <w:sz w:val="20"/>
                            <w:szCs w:val="20"/>
                          </w:rPr>
                          <w:t xml:space="preserve">SUBBAG </w:t>
                        </w:r>
                      </w:p>
                      <w:p w:rsidR="00083950" w:rsidRPr="00540AC9" w:rsidRDefault="00083950" w:rsidP="00737618">
                        <w:pPr>
                          <w:jc w:val="center"/>
                          <w:rPr>
                            <w:rFonts w:ascii="Arial Narrow" w:hAnsi="Arial Narrow" w:cs="Arial"/>
                            <w:b/>
                            <w:sz w:val="20"/>
                            <w:szCs w:val="20"/>
                          </w:rPr>
                        </w:pPr>
                        <w:r w:rsidRPr="00540AC9">
                          <w:rPr>
                            <w:rFonts w:ascii="Arial Narrow" w:hAnsi="Arial Narrow" w:cs="Arial"/>
                            <w:b/>
                            <w:sz w:val="20"/>
                            <w:szCs w:val="20"/>
                          </w:rPr>
                          <w:t xml:space="preserve"> KEUANGAN</w:t>
                        </w:r>
                      </w:p>
                    </w:txbxContent>
                  </v:textbox>
                </v:shape>
                <v:shape id="Freeform 27" o:spid="_x0000_s1053" style="position:absolute;left:47210;top:12225;width:8293;height:2476;visibility:visible;mso-wrap-style:square;v-text-anchor:top" coordsize="1358,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F1bsQA&#10;AADbAAAADwAAAGRycy9kb3ducmV2LnhtbERPTWvCQBC9F/oflhF6kbppQSnRTRBBiFAK2hya25Ad&#10;k7TZ2TS7Ncm/dwWht3m8z9mko2nFhXrXWFbwsohAEJdWN1wpyD/3z28gnEfW2FomBRM5SJPHhw3G&#10;2g58pMvJVyKEsItRQe19F0vpypoMuoXtiAN3tr1BH2BfSd3jEMJNK1+jaCUNNhwaauxoV1P5c/oz&#10;Ct53xSH7wP04Hea5/nXLrCy+v5R6mo3bNQhPo/8X392ZDvOXcPslHCCT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hdW7EAAAA2wAAAA8AAAAAAAAAAAAAAAAAmAIAAGRycy9k&#10;b3ducmV2LnhtbFBLBQYAAAAABAAEAPUAAACJAwAAAAA=&#10;" path="m,l,420r1358,l1358,820e" filled="f">
                  <v:path arrowok="t" o:connecttype="custom" o:connectlocs="0,0;0,126845;829310,126845;829310,247650" o:connectangles="0,0,0,0"/>
                </v:shape>
                <v:line id="Line 38" o:spid="_x0000_s1054" style="position:absolute;visibility:visible;mso-wrap-style:square" from="55460,21667" to="55466,242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line id="Line 41" o:spid="_x0000_s1055" style="position:absolute;visibility:visible;mso-wrap-style:square" from="19480,29916" to="19487,30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line id="Line 46" o:spid="_x0000_s1056" style="position:absolute;flip:x;visibility:visible;mso-wrap-style:square" from="56851,29916" to="56858,31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gj8UAAADaAAAADwAAAGRycy9kb3ducmV2LnhtbESPQWsCMRSE74X+h/AKXkrNKlLs1igi&#10;CB681Mou3l43r5tlNy/bJOr675tCweMwM98wi9VgO3EhHxrHCibjDARx5XTDtYLj5/ZlDiJEZI2d&#10;Y1JwowCr5ePDAnPtrvxBl0OsRYJwyFGBibHPpQyVIYth7Hri5H07bzEm6WupPV4T3HZymmWv0mLD&#10;acFgTxtDVXs4WwVyvn/+8euvWVu0ZflmiqroT3ulRk/D+h1EpCHew//tnVYwg78r6Qb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gj8UAAADaAAAADwAAAAAAAAAA&#10;AAAAAAChAgAAZHJzL2Rvd25yZXYueG1sUEsFBgAAAAAEAAQA+QAAAJMDAAAAAA==&#10;"/>
                <v:shape id="AutoShape 24" o:spid="_x0000_s1057" type="#_x0000_t109" style="position:absolute;top:38166;width:1226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kOMIA&#10;AADbAAAADwAAAGRycy9kb3ducmV2LnhtbERPS4vCMBC+C/sfwizsRTT1iVSjLEIXPXiwuxdvYzO2&#10;ZZtJaWKt/94Igrf5+J6z2nSmEi01rrSsYDSMQBBnVpecK/j7TQYLEM4ja6wsk4I7OdisP3orjLW9&#10;8ZHa1OcihLCLUUHhfR1L6bKCDLqhrYkDd7GNQR9gk0vd4C2Em0qOo2guDZYcGgqsaVtQ9p9ejYLx&#10;op/+8CHZTc97neBsdGr7k71SX5/d9xKEp86/xS/3Tof5U3j+Eg6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6CQ4wgAAANsAAAAPAAAAAAAAAAAAAAAAAJgCAABkcnMvZG93&#10;bnJldi54bWxQSwUGAAAAAAQABAD1AAAAhwMAAAAA&#10;">
                  <v:textbox>
                    <w:txbxContent>
                      <w:p w:rsidR="00083950" w:rsidRPr="00DA1A63" w:rsidRDefault="00083950" w:rsidP="00737618">
                        <w:pPr>
                          <w:spacing w:before="120"/>
                          <w:jc w:val="center"/>
                          <w:rPr>
                            <w:rFonts w:ascii="Arial Narrow" w:hAnsi="Arial Narrow" w:cs="Arial"/>
                            <w:b/>
                            <w:sz w:val="18"/>
                            <w:szCs w:val="18"/>
                          </w:rPr>
                        </w:pPr>
                        <w:r w:rsidRPr="00CC13CB">
                          <w:rPr>
                            <w:rFonts w:ascii="Arial Narrow" w:hAnsi="Arial Narrow" w:cs="Arial"/>
                            <w:b/>
                            <w:sz w:val="18"/>
                            <w:szCs w:val="18"/>
                          </w:rPr>
                          <w:t>SEKSI DISTRIBUSI DAN CADANGAN PANGAN</w:t>
                        </w:r>
                      </w:p>
                    </w:txbxContent>
                  </v:textbox>
                </v:shape>
                <v:line id="Line 47" o:spid="_x0000_s1058" style="position:absolute;flip:x;visibility:visible;mso-wrap-style:square" from="56851,36874" to="56858,38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J4+8UAAADaAAAADwAAAGRycy9kb3ducmV2LnhtbESPQWsCMRSE7wX/Q3hCL6VmbYvY1Sgi&#10;CB68VGWlt9fNc7Ps5mVNom7/fVMo9DjMzDfMfNnbVtzIh9qxgvEoA0FcOl1zpeB42DxPQYSIrLF1&#10;TAq+KcByMXiYY67dnT/oto+VSBAOOSowMXa5lKE0ZDGMXEecvLPzFmOSvpLa4z3BbStfsmwiLdac&#10;Fgx2tDZUNvurVSCnu6eLX329NUVzOr2boiy6z51Sj8N+NQMRqY//4b/2Vit4hd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MJ4+8UAAADaAAAADwAAAAAAAAAA&#10;AAAAAAChAgAAZHJzL2Rvd25yZXYueG1sUEsFBgAAAAAEAAQA+QAAAJMDAAAAAA==&#10;"/>
                <v:shape id="AutoShape 23" o:spid="_x0000_s1059" type="#_x0000_t109" style="position:absolute;left:13716;top:38762;width:13106;height:4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Yf1MMA&#10;AADbAAAADwAAAGRycy9kb3ducmV2LnhtbERPTWvCQBC9C/0PyxR6Ed1o2xBSVymFSDz00LQXb9Ps&#10;mASzsyG7TeK/7wqCt3m8z9nsJtOKgXrXWFawWkYgiEurG64U/HxniwSE88gaW8uk4EIOdtuH2QZT&#10;bUf+oqHwlQgh7FJUUHvfpVK6siaDbmk74sCdbG/QB9hXUvc4hnDTynUUxdJgw6Ghxo4+airPxZ9R&#10;sE7mxZ4/s/zl96AzfF0dh/nzQamnx+n9DYSnyd/FN3euw/wYrr+E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Yf1MMAAADbAAAADwAAAAAAAAAAAAAAAACYAgAAZHJzL2Rv&#10;d25yZXYueG1sUEsFBgAAAAAEAAQA9QAAAIgDAAAAAA==&#10;">
                  <v:textbox>
                    <w:txbxContent>
                      <w:p w:rsidR="00083950" w:rsidRPr="00DA1A63" w:rsidRDefault="00083950" w:rsidP="00737618">
                        <w:pPr>
                          <w:jc w:val="center"/>
                          <w:rPr>
                            <w:rFonts w:ascii="Arial Narrow" w:hAnsi="Arial Narrow" w:cs="Arial"/>
                            <w:b/>
                            <w:sz w:val="18"/>
                            <w:szCs w:val="18"/>
                          </w:rPr>
                        </w:pPr>
                        <w:r w:rsidRPr="00CC13CB">
                          <w:rPr>
                            <w:rFonts w:ascii="Arial Narrow" w:hAnsi="Arial Narrow" w:cs="Arial"/>
                            <w:b/>
                            <w:sz w:val="18"/>
                            <w:szCs w:val="18"/>
                          </w:rPr>
                          <w:t>SEKSI KEAMANAN DAN KEWASPADAAN PANGAN</w:t>
                        </w:r>
                      </w:p>
                    </w:txbxContent>
                  </v:textbox>
                </v:shape>
                <v:shape id="AutoShape 32" o:spid="_x0000_s1060" type="#_x0000_t109" style="position:absolute;left:24152;top:44328;width:8972;height:2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0Z18MA&#10;AADbAAAADwAAAGRycy9kb3ducmV2LnhtbERPTWvCQBC9C/6HZQQvUjdGW0LqKqUQ0YMH0156m2an&#10;SWh2NmTXGP+9Kwje5vE+Z70dTCN66lxtWcFiHoEgLqyuuVTw/ZW9JCCcR9bYWCYFV3Kw3YxHa0y1&#10;vfCJ+tyXIoSwS1FB5X2bSumKigy6uW2JA/dnO4M+wK6UusNLCDeNjKPoTRqsOTRU2NJnRcV/fjYK&#10;4mSW7/iY7Ve/B53h6+Knny0PSk0nw8c7CE+Df4of7r0O82O4/xIO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00Z18MAAADbAAAADwAAAAAAAAAAAAAAAACYAgAAZHJzL2Rv&#10;d25yZXYueG1sUEsFBgAAAAAEAAQA9QAAAIgDAAAAAA==&#10;">
                  <v:textbox>
                    <w:txbxContent>
                      <w:p w:rsidR="00083950" w:rsidRPr="00CC13CB" w:rsidRDefault="00083950" w:rsidP="00737618">
                        <w:pPr>
                          <w:spacing w:before="120"/>
                          <w:jc w:val="center"/>
                          <w:rPr>
                            <w:rFonts w:ascii="Arial Narrow" w:hAnsi="Arial Narrow" w:cs="Arial"/>
                            <w:b/>
                            <w:sz w:val="20"/>
                            <w:szCs w:val="20"/>
                            <w:lang w:val="id-ID"/>
                          </w:rPr>
                        </w:pPr>
                        <w:r>
                          <w:rPr>
                            <w:rFonts w:ascii="Arial Narrow" w:hAnsi="Arial Narrow" w:cs="Arial"/>
                            <w:b/>
                            <w:sz w:val="20"/>
                            <w:szCs w:val="20"/>
                          </w:rPr>
                          <w:t>UPT</w:t>
                        </w:r>
                        <w:r>
                          <w:rPr>
                            <w:rFonts w:ascii="Arial Narrow" w:hAnsi="Arial Narrow" w:cs="Arial"/>
                            <w:b/>
                            <w:sz w:val="20"/>
                            <w:szCs w:val="20"/>
                            <w:lang w:val="id-ID"/>
                          </w:rPr>
                          <w:t xml:space="preserve"> DINAS</w:t>
                        </w:r>
                      </w:p>
                    </w:txbxContent>
                  </v:textbox>
                </v:shape>
                <v:line id="Line 36" o:spid="_x0000_s1061" style="position:absolute;visibility:visible;mso-wrap-style:square" from="3578,21667" to="3590,24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2JR8QAAADaAAAADwAAAGRycy9kb3ducmV2LnhtbESPQWvCQBSE74L/YXlCb7rRQijRVUQp&#10;aA+lWkGPz+wziWbfht1tkv77bqHQ4zAz3zCLVW9q0ZLzlWUF00kCgji3uuJCwenzdfwCwgdkjbVl&#10;UvBNHlbL4WCBmbYdH6g9hkJECPsMFZQhNJmUPi/JoJ/Yhjh6N+sMhihdIbXDLsJNLWdJkkqDFceF&#10;EhvalJQ/jl9Gwfv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lHxAAAANoAAAAPAAAAAAAAAAAA&#10;AAAAAKECAABkcnMvZG93bnJldi54bWxQSwUGAAAAAAQABAD5AAAAkgMAAAAA&#10;"/>
                <v:line id="Line 41" o:spid="_x0000_s1062" style="position:absolute;visibility:visible;mso-wrap-style:square" from="3578,29916" to="3584,30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line id="Line 41" o:spid="_x0000_s1063" style="position:absolute;visibility:visible;mso-wrap-style:square" from="3578,36874" to="3584,37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line id="Line 41" o:spid="_x0000_s1064" style="position:absolute;visibility:visible;mso-wrap-style:square" from="19480,37271" to="19487,38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group>
            </w:pict>
          </mc:Fallback>
        </mc:AlternateContent>
      </w: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737618" w:rsidRDefault="00737618" w:rsidP="00737618">
      <w:pPr>
        <w:spacing w:line="360" w:lineRule="auto"/>
        <w:ind w:left="851"/>
        <w:jc w:val="center"/>
        <w:rPr>
          <w:rFonts w:ascii="Arial" w:hAnsi="Arial" w:cs="Arial"/>
          <w:lang w:val="id-ID"/>
        </w:rPr>
      </w:pPr>
    </w:p>
    <w:p w:rsidR="00162EF1" w:rsidRPr="00F86AFA" w:rsidRDefault="00A93AF0" w:rsidP="00B462D3">
      <w:pPr>
        <w:spacing w:line="360" w:lineRule="auto"/>
        <w:ind w:left="851"/>
        <w:jc w:val="both"/>
        <w:rPr>
          <w:rFonts w:ascii="Arial" w:hAnsi="Arial" w:cs="Arial"/>
        </w:rPr>
      </w:pPr>
      <w:r w:rsidRPr="00F86AFA">
        <w:rPr>
          <w:rFonts w:ascii="Arial" w:hAnsi="Arial" w:cs="Arial"/>
        </w:rPr>
        <w:t>Adapaun Uraian Tugas Bidang pada Dinas Ketahanan Pangan dan Perikanan adalah sebagai berikut :</w:t>
      </w:r>
    </w:p>
    <w:p w:rsidR="00162EF1" w:rsidRPr="00F86AFA" w:rsidRDefault="00162EF1" w:rsidP="00B462D3">
      <w:pPr>
        <w:spacing w:line="360" w:lineRule="auto"/>
        <w:ind w:left="851"/>
        <w:jc w:val="both"/>
        <w:rPr>
          <w:rFonts w:ascii="Arial" w:hAnsi="Arial" w:cs="Arial"/>
        </w:rPr>
      </w:pPr>
    </w:p>
    <w:p w:rsidR="00162EF1" w:rsidRPr="0005362C" w:rsidRDefault="00BB3997" w:rsidP="0005362C">
      <w:pPr>
        <w:pStyle w:val="ListParagraph"/>
        <w:spacing w:after="200" w:line="360" w:lineRule="auto"/>
        <w:ind w:left="1276" w:hanging="425"/>
        <w:jc w:val="both"/>
        <w:rPr>
          <w:rFonts w:ascii="Arial" w:hAnsi="Arial" w:cs="Arial"/>
          <w:b/>
          <w:sz w:val="28"/>
          <w:szCs w:val="28"/>
        </w:rPr>
      </w:pPr>
      <w:r>
        <w:rPr>
          <w:rFonts w:ascii="Arial" w:hAnsi="Arial" w:cs="Arial"/>
          <w:b/>
          <w:sz w:val="28"/>
          <w:szCs w:val="28"/>
          <w:lang w:val="id-ID"/>
        </w:rPr>
        <w:t xml:space="preserve">1. </w:t>
      </w:r>
      <w:r w:rsidR="00A93AF0" w:rsidRPr="00284547">
        <w:rPr>
          <w:rFonts w:ascii="Arial" w:hAnsi="Arial" w:cs="Arial"/>
          <w:b/>
          <w:sz w:val="28"/>
          <w:szCs w:val="28"/>
        </w:rPr>
        <w:t>Kepala Dinas</w:t>
      </w:r>
    </w:p>
    <w:p w:rsidR="00A93AF0" w:rsidRPr="00F86AFA" w:rsidRDefault="00A93AF0" w:rsidP="00AA3B8C">
      <w:pPr>
        <w:pStyle w:val="ListParagraph"/>
        <w:spacing w:after="200" w:line="360" w:lineRule="auto"/>
        <w:ind w:left="1560" w:hanging="425"/>
        <w:jc w:val="both"/>
        <w:rPr>
          <w:rFonts w:ascii="Arial" w:hAnsi="Arial" w:cs="Arial"/>
        </w:rPr>
      </w:pPr>
      <w:r w:rsidRPr="00F86AFA">
        <w:rPr>
          <w:rFonts w:ascii="Arial" w:hAnsi="Arial" w:cs="Arial"/>
        </w:rPr>
        <w:t>Uraian Tugas :</w:t>
      </w:r>
    </w:p>
    <w:p w:rsidR="00BA5126" w:rsidRPr="00F86AFA" w:rsidRDefault="00BA5126" w:rsidP="00AA3B8C">
      <w:pPr>
        <w:pStyle w:val="BodyText"/>
        <w:numPr>
          <w:ilvl w:val="3"/>
          <w:numId w:val="26"/>
        </w:numPr>
        <w:spacing w:after="0" w:line="360" w:lineRule="auto"/>
        <w:ind w:left="1560" w:hanging="447"/>
        <w:jc w:val="both"/>
        <w:rPr>
          <w:rFonts w:ascii="Arial" w:hAnsi="Arial" w:cs="Arial"/>
        </w:rPr>
      </w:pPr>
      <w:r w:rsidRPr="00F86AFA">
        <w:rPr>
          <w:rFonts w:ascii="Arial" w:hAnsi="Arial" w:cs="Arial"/>
          <w:lang w:val="sv-SE"/>
        </w:rPr>
        <w:t>perumusan kebijakan teknis bidang ketahanan pangan dan perikanan</w:t>
      </w:r>
      <w:r w:rsidRPr="00F86AFA">
        <w:rPr>
          <w:rFonts w:ascii="Arial" w:hAnsi="Arial" w:cs="Arial"/>
        </w:rPr>
        <w:t>;</w:t>
      </w:r>
    </w:p>
    <w:p w:rsidR="00BA5126" w:rsidRPr="00F86AFA" w:rsidRDefault="00BA5126" w:rsidP="00AA3B8C">
      <w:pPr>
        <w:pStyle w:val="BodyText"/>
        <w:numPr>
          <w:ilvl w:val="3"/>
          <w:numId w:val="26"/>
        </w:numPr>
        <w:spacing w:after="0" w:line="360" w:lineRule="auto"/>
        <w:ind w:left="1560" w:hanging="447"/>
        <w:jc w:val="both"/>
        <w:rPr>
          <w:rFonts w:ascii="Arial" w:hAnsi="Arial" w:cs="Arial"/>
        </w:rPr>
      </w:pPr>
      <w:r w:rsidRPr="00F86AFA">
        <w:rPr>
          <w:rFonts w:ascii="Arial" w:hAnsi="Arial" w:cs="Arial"/>
          <w:lang w:val="sv-SE"/>
        </w:rPr>
        <w:t>pelaksanaan kebijakan teknis bidang ketahanan pangan dan perikanan;</w:t>
      </w:r>
    </w:p>
    <w:p w:rsidR="00BA5126" w:rsidRPr="00F86AFA" w:rsidRDefault="00BA5126" w:rsidP="00AA3B8C">
      <w:pPr>
        <w:pStyle w:val="BodyText"/>
        <w:numPr>
          <w:ilvl w:val="3"/>
          <w:numId w:val="26"/>
        </w:numPr>
        <w:spacing w:after="0" w:line="360" w:lineRule="auto"/>
        <w:ind w:left="1560" w:hanging="447"/>
        <w:jc w:val="both"/>
        <w:rPr>
          <w:rFonts w:ascii="Arial" w:hAnsi="Arial" w:cs="Arial"/>
        </w:rPr>
      </w:pPr>
      <w:r w:rsidRPr="00F86AFA">
        <w:rPr>
          <w:rFonts w:ascii="Arial" w:eastAsia="Bookman Old Style" w:hAnsi="Arial" w:cs="Arial"/>
        </w:rPr>
        <w:lastRenderedPageBreak/>
        <w:t>koordinasi</w:t>
      </w:r>
      <w:r w:rsidRPr="00F86AFA">
        <w:rPr>
          <w:rFonts w:ascii="Arial" w:eastAsia="Bookman Old Style" w:hAnsi="Arial" w:cs="Arial"/>
          <w:spacing w:val="51"/>
        </w:rPr>
        <w:t xml:space="preserve"> </w:t>
      </w:r>
      <w:r w:rsidRPr="00F86AFA">
        <w:rPr>
          <w:rFonts w:ascii="Arial" w:eastAsia="Bookman Old Style" w:hAnsi="Arial" w:cs="Arial"/>
        </w:rPr>
        <w:t>penyediaan</w:t>
      </w:r>
      <w:r w:rsidRPr="00F86AFA">
        <w:rPr>
          <w:rFonts w:ascii="Arial" w:eastAsia="Bookman Old Style" w:hAnsi="Arial" w:cs="Arial"/>
          <w:spacing w:val="51"/>
        </w:rPr>
        <w:t xml:space="preserve"> </w:t>
      </w:r>
      <w:r w:rsidRPr="00F86AFA">
        <w:rPr>
          <w:rFonts w:ascii="Arial" w:eastAsia="Bookman Old Style" w:hAnsi="Arial" w:cs="Arial"/>
        </w:rPr>
        <w:t>infrastruktur</w:t>
      </w:r>
      <w:r w:rsidRPr="00F86AFA">
        <w:rPr>
          <w:rFonts w:ascii="Arial" w:eastAsia="Bookman Old Style" w:hAnsi="Arial" w:cs="Arial"/>
          <w:spacing w:val="51"/>
        </w:rPr>
        <w:t xml:space="preserve"> </w:t>
      </w:r>
      <w:r w:rsidRPr="00F86AFA">
        <w:rPr>
          <w:rFonts w:ascii="Arial" w:eastAsia="Bookman Old Style" w:hAnsi="Arial" w:cs="Arial"/>
        </w:rPr>
        <w:t>d</w:t>
      </w:r>
      <w:r w:rsidRPr="00F86AFA">
        <w:rPr>
          <w:rFonts w:ascii="Arial" w:eastAsia="Bookman Old Style" w:hAnsi="Arial" w:cs="Arial"/>
          <w:spacing w:val="2"/>
        </w:rPr>
        <w:t>a</w:t>
      </w:r>
      <w:r w:rsidRPr="00F86AFA">
        <w:rPr>
          <w:rFonts w:ascii="Arial" w:eastAsia="Bookman Old Style" w:hAnsi="Arial" w:cs="Arial"/>
        </w:rPr>
        <w:t>n</w:t>
      </w:r>
      <w:r w:rsidRPr="00F86AFA">
        <w:rPr>
          <w:rFonts w:ascii="Arial" w:eastAsia="Bookman Old Style" w:hAnsi="Arial" w:cs="Arial"/>
          <w:spacing w:val="51"/>
        </w:rPr>
        <w:t xml:space="preserve"> </w:t>
      </w:r>
      <w:r w:rsidRPr="00F86AFA">
        <w:rPr>
          <w:rFonts w:ascii="Arial" w:eastAsia="Bookman Old Style" w:hAnsi="Arial" w:cs="Arial"/>
        </w:rPr>
        <w:t>pendukung</w:t>
      </w:r>
      <w:r w:rsidRPr="00F86AFA">
        <w:rPr>
          <w:rFonts w:ascii="Arial" w:eastAsia="Bookman Old Style" w:hAnsi="Arial" w:cs="Arial"/>
          <w:spacing w:val="51"/>
        </w:rPr>
        <w:t xml:space="preserve"> </w:t>
      </w:r>
      <w:r w:rsidRPr="00F86AFA">
        <w:rPr>
          <w:rFonts w:ascii="Arial" w:eastAsia="Bookman Old Style" w:hAnsi="Arial" w:cs="Arial"/>
        </w:rPr>
        <w:t>di</w:t>
      </w:r>
      <w:r w:rsidRPr="00F86AFA">
        <w:rPr>
          <w:rFonts w:ascii="Arial" w:eastAsia="Bookman Old Style" w:hAnsi="Arial" w:cs="Arial"/>
          <w:spacing w:val="51"/>
        </w:rPr>
        <w:t xml:space="preserve"> </w:t>
      </w:r>
      <w:r w:rsidRPr="00F86AFA">
        <w:rPr>
          <w:rFonts w:ascii="Arial" w:eastAsia="Bookman Old Style" w:hAnsi="Arial" w:cs="Arial"/>
        </w:rPr>
        <w:t>b</w:t>
      </w:r>
      <w:r w:rsidRPr="00F86AFA">
        <w:rPr>
          <w:rFonts w:ascii="Arial" w:eastAsia="Bookman Old Style" w:hAnsi="Arial" w:cs="Arial"/>
          <w:spacing w:val="6"/>
        </w:rPr>
        <w:t>i</w:t>
      </w:r>
      <w:r w:rsidRPr="00F86AFA">
        <w:rPr>
          <w:rFonts w:ascii="Arial" w:eastAsia="Bookman Old Style" w:hAnsi="Arial" w:cs="Arial"/>
        </w:rPr>
        <w:t>dang ketersediaan pangan,</w:t>
      </w:r>
      <w:r w:rsidRPr="00F86AFA">
        <w:rPr>
          <w:rFonts w:ascii="Arial" w:eastAsia="Bookman Old Style" w:hAnsi="Arial" w:cs="Arial"/>
          <w:spacing w:val="2"/>
        </w:rPr>
        <w:t xml:space="preserve"> </w:t>
      </w:r>
      <w:r w:rsidRPr="00F86AFA">
        <w:rPr>
          <w:rFonts w:ascii="Arial" w:eastAsia="Bookman Old Style" w:hAnsi="Arial" w:cs="Arial"/>
        </w:rPr>
        <w:t>kerawanan pangan, distribusi</w:t>
      </w:r>
      <w:r w:rsidRPr="00F86AFA">
        <w:rPr>
          <w:rFonts w:ascii="Arial" w:eastAsia="Bookman Old Style" w:hAnsi="Arial" w:cs="Arial"/>
          <w:spacing w:val="1"/>
        </w:rPr>
        <w:t xml:space="preserve"> </w:t>
      </w:r>
      <w:r w:rsidRPr="00F86AFA">
        <w:rPr>
          <w:rFonts w:ascii="Arial" w:eastAsia="Bookman Old Style" w:hAnsi="Arial" w:cs="Arial"/>
        </w:rPr>
        <w:t>pangan, cadangan pangan,</w:t>
      </w:r>
      <w:r w:rsidRPr="00F86AFA">
        <w:rPr>
          <w:rFonts w:ascii="Arial" w:eastAsia="Bookman Old Style" w:hAnsi="Arial" w:cs="Arial"/>
          <w:spacing w:val="1"/>
        </w:rPr>
        <w:t xml:space="preserve"> </w:t>
      </w:r>
      <w:r w:rsidRPr="00F86AFA">
        <w:rPr>
          <w:rFonts w:ascii="Arial" w:eastAsia="Bookman Old Style" w:hAnsi="Arial" w:cs="Arial"/>
          <w:spacing w:val="2"/>
        </w:rPr>
        <w:t>p</w:t>
      </w:r>
      <w:r w:rsidRPr="00F86AFA">
        <w:rPr>
          <w:rFonts w:ascii="Arial" w:eastAsia="Bookman Old Style" w:hAnsi="Arial" w:cs="Arial"/>
        </w:rPr>
        <w:t xml:space="preserve">enganekaragaman </w:t>
      </w:r>
      <w:r w:rsidRPr="00F86AFA">
        <w:rPr>
          <w:rFonts w:ascii="Arial" w:eastAsia="Bookman Old Style" w:hAnsi="Arial" w:cs="Arial"/>
          <w:spacing w:val="2"/>
        </w:rPr>
        <w:t>k</w:t>
      </w:r>
      <w:r w:rsidRPr="00F86AFA">
        <w:rPr>
          <w:rFonts w:ascii="Arial" w:eastAsia="Bookman Old Style" w:hAnsi="Arial" w:cs="Arial"/>
        </w:rPr>
        <w:t>onsumsi dan keam</w:t>
      </w:r>
      <w:r w:rsidRPr="00F86AFA">
        <w:rPr>
          <w:rFonts w:ascii="Arial" w:eastAsia="Bookman Old Style" w:hAnsi="Arial" w:cs="Arial"/>
          <w:spacing w:val="2"/>
        </w:rPr>
        <w:t>a</w:t>
      </w:r>
      <w:r w:rsidRPr="00F86AFA">
        <w:rPr>
          <w:rFonts w:ascii="Arial" w:eastAsia="Bookman Old Style" w:hAnsi="Arial" w:cs="Arial"/>
        </w:rPr>
        <w:t>nan pangan;</w:t>
      </w:r>
    </w:p>
    <w:p w:rsidR="00BA5126" w:rsidRPr="00F86AFA" w:rsidRDefault="00BA5126" w:rsidP="00AA3B8C">
      <w:pPr>
        <w:pStyle w:val="BodyText"/>
        <w:numPr>
          <w:ilvl w:val="3"/>
          <w:numId w:val="26"/>
        </w:numPr>
        <w:spacing w:after="0" w:line="360" w:lineRule="auto"/>
        <w:ind w:left="1560" w:hanging="447"/>
        <w:jc w:val="both"/>
        <w:rPr>
          <w:rFonts w:ascii="Arial" w:hAnsi="Arial" w:cs="Arial"/>
        </w:rPr>
      </w:pPr>
      <w:r w:rsidRPr="00F86AFA">
        <w:rPr>
          <w:rFonts w:ascii="Arial" w:eastAsia="Bookman Old Style" w:hAnsi="Arial" w:cs="Arial"/>
        </w:rPr>
        <w:t xml:space="preserve">peningkatan  </w:t>
      </w:r>
      <w:r w:rsidRPr="00F86AFA">
        <w:rPr>
          <w:rFonts w:ascii="Arial" w:eastAsia="Bookman Old Style" w:hAnsi="Arial" w:cs="Arial"/>
          <w:spacing w:val="70"/>
        </w:rPr>
        <w:t xml:space="preserve"> </w:t>
      </w:r>
      <w:r w:rsidRPr="00F86AFA">
        <w:rPr>
          <w:rFonts w:ascii="Arial" w:eastAsia="Bookman Old Style" w:hAnsi="Arial" w:cs="Arial"/>
        </w:rPr>
        <w:t xml:space="preserve">kualitas  </w:t>
      </w:r>
      <w:r w:rsidRPr="00F86AFA">
        <w:rPr>
          <w:rFonts w:ascii="Arial" w:eastAsia="Bookman Old Style" w:hAnsi="Arial" w:cs="Arial"/>
          <w:spacing w:val="71"/>
        </w:rPr>
        <w:t xml:space="preserve"> </w:t>
      </w:r>
      <w:r w:rsidRPr="00F86AFA">
        <w:rPr>
          <w:rFonts w:ascii="Arial" w:eastAsia="Bookman Old Style" w:hAnsi="Arial" w:cs="Arial"/>
        </w:rPr>
        <w:t xml:space="preserve">sumber  </w:t>
      </w:r>
      <w:r w:rsidRPr="00F86AFA">
        <w:rPr>
          <w:rFonts w:ascii="Arial" w:eastAsia="Bookman Old Style" w:hAnsi="Arial" w:cs="Arial"/>
          <w:spacing w:val="70"/>
        </w:rPr>
        <w:t xml:space="preserve"> </w:t>
      </w:r>
      <w:r w:rsidRPr="00F86AFA">
        <w:rPr>
          <w:rFonts w:ascii="Arial" w:eastAsia="Bookman Old Style" w:hAnsi="Arial" w:cs="Arial"/>
        </w:rPr>
        <w:t xml:space="preserve">daya  </w:t>
      </w:r>
      <w:r w:rsidRPr="00F86AFA">
        <w:rPr>
          <w:rFonts w:ascii="Arial" w:eastAsia="Bookman Old Style" w:hAnsi="Arial" w:cs="Arial"/>
          <w:spacing w:val="68"/>
        </w:rPr>
        <w:t xml:space="preserve"> </w:t>
      </w:r>
      <w:r w:rsidRPr="00F86AFA">
        <w:rPr>
          <w:rFonts w:ascii="Arial" w:eastAsia="Bookman Old Style" w:hAnsi="Arial" w:cs="Arial"/>
        </w:rPr>
        <w:t xml:space="preserve">manusia  </w:t>
      </w:r>
      <w:r w:rsidRPr="00F86AFA">
        <w:rPr>
          <w:rFonts w:ascii="Arial" w:eastAsia="Bookman Old Style" w:hAnsi="Arial" w:cs="Arial"/>
          <w:spacing w:val="70"/>
        </w:rPr>
        <w:t xml:space="preserve"> </w:t>
      </w:r>
      <w:r w:rsidRPr="00F86AFA">
        <w:rPr>
          <w:rFonts w:ascii="Arial" w:eastAsia="Bookman Old Style" w:hAnsi="Arial" w:cs="Arial"/>
        </w:rPr>
        <w:t>di b</w:t>
      </w:r>
      <w:r w:rsidRPr="00F86AFA">
        <w:rPr>
          <w:rFonts w:ascii="Arial" w:eastAsia="Bookman Old Style" w:hAnsi="Arial" w:cs="Arial"/>
          <w:spacing w:val="-2"/>
        </w:rPr>
        <w:t>i</w:t>
      </w:r>
      <w:r w:rsidRPr="00F86AFA">
        <w:rPr>
          <w:rFonts w:ascii="Arial" w:eastAsia="Bookman Old Style" w:hAnsi="Arial" w:cs="Arial"/>
        </w:rPr>
        <w:t>dang ketersediaan pangan,</w:t>
      </w:r>
      <w:r w:rsidRPr="00F86AFA">
        <w:rPr>
          <w:rFonts w:ascii="Arial" w:eastAsia="Bookman Old Style" w:hAnsi="Arial" w:cs="Arial"/>
          <w:spacing w:val="2"/>
        </w:rPr>
        <w:t xml:space="preserve"> </w:t>
      </w:r>
      <w:r w:rsidRPr="00F86AFA">
        <w:rPr>
          <w:rFonts w:ascii="Arial" w:eastAsia="Bookman Old Style" w:hAnsi="Arial" w:cs="Arial"/>
        </w:rPr>
        <w:t>kerawanan pangan, distribusi</w:t>
      </w:r>
      <w:r w:rsidRPr="00F86AFA">
        <w:rPr>
          <w:rFonts w:ascii="Arial" w:eastAsia="Bookman Old Style" w:hAnsi="Arial" w:cs="Arial"/>
          <w:spacing w:val="1"/>
        </w:rPr>
        <w:t xml:space="preserve"> </w:t>
      </w:r>
      <w:r w:rsidRPr="00F86AFA">
        <w:rPr>
          <w:rFonts w:ascii="Arial" w:eastAsia="Bookman Old Style" w:hAnsi="Arial" w:cs="Arial"/>
        </w:rPr>
        <w:t>pangan, cadangan pangan,</w:t>
      </w:r>
      <w:r w:rsidRPr="00F86AFA">
        <w:rPr>
          <w:rFonts w:ascii="Arial" w:eastAsia="Bookman Old Style" w:hAnsi="Arial" w:cs="Arial"/>
          <w:spacing w:val="1"/>
        </w:rPr>
        <w:t xml:space="preserve"> </w:t>
      </w:r>
      <w:r w:rsidRPr="00F86AFA">
        <w:rPr>
          <w:rFonts w:ascii="Arial" w:eastAsia="Bookman Old Style" w:hAnsi="Arial" w:cs="Arial"/>
          <w:spacing w:val="2"/>
        </w:rPr>
        <w:t>p</w:t>
      </w:r>
      <w:r w:rsidRPr="00F86AFA">
        <w:rPr>
          <w:rFonts w:ascii="Arial" w:eastAsia="Bookman Old Style" w:hAnsi="Arial" w:cs="Arial"/>
        </w:rPr>
        <w:t>e</w:t>
      </w:r>
      <w:r w:rsidRPr="00F86AFA">
        <w:rPr>
          <w:rFonts w:ascii="Arial" w:eastAsia="Bookman Old Style" w:hAnsi="Arial" w:cs="Arial"/>
          <w:spacing w:val="1"/>
        </w:rPr>
        <w:t>n</w:t>
      </w:r>
      <w:r w:rsidRPr="00F86AFA">
        <w:rPr>
          <w:rFonts w:ascii="Arial" w:eastAsia="Bookman Old Style" w:hAnsi="Arial" w:cs="Arial"/>
        </w:rPr>
        <w:t xml:space="preserve">ganekaragaman </w:t>
      </w:r>
      <w:r w:rsidRPr="00F86AFA">
        <w:rPr>
          <w:rFonts w:ascii="Arial" w:eastAsia="Bookman Old Style" w:hAnsi="Arial" w:cs="Arial"/>
          <w:spacing w:val="2"/>
        </w:rPr>
        <w:t>k</w:t>
      </w:r>
      <w:r w:rsidRPr="00F86AFA">
        <w:rPr>
          <w:rFonts w:ascii="Arial" w:eastAsia="Bookman Old Style" w:hAnsi="Arial" w:cs="Arial"/>
        </w:rPr>
        <w:t>onsumsi dan keam</w:t>
      </w:r>
      <w:r w:rsidRPr="00F86AFA">
        <w:rPr>
          <w:rFonts w:ascii="Arial" w:eastAsia="Bookman Old Style" w:hAnsi="Arial" w:cs="Arial"/>
          <w:spacing w:val="2"/>
        </w:rPr>
        <w:t>a</w:t>
      </w:r>
      <w:r w:rsidRPr="00F86AFA">
        <w:rPr>
          <w:rFonts w:ascii="Arial" w:eastAsia="Bookman Old Style" w:hAnsi="Arial" w:cs="Arial"/>
        </w:rPr>
        <w:t>nan pangan;</w:t>
      </w:r>
    </w:p>
    <w:p w:rsidR="00BA5126" w:rsidRPr="00F86AFA" w:rsidRDefault="00BA5126" w:rsidP="00AA3B8C">
      <w:pPr>
        <w:pStyle w:val="BodyText"/>
        <w:numPr>
          <w:ilvl w:val="3"/>
          <w:numId w:val="26"/>
        </w:numPr>
        <w:spacing w:after="0" w:line="360" w:lineRule="auto"/>
        <w:ind w:left="1560" w:hanging="447"/>
        <w:jc w:val="both"/>
        <w:rPr>
          <w:rFonts w:ascii="Arial" w:hAnsi="Arial" w:cs="Arial"/>
        </w:rPr>
      </w:pPr>
      <w:r w:rsidRPr="00F86AFA">
        <w:rPr>
          <w:rFonts w:ascii="Arial" w:eastAsia="Bookman Old Style" w:hAnsi="Arial" w:cs="Arial"/>
        </w:rPr>
        <w:t>pelaksanaan pemberdayaan nelayan kecil;</w:t>
      </w:r>
    </w:p>
    <w:p w:rsidR="00BA5126" w:rsidRPr="00F86AFA" w:rsidRDefault="00BA5126" w:rsidP="00AA3B8C">
      <w:pPr>
        <w:pStyle w:val="BodyText"/>
        <w:numPr>
          <w:ilvl w:val="3"/>
          <w:numId w:val="26"/>
        </w:numPr>
        <w:spacing w:after="0" w:line="360" w:lineRule="auto"/>
        <w:ind w:left="1560" w:hanging="447"/>
        <w:jc w:val="both"/>
        <w:rPr>
          <w:rFonts w:ascii="Arial" w:hAnsi="Arial" w:cs="Arial"/>
        </w:rPr>
      </w:pPr>
      <w:r w:rsidRPr="00F86AFA">
        <w:rPr>
          <w:rFonts w:ascii="Arial" w:eastAsia="Bookman Old Style" w:hAnsi="Arial" w:cs="Arial"/>
        </w:rPr>
        <w:t>pengelolaan dan penyelenggaraan Tempat pelelangan Ikan (TPI);</w:t>
      </w:r>
    </w:p>
    <w:p w:rsidR="00BA5126" w:rsidRPr="00F86AFA" w:rsidRDefault="00BA5126" w:rsidP="00AA3B8C">
      <w:pPr>
        <w:pStyle w:val="BodyText"/>
        <w:numPr>
          <w:ilvl w:val="3"/>
          <w:numId w:val="26"/>
        </w:numPr>
        <w:spacing w:after="0" w:line="360" w:lineRule="auto"/>
        <w:ind w:left="1560" w:hanging="447"/>
        <w:jc w:val="both"/>
        <w:rPr>
          <w:rFonts w:ascii="Arial" w:hAnsi="Arial" w:cs="Arial"/>
        </w:rPr>
      </w:pPr>
      <w:r w:rsidRPr="00F86AFA">
        <w:rPr>
          <w:rFonts w:ascii="Arial" w:eastAsia="Bookman Old Style" w:hAnsi="Arial" w:cs="Arial"/>
        </w:rPr>
        <w:t>pemberdayaa usaha kecil pembudidayaan ikan;</w:t>
      </w:r>
    </w:p>
    <w:p w:rsidR="00BA5126" w:rsidRPr="00F86AFA" w:rsidRDefault="00BA5126" w:rsidP="00AA3B8C">
      <w:pPr>
        <w:pStyle w:val="BodyText"/>
        <w:numPr>
          <w:ilvl w:val="3"/>
          <w:numId w:val="26"/>
        </w:numPr>
        <w:spacing w:after="0" w:line="360" w:lineRule="auto"/>
        <w:ind w:left="1560" w:hanging="447"/>
        <w:jc w:val="both"/>
        <w:rPr>
          <w:rFonts w:ascii="Arial" w:hAnsi="Arial" w:cs="Arial"/>
        </w:rPr>
      </w:pPr>
      <w:r w:rsidRPr="00F86AFA">
        <w:rPr>
          <w:rFonts w:ascii="Arial" w:eastAsia="Bookman Old Style" w:hAnsi="Arial" w:cs="Arial"/>
        </w:rPr>
        <w:t>pengelolaan pembudidayaan ikan;</w:t>
      </w:r>
    </w:p>
    <w:p w:rsidR="00BA5126" w:rsidRPr="00F86AFA" w:rsidRDefault="00BA5126" w:rsidP="00AA3B8C">
      <w:pPr>
        <w:pStyle w:val="BodyText"/>
        <w:numPr>
          <w:ilvl w:val="3"/>
          <w:numId w:val="26"/>
        </w:numPr>
        <w:spacing w:after="0" w:line="360" w:lineRule="auto"/>
        <w:ind w:left="1560" w:hanging="447"/>
        <w:jc w:val="both"/>
        <w:rPr>
          <w:rFonts w:ascii="Arial" w:hAnsi="Arial" w:cs="Arial"/>
        </w:rPr>
      </w:pPr>
      <w:r w:rsidRPr="00F86AFA">
        <w:rPr>
          <w:rFonts w:ascii="Arial" w:hAnsi="Arial" w:cs="Arial"/>
        </w:rPr>
        <w:t xml:space="preserve">pelaksanaan evaluasi dan pelaporan bidang </w:t>
      </w:r>
      <w:r w:rsidRPr="00F86AFA">
        <w:rPr>
          <w:rFonts w:ascii="Arial" w:hAnsi="Arial" w:cs="Arial"/>
          <w:lang w:val="sv-SE"/>
        </w:rPr>
        <w:t>ketahanan pangan dan perikanan</w:t>
      </w:r>
      <w:r w:rsidRPr="00F86AFA">
        <w:rPr>
          <w:rFonts w:ascii="Arial" w:hAnsi="Arial" w:cs="Arial"/>
          <w:bCs/>
        </w:rPr>
        <w:t>;</w:t>
      </w:r>
    </w:p>
    <w:p w:rsidR="00BA5126" w:rsidRPr="00F86AFA" w:rsidRDefault="00BA5126" w:rsidP="00AA3B8C">
      <w:pPr>
        <w:pStyle w:val="BodyText"/>
        <w:numPr>
          <w:ilvl w:val="3"/>
          <w:numId w:val="26"/>
        </w:numPr>
        <w:spacing w:after="0" w:line="360" w:lineRule="auto"/>
        <w:ind w:left="1560" w:hanging="447"/>
        <w:jc w:val="both"/>
        <w:rPr>
          <w:rFonts w:ascii="Arial" w:hAnsi="Arial" w:cs="Arial"/>
        </w:rPr>
      </w:pPr>
      <w:r w:rsidRPr="00F86AFA">
        <w:rPr>
          <w:rFonts w:ascii="Arial" w:hAnsi="Arial" w:cs="Arial"/>
        </w:rPr>
        <w:t>pelaksanaan administrasi dinas;</w:t>
      </w:r>
    </w:p>
    <w:p w:rsidR="00BA5126" w:rsidRPr="00F86AFA" w:rsidRDefault="00BA5126" w:rsidP="00AA3B8C">
      <w:pPr>
        <w:pStyle w:val="BodyText"/>
        <w:numPr>
          <w:ilvl w:val="3"/>
          <w:numId w:val="26"/>
        </w:numPr>
        <w:spacing w:after="0" w:line="360" w:lineRule="auto"/>
        <w:ind w:left="1560" w:hanging="447"/>
        <w:jc w:val="both"/>
        <w:rPr>
          <w:rFonts w:ascii="Arial" w:hAnsi="Arial" w:cs="Arial"/>
        </w:rPr>
      </w:pPr>
      <w:r w:rsidRPr="00F86AFA">
        <w:rPr>
          <w:rFonts w:ascii="Arial" w:hAnsi="Arial" w:cs="Arial"/>
        </w:rPr>
        <w:t>pembinaan U</w:t>
      </w:r>
      <w:r w:rsidRPr="00F86AFA">
        <w:rPr>
          <w:rFonts w:ascii="Arial" w:hAnsi="Arial" w:cs="Arial"/>
          <w:lang w:val="id-ID"/>
        </w:rPr>
        <w:t>PT</w:t>
      </w:r>
      <w:r w:rsidRPr="00F86AFA">
        <w:rPr>
          <w:rFonts w:ascii="Arial" w:hAnsi="Arial" w:cs="Arial"/>
        </w:rPr>
        <w:t xml:space="preserve"> Dinas; dan</w:t>
      </w:r>
    </w:p>
    <w:p w:rsidR="0005362C" w:rsidRDefault="00BA5126" w:rsidP="00AA3B8C">
      <w:pPr>
        <w:pStyle w:val="BodyText"/>
        <w:numPr>
          <w:ilvl w:val="3"/>
          <w:numId w:val="26"/>
        </w:numPr>
        <w:spacing w:after="0" w:line="360" w:lineRule="auto"/>
        <w:ind w:left="1560" w:hanging="447"/>
        <w:jc w:val="both"/>
        <w:rPr>
          <w:rFonts w:ascii="Arial" w:hAnsi="Arial" w:cs="Arial"/>
        </w:rPr>
      </w:pPr>
      <w:r w:rsidRPr="00F86AFA">
        <w:rPr>
          <w:rFonts w:ascii="Arial" w:hAnsi="Arial" w:cs="Arial"/>
        </w:rPr>
        <w:t>Pelaksanaan fungsi lain yang diberikan Bupati terkait dengan tugas dan fungsinya</w:t>
      </w:r>
      <w:bookmarkStart w:id="2" w:name="page5"/>
      <w:bookmarkEnd w:id="2"/>
    </w:p>
    <w:p w:rsidR="0041103B" w:rsidRDefault="0041103B" w:rsidP="0041103B">
      <w:pPr>
        <w:pStyle w:val="BodyText"/>
        <w:spacing w:after="0" w:line="360" w:lineRule="auto"/>
        <w:ind w:left="1560"/>
        <w:jc w:val="both"/>
        <w:rPr>
          <w:rFonts w:ascii="Arial" w:hAnsi="Arial" w:cs="Arial"/>
        </w:rPr>
      </w:pPr>
    </w:p>
    <w:p w:rsidR="00A93AF0" w:rsidRPr="0005362C" w:rsidRDefault="00BB3997" w:rsidP="0005362C">
      <w:pPr>
        <w:pStyle w:val="BodyText"/>
        <w:spacing w:after="0" w:line="360" w:lineRule="auto"/>
        <w:ind w:left="131" w:firstLine="720"/>
        <w:jc w:val="both"/>
        <w:rPr>
          <w:rFonts w:ascii="Arial" w:hAnsi="Arial" w:cs="Arial"/>
        </w:rPr>
      </w:pPr>
      <w:r>
        <w:rPr>
          <w:rFonts w:ascii="Arial" w:hAnsi="Arial" w:cs="Arial"/>
          <w:b/>
          <w:sz w:val="28"/>
          <w:szCs w:val="28"/>
          <w:lang w:val="id-ID"/>
        </w:rPr>
        <w:t xml:space="preserve">2. </w:t>
      </w:r>
      <w:r w:rsidR="00A93AF0" w:rsidRPr="0005362C">
        <w:rPr>
          <w:rFonts w:ascii="Arial" w:hAnsi="Arial" w:cs="Arial"/>
          <w:b/>
          <w:sz w:val="28"/>
          <w:szCs w:val="28"/>
          <w:lang w:val="id-ID"/>
        </w:rPr>
        <w:t>Sekretariat</w:t>
      </w:r>
    </w:p>
    <w:p w:rsidR="00A93AF0" w:rsidRPr="00F86AFA" w:rsidRDefault="00AF12DA" w:rsidP="00AF12DA">
      <w:pPr>
        <w:pStyle w:val="BodyText2"/>
        <w:tabs>
          <w:tab w:val="left" w:pos="1985"/>
        </w:tabs>
        <w:spacing w:before="120" w:line="360" w:lineRule="auto"/>
        <w:ind w:left="1134"/>
        <w:rPr>
          <w:rFonts w:ascii="Arial" w:hAnsi="Arial" w:cs="Arial"/>
        </w:rPr>
      </w:pPr>
      <w:r>
        <w:rPr>
          <w:rFonts w:ascii="Arial" w:hAnsi="Arial" w:cs="Arial"/>
        </w:rPr>
        <w:tab/>
      </w:r>
      <w:r w:rsidR="00A93AF0" w:rsidRPr="00F86AFA">
        <w:rPr>
          <w:rFonts w:ascii="Arial" w:hAnsi="Arial" w:cs="Arial"/>
        </w:rPr>
        <w:t xml:space="preserve">Sekretariat mempunyai tugas mengoordinasikan dan mengendalikan pelaksanaan urusan kesekretariatan yang meliputi ketatausahaan, administrasi dan kebutuhan rumah tangga, kehumasan dan keprotokolan, kepegawaian, keuangan, perencanaan program, pengumpulan data dan penyusunan laporan. </w:t>
      </w:r>
    </w:p>
    <w:p w:rsidR="00A93AF0" w:rsidRPr="00F86AFA" w:rsidRDefault="00AF12DA" w:rsidP="00AF12DA">
      <w:pPr>
        <w:pStyle w:val="BodyText2"/>
        <w:tabs>
          <w:tab w:val="left" w:pos="1985"/>
        </w:tabs>
        <w:spacing w:before="120" w:line="360" w:lineRule="auto"/>
        <w:ind w:left="1134"/>
        <w:rPr>
          <w:rFonts w:ascii="Arial" w:hAnsi="Arial" w:cs="Arial"/>
        </w:rPr>
      </w:pPr>
      <w:r>
        <w:rPr>
          <w:rFonts w:ascii="Arial" w:hAnsi="Arial" w:cs="Arial"/>
        </w:rPr>
        <w:tab/>
      </w:r>
      <w:r w:rsidR="00A93AF0" w:rsidRPr="00F86AFA">
        <w:rPr>
          <w:rFonts w:ascii="Arial" w:hAnsi="Arial" w:cs="Arial"/>
        </w:rPr>
        <w:t>Untuk melaksanakan tugas sebagaimana dimaksud, sekretariat mempunyai fungsi :</w:t>
      </w:r>
    </w:p>
    <w:p w:rsidR="00BA5126" w:rsidRPr="00F86AFA" w:rsidRDefault="00BA5126" w:rsidP="00AF12DA">
      <w:pPr>
        <w:pStyle w:val="ListParagraph"/>
        <w:numPr>
          <w:ilvl w:val="0"/>
          <w:numId w:val="3"/>
        </w:numPr>
        <w:autoSpaceDE w:val="0"/>
        <w:autoSpaceDN w:val="0"/>
        <w:adjustRightInd w:val="0"/>
        <w:spacing w:line="360" w:lineRule="auto"/>
        <w:ind w:left="1560" w:hanging="425"/>
        <w:contextualSpacing w:val="0"/>
        <w:jc w:val="both"/>
        <w:rPr>
          <w:rFonts w:ascii="Arial" w:hAnsi="Arial" w:cs="Arial"/>
        </w:rPr>
      </w:pPr>
      <w:r w:rsidRPr="00F86AFA">
        <w:rPr>
          <w:rFonts w:ascii="Arial" w:hAnsi="Arial" w:cs="Arial"/>
        </w:rPr>
        <w:t xml:space="preserve">pengoordinasian penyelenggaraan tugas Dinas </w:t>
      </w:r>
      <w:r w:rsidRPr="00F86AFA">
        <w:rPr>
          <w:rFonts w:ascii="Arial" w:hAnsi="Arial" w:cs="Arial"/>
          <w:lang w:val="fi-FI"/>
        </w:rPr>
        <w:t>Ketahanan Pangan dan Perikanan</w:t>
      </w:r>
      <w:r w:rsidRPr="00F86AFA">
        <w:rPr>
          <w:rFonts w:ascii="Arial" w:hAnsi="Arial" w:cs="Arial"/>
        </w:rPr>
        <w:t>;</w:t>
      </w:r>
    </w:p>
    <w:p w:rsidR="00BA5126" w:rsidRPr="00F86AFA" w:rsidRDefault="00BA5126" w:rsidP="00AF12DA">
      <w:pPr>
        <w:pStyle w:val="ListParagraph"/>
        <w:numPr>
          <w:ilvl w:val="0"/>
          <w:numId w:val="3"/>
        </w:numPr>
        <w:autoSpaceDE w:val="0"/>
        <w:autoSpaceDN w:val="0"/>
        <w:adjustRightInd w:val="0"/>
        <w:spacing w:line="360" w:lineRule="auto"/>
        <w:ind w:left="1560" w:hanging="425"/>
        <w:contextualSpacing w:val="0"/>
        <w:jc w:val="both"/>
        <w:rPr>
          <w:rFonts w:ascii="Arial" w:hAnsi="Arial" w:cs="Arial"/>
        </w:rPr>
      </w:pPr>
      <w:r w:rsidRPr="00F86AFA">
        <w:rPr>
          <w:rFonts w:ascii="Arial" w:hAnsi="Arial" w:cs="Arial"/>
        </w:rPr>
        <w:t xml:space="preserve">pemberian pelayanan administrasi kepada bidang-bidang lain di lingkungan Dinas </w:t>
      </w:r>
      <w:r w:rsidRPr="00F86AFA">
        <w:rPr>
          <w:rFonts w:ascii="Arial" w:hAnsi="Arial" w:cs="Arial"/>
          <w:lang w:val="fi-FI"/>
        </w:rPr>
        <w:t>Ketahanan Pangan dan Perikanan</w:t>
      </w:r>
      <w:r w:rsidRPr="00F86AFA">
        <w:rPr>
          <w:rFonts w:ascii="Arial" w:hAnsi="Arial" w:cs="Arial"/>
        </w:rPr>
        <w:t>;</w:t>
      </w:r>
    </w:p>
    <w:p w:rsidR="00BA5126" w:rsidRPr="00F86AFA" w:rsidRDefault="00BA5126" w:rsidP="00AF12DA">
      <w:pPr>
        <w:pStyle w:val="ListParagraph"/>
        <w:numPr>
          <w:ilvl w:val="0"/>
          <w:numId w:val="3"/>
        </w:numPr>
        <w:autoSpaceDE w:val="0"/>
        <w:autoSpaceDN w:val="0"/>
        <w:adjustRightInd w:val="0"/>
        <w:spacing w:line="360" w:lineRule="auto"/>
        <w:ind w:left="1560" w:hanging="425"/>
        <w:contextualSpacing w:val="0"/>
        <w:jc w:val="both"/>
        <w:rPr>
          <w:rFonts w:ascii="Arial" w:hAnsi="Arial" w:cs="Arial"/>
        </w:rPr>
      </w:pPr>
      <w:r w:rsidRPr="00F86AFA">
        <w:rPr>
          <w:rFonts w:ascii="Arial" w:hAnsi="Arial" w:cs="Arial"/>
        </w:rPr>
        <w:t xml:space="preserve">penyusunan rencana program kerja dan anggaran belanja Dinas </w:t>
      </w:r>
      <w:r w:rsidRPr="00F86AFA">
        <w:rPr>
          <w:rFonts w:ascii="Arial" w:hAnsi="Arial" w:cs="Arial"/>
          <w:lang w:val="fi-FI"/>
        </w:rPr>
        <w:t>Ketahanan Pangan dan Perikanan</w:t>
      </w:r>
      <w:r w:rsidRPr="00F86AFA">
        <w:rPr>
          <w:rFonts w:ascii="Arial" w:hAnsi="Arial" w:cs="Arial"/>
        </w:rPr>
        <w:t>;</w:t>
      </w:r>
    </w:p>
    <w:p w:rsidR="00BA5126" w:rsidRPr="00F86AFA" w:rsidRDefault="00BA5126" w:rsidP="00AF12DA">
      <w:pPr>
        <w:pStyle w:val="ListParagraph"/>
        <w:numPr>
          <w:ilvl w:val="0"/>
          <w:numId w:val="3"/>
        </w:numPr>
        <w:autoSpaceDE w:val="0"/>
        <w:autoSpaceDN w:val="0"/>
        <w:adjustRightInd w:val="0"/>
        <w:spacing w:line="360" w:lineRule="auto"/>
        <w:ind w:left="1560" w:hanging="425"/>
        <w:contextualSpacing w:val="0"/>
        <w:jc w:val="both"/>
        <w:rPr>
          <w:rFonts w:ascii="Arial" w:hAnsi="Arial" w:cs="Arial"/>
        </w:rPr>
      </w:pPr>
      <w:r w:rsidRPr="00F86AFA">
        <w:rPr>
          <w:rFonts w:ascii="Arial" w:hAnsi="Arial" w:cs="Arial"/>
        </w:rPr>
        <w:lastRenderedPageBreak/>
        <w:t xml:space="preserve">penyiapan Peraturan Perundang-undangan di bidang </w:t>
      </w:r>
      <w:r w:rsidRPr="00F86AFA">
        <w:rPr>
          <w:rFonts w:ascii="Arial" w:hAnsi="Arial" w:cs="Arial"/>
          <w:lang w:val="fi-FI"/>
        </w:rPr>
        <w:t>Ketahanan Pangan dan Perikanan</w:t>
      </w:r>
      <w:r w:rsidRPr="00F86AFA">
        <w:rPr>
          <w:rFonts w:ascii="Arial" w:hAnsi="Arial" w:cs="Arial"/>
        </w:rPr>
        <w:t xml:space="preserve"> sesuai dengan norma, standar dan prosedur yang ditetapkan oleh Pemerintah;</w:t>
      </w:r>
    </w:p>
    <w:p w:rsidR="00BA5126" w:rsidRPr="00F86AFA" w:rsidRDefault="00BA5126" w:rsidP="00AF12DA">
      <w:pPr>
        <w:pStyle w:val="ListParagraph"/>
        <w:numPr>
          <w:ilvl w:val="0"/>
          <w:numId w:val="3"/>
        </w:numPr>
        <w:autoSpaceDE w:val="0"/>
        <w:autoSpaceDN w:val="0"/>
        <w:adjustRightInd w:val="0"/>
        <w:spacing w:line="360" w:lineRule="auto"/>
        <w:ind w:left="1560" w:hanging="425"/>
        <w:contextualSpacing w:val="0"/>
        <w:jc w:val="both"/>
        <w:rPr>
          <w:rFonts w:ascii="Arial" w:hAnsi="Arial" w:cs="Arial"/>
        </w:rPr>
      </w:pPr>
      <w:r w:rsidRPr="00F86AFA">
        <w:rPr>
          <w:rFonts w:ascii="Arial" w:hAnsi="Arial" w:cs="Arial"/>
        </w:rPr>
        <w:t>penyelenggaraan urusan tata usaha, rumah tangga/perlengkapan;</w:t>
      </w:r>
    </w:p>
    <w:p w:rsidR="00BA5126" w:rsidRPr="00F86AFA" w:rsidRDefault="00BA5126" w:rsidP="00AF12DA">
      <w:pPr>
        <w:pStyle w:val="ListParagraph"/>
        <w:numPr>
          <w:ilvl w:val="0"/>
          <w:numId w:val="3"/>
        </w:numPr>
        <w:autoSpaceDE w:val="0"/>
        <w:autoSpaceDN w:val="0"/>
        <w:adjustRightInd w:val="0"/>
        <w:spacing w:line="360" w:lineRule="auto"/>
        <w:ind w:left="1560" w:hanging="425"/>
        <w:contextualSpacing w:val="0"/>
        <w:jc w:val="both"/>
        <w:rPr>
          <w:rFonts w:ascii="Arial" w:hAnsi="Arial" w:cs="Arial"/>
        </w:rPr>
      </w:pPr>
      <w:r w:rsidRPr="00F86AFA">
        <w:rPr>
          <w:rFonts w:ascii="Arial" w:hAnsi="Arial" w:cs="Arial"/>
        </w:rPr>
        <w:t>pelaksanaan urusan kepegawaian, pengelolaan keuangan serta penataan barang;</w:t>
      </w:r>
    </w:p>
    <w:p w:rsidR="00BA5126" w:rsidRPr="00F86AFA" w:rsidRDefault="00BA5126" w:rsidP="00AF12DA">
      <w:pPr>
        <w:pStyle w:val="ListParagraph"/>
        <w:numPr>
          <w:ilvl w:val="0"/>
          <w:numId w:val="3"/>
        </w:numPr>
        <w:autoSpaceDE w:val="0"/>
        <w:autoSpaceDN w:val="0"/>
        <w:adjustRightInd w:val="0"/>
        <w:spacing w:line="360" w:lineRule="auto"/>
        <w:ind w:left="1560" w:hanging="425"/>
        <w:contextualSpacing w:val="0"/>
        <w:jc w:val="both"/>
        <w:rPr>
          <w:rFonts w:ascii="Arial" w:hAnsi="Arial" w:cs="Arial"/>
        </w:rPr>
      </w:pPr>
      <w:r w:rsidRPr="00F86AFA">
        <w:rPr>
          <w:rFonts w:ascii="Arial" w:hAnsi="Arial" w:cs="Arial"/>
        </w:rPr>
        <w:t>penyelenggaraan kehumasan dan keprotokolan;</w:t>
      </w:r>
    </w:p>
    <w:p w:rsidR="00BA5126" w:rsidRPr="00F86AFA" w:rsidRDefault="00BA5126" w:rsidP="00AF12DA">
      <w:pPr>
        <w:pStyle w:val="ListParagraph"/>
        <w:numPr>
          <w:ilvl w:val="0"/>
          <w:numId w:val="3"/>
        </w:numPr>
        <w:autoSpaceDE w:val="0"/>
        <w:autoSpaceDN w:val="0"/>
        <w:adjustRightInd w:val="0"/>
        <w:spacing w:line="360" w:lineRule="auto"/>
        <w:ind w:left="1560" w:hanging="425"/>
        <w:contextualSpacing w:val="0"/>
        <w:jc w:val="both"/>
        <w:rPr>
          <w:rFonts w:ascii="Arial" w:hAnsi="Arial" w:cs="Arial"/>
        </w:rPr>
      </w:pPr>
      <w:r w:rsidRPr="00F86AFA">
        <w:rPr>
          <w:rFonts w:ascii="Arial" w:hAnsi="Arial" w:cs="Arial"/>
        </w:rPr>
        <w:t xml:space="preserve">pengoordinasian pelaksanaan, pengumpulan dan penyusunan data, penilaian, pemantauan evaluasi dan analisa data hasil pelaksanaan tugas, penyiapan dan penyusunan laporan pelaksanaan program kerja dan penyusunan statistik dan dokumentasi di lingkungan Dinas </w:t>
      </w:r>
      <w:r w:rsidRPr="00F86AFA">
        <w:rPr>
          <w:rFonts w:ascii="Arial" w:hAnsi="Arial" w:cs="Arial"/>
          <w:lang w:val="fi-FI"/>
        </w:rPr>
        <w:t>Ketahanan Pangan dan Perikanan</w:t>
      </w:r>
      <w:r w:rsidRPr="00F86AFA">
        <w:rPr>
          <w:rFonts w:ascii="Arial" w:hAnsi="Arial" w:cs="Arial"/>
        </w:rPr>
        <w:t>;</w:t>
      </w:r>
    </w:p>
    <w:p w:rsidR="00BA5126" w:rsidRPr="00F86AFA" w:rsidRDefault="00BA5126" w:rsidP="00AF12DA">
      <w:pPr>
        <w:pStyle w:val="ListParagraph"/>
        <w:numPr>
          <w:ilvl w:val="0"/>
          <w:numId w:val="3"/>
        </w:numPr>
        <w:autoSpaceDE w:val="0"/>
        <w:autoSpaceDN w:val="0"/>
        <w:adjustRightInd w:val="0"/>
        <w:spacing w:line="360" w:lineRule="auto"/>
        <w:ind w:left="1560" w:hanging="425"/>
        <w:contextualSpacing w:val="0"/>
        <w:jc w:val="both"/>
        <w:rPr>
          <w:rFonts w:ascii="Arial" w:hAnsi="Arial" w:cs="Arial"/>
        </w:rPr>
      </w:pPr>
      <w:r w:rsidRPr="00F86AFA">
        <w:rPr>
          <w:rFonts w:ascii="Arial" w:hAnsi="Arial" w:cs="Arial"/>
        </w:rPr>
        <w:t>pengoordinasian urusan kedinasan yang menyangkut tata persuratan dinas, pendataan dan pengumpulan bahan pelaporan kedinasan;</w:t>
      </w:r>
    </w:p>
    <w:p w:rsidR="00BA5126" w:rsidRDefault="00BA5126" w:rsidP="00AF12DA">
      <w:pPr>
        <w:pStyle w:val="ListParagraph"/>
        <w:numPr>
          <w:ilvl w:val="0"/>
          <w:numId w:val="3"/>
        </w:numPr>
        <w:autoSpaceDE w:val="0"/>
        <w:autoSpaceDN w:val="0"/>
        <w:adjustRightInd w:val="0"/>
        <w:spacing w:line="360" w:lineRule="auto"/>
        <w:ind w:left="1560" w:hanging="425"/>
        <w:contextualSpacing w:val="0"/>
        <w:jc w:val="both"/>
        <w:rPr>
          <w:rFonts w:ascii="Arial" w:hAnsi="Arial" w:cs="Arial"/>
        </w:rPr>
      </w:pPr>
      <w:r w:rsidRPr="00F86AFA">
        <w:rPr>
          <w:rFonts w:ascii="Arial" w:hAnsi="Arial" w:cs="Arial"/>
        </w:rPr>
        <w:t xml:space="preserve">pemberian saran-saran dan pertimbangan kepada Kepala Dinas </w:t>
      </w:r>
      <w:r w:rsidRPr="00F86AFA">
        <w:rPr>
          <w:rFonts w:ascii="Arial" w:hAnsi="Arial" w:cs="Arial"/>
          <w:lang w:val="fi-FI"/>
        </w:rPr>
        <w:t>Ketahanan Pangan dan Perikanan</w:t>
      </w:r>
      <w:r w:rsidRPr="00F86AFA">
        <w:rPr>
          <w:rFonts w:ascii="Arial" w:hAnsi="Arial" w:cs="Arial"/>
        </w:rPr>
        <w:t xml:space="preserve"> tentang langkah-langkah dan tindakan yang perlu diambil dalam bidang tugasnya; dan </w:t>
      </w:r>
    </w:p>
    <w:p w:rsidR="00AF12DA" w:rsidRPr="00AF12DA" w:rsidRDefault="00AF12DA" w:rsidP="00AF12DA">
      <w:pPr>
        <w:pStyle w:val="ListParagraph"/>
        <w:numPr>
          <w:ilvl w:val="0"/>
          <w:numId w:val="3"/>
        </w:numPr>
        <w:autoSpaceDE w:val="0"/>
        <w:autoSpaceDN w:val="0"/>
        <w:adjustRightInd w:val="0"/>
        <w:spacing w:before="120" w:line="360" w:lineRule="auto"/>
        <w:ind w:left="1560" w:hanging="426"/>
        <w:jc w:val="both"/>
        <w:rPr>
          <w:rFonts w:ascii="Arial" w:hAnsi="Arial" w:cs="Arial"/>
          <w:lang w:val="sv-SE"/>
        </w:rPr>
      </w:pPr>
      <w:r w:rsidRPr="00AF12DA">
        <w:rPr>
          <w:rFonts w:ascii="Arial" w:hAnsi="Arial" w:cs="Arial"/>
          <w:lang w:val="sv-SE"/>
        </w:rPr>
        <w:t>pelaksanaan tugas lain yang diberikan oleh Kepala Dinas</w:t>
      </w:r>
      <w:r w:rsidRPr="00AF12DA">
        <w:rPr>
          <w:rFonts w:ascii="Arial" w:hAnsi="Arial" w:cs="Arial"/>
          <w:b/>
          <w:lang w:val="sv-SE"/>
        </w:rPr>
        <w:t xml:space="preserve"> </w:t>
      </w:r>
      <w:r w:rsidRPr="00AF12DA">
        <w:rPr>
          <w:rFonts w:ascii="Arial" w:hAnsi="Arial" w:cs="Arial"/>
          <w:lang w:val="fi-FI"/>
        </w:rPr>
        <w:t>Ketahanan Pangan dan Perikanan</w:t>
      </w:r>
      <w:r w:rsidRPr="00AF12DA">
        <w:rPr>
          <w:rFonts w:ascii="Arial" w:hAnsi="Arial" w:cs="Arial"/>
          <w:lang w:val="sv-SE"/>
        </w:rPr>
        <w:t xml:space="preserve"> sesuai dengan tugas dan fungsinya..</w:t>
      </w:r>
    </w:p>
    <w:p w:rsidR="00A93AF0" w:rsidRDefault="00A93AF0" w:rsidP="00B462D3">
      <w:pPr>
        <w:pStyle w:val="ListParagraph"/>
        <w:spacing w:before="120" w:after="120" w:line="360" w:lineRule="auto"/>
        <w:ind w:left="1418" w:hanging="284"/>
        <w:contextualSpacing w:val="0"/>
        <w:jc w:val="both"/>
        <w:rPr>
          <w:rFonts w:ascii="Arial" w:hAnsi="Arial" w:cs="Arial"/>
        </w:rPr>
      </w:pPr>
      <w:r w:rsidRPr="00F86AFA">
        <w:rPr>
          <w:rFonts w:ascii="Arial" w:hAnsi="Arial" w:cs="Arial"/>
        </w:rPr>
        <w:t>Sekretariat membawahi dari:</w:t>
      </w:r>
    </w:p>
    <w:p w:rsidR="00A93AF0" w:rsidRPr="00F86AFA" w:rsidRDefault="00A93AF0" w:rsidP="00AF12DA">
      <w:pPr>
        <w:pStyle w:val="ListParagraph"/>
        <w:numPr>
          <w:ilvl w:val="0"/>
          <w:numId w:val="4"/>
        </w:numPr>
        <w:tabs>
          <w:tab w:val="left" w:pos="567"/>
        </w:tabs>
        <w:spacing w:before="120" w:after="120" w:line="360" w:lineRule="auto"/>
        <w:ind w:left="1560" w:hanging="426"/>
        <w:contextualSpacing w:val="0"/>
        <w:jc w:val="both"/>
        <w:rPr>
          <w:rFonts w:ascii="Arial" w:hAnsi="Arial" w:cs="Arial"/>
        </w:rPr>
      </w:pPr>
      <w:r w:rsidRPr="00F86AFA">
        <w:rPr>
          <w:rFonts w:ascii="Arial" w:hAnsi="Arial" w:cs="Arial"/>
        </w:rPr>
        <w:t xml:space="preserve">Sub Bagian Perencanaan </w:t>
      </w:r>
    </w:p>
    <w:p w:rsidR="00A93AF0" w:rsidRPr="00F86AFA" w:rsidRDefault="00A93AF0" w:rsidP="00AF12DA">
      <w:pPr>
        <w:pStyle w:val="ListParagraph"/>
        <w:spacing w:before="120" w:after="120" w:line="360" w:lineRule="auto"/>
        <w:ind w:left="1560"/>
        <w:contextualSpacing w:val="0"/>
        <w:jc w:val="both"/>
        <w:rPr>
          <w:rFonts w:ascii="Arial" w:hAnsi="Arial" w:cs="Arial"/>
        </w:rPr>
      </w:pPr>
      <w:r w:rsidRPr="00F86AFA">
        <w:rPr>
          <w:rFonts w:ascii="Arial" w:hAnsi="Arial" w:cs="Arial"/>
          <w:bCs/>
          <w:lang w:val="nl-NL"/>
        </w:rPr>
        <w:t xml:space="preserve">Sub Bagian Perencanaan </w:t>
      </w:r>
      <w:r w:rsidRPr="00F86AFA">
        <w:rPr>
          <w:rFonts w:ascii="Arial" w:hAnsi="Arial" w:cs="Arial"/>
        </w:rPr>
        <w:t>mempunyai tugas merencanakan kegiatan, melaksanakan, membagi tugas, mengawasi dan melaporkan urusan perencanaan.</w:t>
      </w:r>
    </w:p>
    <w:p w:rsidR="00A93AF0" w:rsidRPr="00F86AFA" w:rsidRDefault="00A93AF0" w:rsidP="00AF12DA">
      <w:pPr>
        <w:pStyle w:val="ListParagraph"/>
        <w:numPr>
          <w:ilvl w:val="0"/>
          <w:numId w:val="4"/>
        </w:numPr>
        <w:tabs>
          <w:tab w:val="left" w:pos="567"/>
        </w:tabs>
        <w:spacing w:before="120" w:after="120" w:line="360" w:lineRule="auto"/>
        <w:ind w:left="1560" w:hanging="426"/>
        <w:contextualSpacing w:val="0"/>
        <w:jc w:val="both"/>
        <w:rPr>
          <w:rFonts w:ascii="Arial" w:hAnsi="Arial" w:cs="Arial"/>
        </w:rPr>
      </w:pPr>
      <w:r w:rsidRPr="00F86AFA">
        <w:rPr>
          <w:rFonts w:ascii="Arial" w:hAnsi="Arial" w:cs="Arial"/>
        </w:rPr>
        <w:t>Sub Bagian Keuangan</w:t>
      </w:r>
    </w:p>
    <w:p w:rsidR="00A93AF0" w:rsidRDefault="00A93AF0" w:rsidP="00AF12DA">
      <w:pPr>
        <w:pStyle w:val="ListParagraph"/>
        <w:spacing w:before="120" w:after="120" w:line="360" w:lineRule="auto"/>
        <w:ind w:left="1560"/>
        <w:contextualSpacing w:val="0"/>
        <w:jc w:val="both"/>
        <w:rPr>
          <w:rFonts w:ascii="Arial" w:hAnsi="Arial" w:cs="Arial"/>
        </w:rPr>
      </w:pPr>
      <w:r w:rsidRPr="00F86AFA">
        <w:rPr>
          <w:rFonts w:ascii="Arial" w:hAnsi="Arial" w:cs="Arial"/>
        </w:rPr>
        <w:t>Sub Bagian Keuangan mempunyai tugas merencanakan kegiatan, melaksanakan, membagi tugas, mengawasi dan melaporkan urusan perencanaan dan administrasi keuangan.</w:t>
      </w:r>
    </w:p>
    <w:p w:rsidR="00737618" w:rsidRDefault="00737618" w:rsidP="00AF12DA">
      <w:pPr>
        <w:pStyle w:val="ListParagraph"/>
        <w:spacing w:before="120" w:after="120" w:line="360" w:lineRule="auto"/>
        <w:ind w:left="1560"/>
        <w:contextualSpacing w:val="0"/>
        <w:jc w:val="both"/>
        <w:rPr>
          <w:rFonts w:ascii="Arial" w:hAnsi="Arial" w:cs="Arial"/>
        </w:rPr>
      </w:pPr>
    </w:p>
    <w:p w:rsidR="00737618" w:rsidRPr="00F86AFA" w:rsidRDefault="00737618" w:rsidP="00AF12DA">
      <w:pPr>
        <w:pStyle w:val="ListParagraph"/>
        <w:spacing w:before="120" w:after="120" w:line="360" w:lineRule="auto"/>
        <w:ind w:left="1560"/>
        <w:contextualSpacing w:val="0"/>
        <w:jc w:val="both"/>
        <w:rPr>
          <w:rFonts w:ascii="Arial" w:hAnsi="Arial" w:cs="Arial"/>
        </w:rPr>
      </w:pPr>
    </w:p>
    <w:p w:rsidR="00A93AF0" w:rsidRPr="00F86AFA" w:rsidRDefault="00A93AF0" w:rsidP="00AF12DA">
      <w:pPr>
        <w:pStyle w:val="ListParagraph"/>
        <w:numPr>
          <w:ilvl w:val="0"/>
          <w:numId w:val="4"/>
        </w:numPr>
        <w:tabs>
          <w:tab w:val="left" w:pos="567"/>
        </w:tabs>
        <w:spacing w:before="120" w:after="120" w:line="360" w:lineRule="auto"/>
        <w:ind w:left="1560" w:hanging="426"/>
        <w:contextualSpacing w:val="0"/>
        <w:jc w:val="both"/>
        <w:rPr>
          <w:rFonts w:ascii="Arial" w:hAnsi="Arial" w:cs="Arial"/>
        </w:rPr>
      </w:pPr>
      <w:r w:rsidRPr="00F86AFA">
        <w:rPr>
          <w:rFonts w:ascii="Arial" w:hAnsi="Arial" w:cs="Arial"/>
        </w:rPr>
        <w:lastRenderedPageBreak/>
        <w:t>Sub Bagian Umum dan Kepegawaian.</w:t>
      </w:r>
    </w:p>
    <w:p w:rsidR="00162EF1" w:rsidRPr="00F86AFA" w:rsidRDefault="00A93AF0" w:rsidP="00AF12DA">
      <w:pPr>
        <w:pStyle w:val="ListParagraph"/>
        <w:spacing w:before="120" w:after="240" w:line="360" w:lineRule="auto"/>
        <w:ind w:left="1560"/>
        <w:contextualSpacing w:val="0"/>
        <w:jc w:val="both"/>
        <w:rPr>
          <w:rFonts w:ascii="Arial" w:hAnsi="Arial" w:cs="Arial"/>
        </w:rPr>
      </w:pPr>
      <w:r w:rsidRPr="00F86AFA">
        <w:rPr>
          <w:rFonts w:ascii="Arial" w:hAnsi="Arial" w:cs="Arial"/>
        </w:rPr>
        <w:t>Sub Bagian Umum dan Kepegawaian mempunyai tugas merencanakan kegiatan, melaksanakan, membagi tugas, mengawasi dan melaporkan urusan kepegawaian</w:t>
      </w:r>
    </w:p>
    <w:p w:rsidR="00A93AF0" w:rsidRPr="00F86AFA" w:rsidRDefault="00BB3997" w:rsidP="00AF12DA">
      <w:pPr>
        <w:pStyle w:val="ListParagraph"/>
        <w:spacing w:after="200" w:line="360" w:lineRule="auto"/>
        <w:ind w:left="851"/>
        <w:rPr>
          <w:rFonts w:ascii="Arial" w:hAnsi="Arial" w:cs="Arial"/>
          <w:b/>
        </w:rPr>
      </w:pPr>
      <w:r>
        <w:rPr>
          <w:rFonts w:ascii="Arial" w:hAnsi="Arial" w:cs="Arial"/>
          <w:b/>
          <w:lang w:val="id-ID"/>
        </w:rPr>
        <w:t xml:space="preserve">3. </w:t>
      </w:r>
      <w:r w:rsidR="00BA5126" w:rsidRPr="00F86AFA">
        <w:rPr>
          <w:rFonts w:ascii="Arial" w:hAnsi="Arial" w:cs="Arial"/>
          <w:b/>
          <w:lang w:val="id-ID"/>
        </w:rPr>
        <w:t xml:space="preserve">Bidang </w:t>
      </w:r>
      <w:r w:rsidR="00BA5126" w:rsidRPr="00F86AFA">
        <w:rPr>
          <w:rFonts w:ascii="Arial" w:hAnsi="Arial" w:cs="Arial"/>
          <w:b/>
        </w:rPr>
        <w:t>Ketersediaan dan Distribusi Pangan</w:t>
      </w:r>
    </w:p>
    <w:p w:rsidR="004616CE" w:rsidRPr="00F86AFA" w:rsidRDefault="004616CE" w:rsidP="00AF12DA">
      <w:pPr>
        <w:pStyle w:val="ListParagraph"/>
        <w:numPr>
          <w:ilvl w:val="0"/>
          <w:numId w:val="28"/>
        </w:numPr>
        <w:tabs>
          <w:tab w:val="left" w:pos="540"/>
        </w:tabs>
        <w:spacing w:line="360" w:lineRule="auto"/>
        <w:ind w:left="1560" w:hanging="426"/>
        <w:contextualSpacing w:val="0"/>
        <w:jc w:val="both"/>
        <w:rPr>
          <w:rFonts w:ascii="Arial" w:eastAsia="Arial" w:hAnsi="Arial" w:cs="Arial"/>
        </w:rPr>
      </w:pPr>
      <w:r w:rsidRPr="00F86AFA">
        <w:rPr>
          <w:rFonts w:ascii="Arial" w:eastAsia="Arial" w:hAnsi="Arial" w:cs="Arial"/>
          <w:lang w:val="id-ID"/>
        </w:rPr>
        <w:t xml:space="preserve">Bidang </w:t>
      </w:r>
      <w:r w:rsidRPr="00F86AFA">
        <w:rPr>
          <w:rFonts w:ascii="Arial" w:hAnsi="Arial" w:cs="Arial"/>
        </w:rPr>
        <w:t>Ketersediaan dan Distribusi</w:t>
      </w:r>
      <w:r w:rsidRPr="00F86AFA">
        <w:rPr>
          <w:rFonts w:ascii="Arial" w:hAnsi="Arial" w:cs="Arial"/>
          <w:b/>
        </w:rPr>
        <w:t xml:space="preserve"> </w:t>
      </w:r>
      <w:r w:rsidRPr="00F86AFA">
        <w:rPr>
          <w:rFonts w:ascii="Arial" w:hAnsi="Arial" w:cs="Arial"/>
        </w:rPr>
        <w:t>Pangan mempunyai tugas m</w:t>
      </w:r>
      <w:r w:rsidRPr="00F86AFA">
        <w:rPr>
          <w:rFonts w:ascii="Arial" w:eastAsia="Bookman Old Style" w:hAnsi="Arial" w:cs="Arial"/>
        </w:rPr>
        <w:t xml:space="preserve">elaksanakan penyusunan dan pelaksanaan kebijakan, pemberian pendampingan  serta </w:t>
      </w:r>
      <w:r w:rsidRPr="00F86AFA">
        <w:rPr>
          <w:rFonts w:ascii="Arial" w:eastAsia="Bookman Old Style" w:hAnsi="Arial" w:cs="Arial"/>
          <w:spacing w:val="1"/>
        </w:rPr>
        <w:t xml:space="preserve"> </w:t>
      </w:r>
      <w:r w:rsidRPr="00F86AFA">
        <w:rPr>
          <w:rFonts w:ascii="Arial" w:eastAsia="Bookman Old Style" w:hAnsi="Arial" w:cs="Arial"/>
        </w:rPr>
        <w:t>pema</w:t>
      </w:r>
      <w:r w:rsidRPr="00F86AFA">
        <w:rPr>
          <w:rFonts w:ascii="Arial" w:eastAsia="Bookman Old Style" w:hAnsi="Arial" w:cs="Arial"/>
          <w:spacing w:val="1"/>
        </w:rPr>
        <w:t>n</w:t>
      </w:r>
      <w:r w:rsidRPr="00F86AFA">
        <w:rPr>
          <w:rFonts w:ascii="Arial" w:eastAsia="Bookman Old Style" w:hAnsi="Arial" w:cs="Arial"/>
        </w:rPr>
        <w:t xml:space="preserve">tauan </w:t>
      </w:r>
      <w:r w:rsidRPr="00F86AFA">
        <w:rPr>
          <w:rFonts w:ascii="Arial" w:eastAsia="Bookman Old Style" w:hAnsi="Arial" w:cs="Arial"/>
          <w:spacing w:val="3"/>
        </w:rPr>
        <w:t xml:space="preserve"> </w:t>
      </w:r>
      <w:r w:rsidRPr="00F86AFA">
        <w:rPr>
          <w:rFonts w:ascii="Arial" w:eastAsia="Bookman Old Style" w:hAnsi="Arial" w:cs="Arial"/>
        </w:rPr>
        <w:t xml:space="preserve">dan  evaluasi </w:t>
      </w:r>
      <w:r w:rsidRPr="00F86AFA">
        <w:rPr>
          <w:rFonts w:ascii="Arial" w:eastAsia="Bookman Old Style" w:hAnsi="Arial" w:cs="Arial"/>
          <w:spacing w:val="2"/>
        </w:rPr>
        <w:t xml:space="preserve"> </w:t>
      </w:r>
      <w:r w:rsidRPr="00F86AFA">
        <w:rPr>
          <w:rFonts w:ascii="Arial" w:eastAsia="Bookman Old Style" w:hAnsi="Arial" w:cs="Arial"/>
        </w:rPr>
        <w:t xml:space="preserve">di </w:t>
      </w:r>
      <w:r w:rsidRPr="00F86AFA">
        <w:rPr>
          <w:rFonts w:ascii="Arial" w:eastAsia="Bookman Old Style" w:hAnsi="Arial" w:cs="Arial"/>
          <w:spacing w:val="3"/>
        </w:rPr>
        <w:t xml:space="preserve"> </w:t>
      </w:r>
      <w:r w:rsidRPr="00F86AFA">
        <w:rPr>
          <w:rFonts w:ascii="Arial" w:eastAsia="Bookman Old Style" w:hAnsi="Arial" w:cs="Arial"/>
        </w:rPr>
        <w:t>bidang ketersediaan dan distribusi pangan.</w:t>
      </w:r>
    </w:p>
    <w:p w:rsidR="004616CE" w:rsidRPr="00F86AFA" w:rsidRDefault="004616CE" w:rsidP="00AF12DA">
      <w:pPr>
        <w:pStyle w:val="ListParagraph"/>
        <w:numPr>
          <w:ilvl w:val="0"/>
          <w:numId w:val="28"/>
        </w:numPr>
        <w:tabs>
          <w:tab w:val="left" w:pos="540"/>
        </w:tabs>
        <w:spacing w:line="360" w:lineRule="auto"/>
        <w:ind w:left="1560" w:hanging="426"/>
        <w:contextualSpacing w:val="0"/>
        <w:jc w:val="both"/>
        <w:rPr>
          <w:rFonts w:ascii="Arial" w:eastAsia="Arial" w:hAnsi="Arial" w:cs="Arial"/>
        </w:rPr>
      </w:pPr>
      <w:r w:rsidRPr="00F86AFA">
        <w:rPr>
          <w:rFonts w:ascii="Arial" w:eastAsia="Arial" w:hAnsi="Arial" w:cs="Arial"/>
        </w:rPr>
        <w:t xml:space="preserve">Untuk menyelenggarakan tugas </w:t>
      </w:r>
      <w:r w:rsidRPr="00F86AFA">
        <w:rPr>
          <w:rFonts w:ascii="Arial" w:hAnsi="Arial" w:cs="Arial"/>
        </w:rPr>
        <w:t>sebagaimana dimaksud dalam ayat (1), Bidang Ketersediaan dan Distribusi</w:t>
      </w:r>
      <w:r w:rsidRPr="00F86AFA">
        <w:rPr>
          <w:rFonts w:ascii="Arial" w:hAnsi="Arial" w:cs="Arial"/>
          <w:b/>
        </w:rPr>
        <w:t xml:space="preserve"> </w:t>
      </w:r>
      <w:r w:rsidRPr="00F86AFA">
        <w:rPr>
          <w:rFonts w:ascii="Arial" w:hAnsi="Arial" w:cs="Arial"/>
        </w:rPr>
        <w:t>Pangan mempunyai fungsi :</w:t>
      </w:r>
    </w:p>
    <w:p w:rsidR="004616CE" w:rsidRPr="00F86AFA" w:rsidRDefault="004616CE" w:rsidP="00AF12DA">
      <w:pPr>
        <w:pStyle w:val="ListParagraph"/>
        <w:numPr>
          <w:ilvl w:val="0"/>
          <w:numId w:val="29"/>
        </w:numPr>
        <w:spacing w:line="360" w:lineRule="auto"/>
        <w:ind w:left="2127" w:hanging="567"/>
        <w:contextualSpacing w:val="0"/>
        <w:jc w:val="both"/>
        <w:rPr>
          <w:rFonts w:ascii="Arial" w:hAnsi="Arial" w:cs="Arial"/>
        </w:rPr>
      </w:pPr>
      <w:r w:rsidRPr="00F86AFA">
        <w:rPr>
          <w:rFonts w:ascii="Arial" w:hAnsi="Arial" w:cs="Arial"/>
        </w:rPr>
        <w:t>penyusunan perencanaan kegiatan ketersediaan dan distribusi</w:t>
      </w:r>
      <w:r w:rsidRPr="00F86AFA">
        <w:rPr>
          <w:rFonts w:ascii="Arial" w:hAnsi="Arial" w:cs="Arial"/>
          <w:b/>
        </w:rPr>
        <w:t xml:space="preserve"> </w:t>
      </w:r>
      <w:r w:rsidRPr="00F86AFA">
        <w:rPr>
          <w:rFonts w:ascii="Arial" w:hAnsi="Arial" w:cs="Arial"/>
        </w:rPr>
        <w:t>pangan;</w:t>
      </w:r>
    </w:p>
    <w:p w:rsidR="004616CE" w:rsidRPr="00F86AFA" w:rsidRDefault="004616CE" w:rsidP="00AF12DA">
      <w:pPr>
        <w:pStyle w:val="ListParagraph"/>
        <w:numPr>
          <w:ilvl w:val="0"/>
          <w:numId w:val="29"/>
        </w:numPr>
        <w:spacing w:line="360" w:lineRule="auto"/>
        <w:ind w:left="2127" w:hanging="567"/>
        <w:contextualSpacing w:val="0"/>
        <w:jc w:val="both"/>
        <w:rPr>
          <w:rFonts w:ascii="Arial" w:hAnsi="Arial" w:cs="Arial"/>
        </w:rPr>
      </w:pPr>
      <w:r w:rsidRPr="00F86AFA">
        <w:rPr>
          <w:rFonts w:ascii="Arial" w:eastAsia="Bookman Old Style" w:hAnsi="Arial" w:cs="Arial"/>
        </w:rPr>
        <w:t xml:space="preserve">penyiapan  </w:t>
      </w:r>
      <w:r w:rsidRPr="00F86AFA">
        <w:rPr>
          <w:rFonts w:ascii="Arial" w:eastAsia="Bookman Old Style" w:hAnsi="Arial" w:cs="Arial"/>
          <w:spacing w:val="17"/>
        </w:rPr>
        <w:t xml:space="preserve"> </w:t>
      </w:r>
      <w:r w:rsidRPr="00F86AFA">
        <w:rPr>
          <w:rFonts w:ascii="Arial" w:eastAsia="Bookman Old Style" w:hAnsi="Arial" w:cs="Arial"/>
        </w:rPr>
        <w:t xml:space="preserve">pelaksanaan  </w:t>
      </w:r>
      <w:r w:rsidRPr="00F86AFA">
        <w:rPr>
          <w:rFonts w:ascii="Arial" w:eastAsia="Bookman Old Style" w:hAnsi="Arial" w:cs="Arial"/>
          <w:spacing w:val="17"/>
        </w:rPr>
        <w:t xml:space="preserve"> </w:t>
      </w:r>
      <w:r w:rsidRPr="00F86AFA">
        <w:rPr>
          <w:rFonts w:ascii="Arial" w:eastAsia="Bookman Old Style" w:hAnsi="Arial" w:cs="Arial"/>
        </w:rPr>
        <w:t xml:space="preserve">koordinasi  </w:t>
      </w:r>
      <w:r w:rsidRPr="00F86AFA">
        <w:rPr>
          <w:rFonts w:ascii="Arial" w:eastAsia="Bookman Old Style" w:hAnsi="Arial" w:cs="Arial"/>
          <w:spacing w:val="15"/>
        </w:rPr>
        <w:t xml:space="preserve"> </w:t>
      </w:r>
      <w:r w:rsidRPr="00F86AFA">
        <w:rPr>
          <w:rFonts w:ascii="Arial" w:eastAsia="Bookman Old Style" w:hAnsi="Arial" w:cs="Arial"/>
        </w:rPr>
        <w:t xml:space="preserve">di  </w:t>
      </w:r>
      <w:r w:rsidRPr="00F86AFA">
        <w:rPr>
          <w:rFonts w:ascii="Arial" w:eastAsia="Bookman Old Style" w:hAnsi="Arial" w:cs="Arial"/>
          <w:spacing w:val="17"/>
        </w:rPr>
        <w:t xml:space="preserve"> </w:t>
      </w:r>
      <w:r w:rsidRPr="00F86AFA">
        <w:rPr>
          <w:rFonts w:ascii="Arial" w:eastAsia="Bookman Old Style" w:hAnsi="Arial" w:cs="Arial"/>
        </w:rPr>
        <w:t xml:space="preserve">bidang  </w:t>
      </w:r>
      <w:r w:rsidRPr="00F86AFA">
        <w:rPr>
          <w:rFonts w:ascii="Arial" w:eastAsia="Bookman Old Style" w:hAnsi="Arial" w:cs="Arial"/>
          <w:spacing w:val="17"/>
        </w:rPr>
        <w:t xml:space="preserve"> </w:t>
      </w:r>
      <w:r w:rsidRPr="00F86AFA">
        <w:rPr>
          <w:rFonts w:ascii="Arial" w:eastAsia="Bookman Old Style" w:hAnsi="Arial" w:cs="Arial"/>
        </w:rPr>
        <w:t>keters</w:t>
      </w:r>
      <w:r w:rsidRPr="00F86AFA">
        <w:rPr>
          <w:rFonts w:ascii="Arial" w:eastAsia="Bookman Old Style" w:hAnsi="Arial" w:cs="Arial"/>
          <w:spacing w:val="-2"/>
        </w:rPr>
        <w:t>e</w:t>
      </w:r>
      <w:r w:rsidRPr="00F86AFA">
        <w:rPr>
          <w:rFonts w:ascii="Arial" w:eastAsia="Bookman Old Style" w:hAnsi="Arial" w:cs="Arial"/>
        </w:rPr>
        <w:t>diaan pangan dan distribusi pangan;</w:t>
      </w:r>
    </w:p>
    <w:p w:rsidR="004616CE" w:rsidRPr="00F86AFA" w:rsidRDefault="004616CE" w:rsidP="00AF12DA">
      <w:pPr>
        <w:pStyle w:val="ListParagraph"/>
        <w:numPr>
          <w:ilvl w:val="0"/>
          <w:numId w:val="29"/>
        </w:numPr>
        <w:spacing w:line="360" w:lineRule="auto"/>
        <w:ind w:left="2127" w:hanging="567"/>
        <w:contextualSpacing w:val="0"/>
        <w:jc w:val="both"/>
        <w:rPr>
          <w:rFonts w:ascii="Arial" w:hAnsi="Arial" w:cs="Arial"/>
        </w:rPr>
      </w:pPr>
      <w:r w:rsidRPr="00F86AFA">
        <w:rPr>
          <w:rFonts w:ascii="Arial" w:eastAsia="Bookman Old Style" w:hAnsi="Arial" w:cs="Arial"/>
        </w:rPr>
        <w:t xml:space="preserve">penyiapan </w:t>
      </w:r>
      <w:r w:rsidRPr="00F86AFA">
        <w:rPr>
          <w:rFonts w:ascii="Arial" w:eastAsia="Bookman Old Style" w:hAnsi="Arial" w:cs="Arial"/>
          <w:spacing w:val="15"/>
        </w:rPr>
        <w:t xml:space="preserve"> </w:t>
      </w:r>
      <w:r w:rsidRPr="00F86AFA">
        <w:rPr>
          <w:rFonts w:ascii="Arial" w:eastAsia="Bookman Old Style" w:hAnsi="Arial" w:cs="Arial"/>
        </w:rPr>
        <w:t xml:space="preserve">penyusunan </w:t>
      </w:r>
      <w:r w:rsidRPr="00F86AFA">
        <w:rPr>
          <w:rFonts w:ascii="Arial" w:eastAsia="Bookman Old Style" w:hAnsi="Arial" w:cs="Arial"/>
          <w:spacing w:val="14"/>
        </w:rPr>
        <w:t xml:space="preserve"> </w:t>
      </w:r>
      <w:r w:rsidRPr="00F86AFA">
        <w:rPr>
          <w:rFonts w:ascii="Arial" w:eastAsia="Bookman Old Style" w:hAnsi="Arial" w:cs="Arial"/>
        </w:rPr>
        <w:t xml:space="preserve">bahan </w:t>
      </w:r>
      <w:r w:rsidRPr="00F86AFA">
        <w:rPr>
          <w:rFonts w:ascii="Arial" w:eastAsia="Bookman Old Style" w:hAnsi="Arial" w:cs="Arial"/>
          <w:spacing w:val="14"/>
        </w:rPr>
        <w:t xml:space="preserve"> </w:t>
      </w:r>
      <w:r w:rsidRPr="00F86AFA">
        <w:rPr>
          <w:rFonts w:ascii="Arial" w:eastAsia="Bookman Old Style" w:hAnsi="Arial" w:cs="Arial"/>
        </w:rPr>
        <w:t>rumus</w:t>
      </w:r>
      <w:r w:rsidRPr="00F86AFA">
        <w:rPr>
          <w:rFonts w:ascii="Arial" w:eastAsia="Bookman Old Style" w:hAnsi="Arial" w:cs="Arial"/>
          <w:spacing w:val="-2"/>
        </w:rPr>
        <w:t>a</w:t>
      </w:r>
      <w:r w:rsidRPr="00F86AFA">
        <w:rPr>
          <w:rFonts w:ascii="Arial" w:eastAsia="Bookman Old Style" w:hAnsi="Arial" w:cs="Arial"/>
        </w:rPr>
        <w:t xml:space="preserve">n </w:t>
      </w:r>
      <w:r w:rsidRPr="00F86AFA">
        <w:rPr>
          <w:rFonts w:ascii="Arial" w:eastAsia="Bookman Old Style" w:hAnsi="Arial" w:cs="Arial"/>
          <w:spacing w:val="15"/>
        </w:rPr>
        <w:t xml:space="preserve"> </w:t>
      </w:r>
      <w:r w:rsidRPr="00F86AFA">
        <w:rPr>
          <w:rFonts w:ascii="Arial" w:eastAsia="Bookman Old Style" w:hAnsi="Arial" w:cs="Arial"/>
        </w:rPr>
        <w:t xml:space="preserve">kebijakan </w:t>
      </w:r>
      <w:r w:rsidRPr="00F86AFA">
        <w:rPr>
          <w:rFonts w:ascii="Arial" w:eastAsia="Bookman Old Style" w:hAnsi="Arial" w:cs="Arial"/>
          <w:spacing w:val="15"/>
        </w:rPr>
        <w:t xml:space="preserve"> </w:t>
      </w:r>
      <w:r w:rsidRPr="00F86AFA">
        <w:rPr>
          <w:rFonts w:ascii="Arial" w:eastAsia="Bookman Old Style" w:hAnsi="Arial" w:cs="Arial"/>
        </w:rPr>
        <w:t>daer</w:t>
      </w:r>
      <w:r w:rsidRPr="00F86AFA">
        <w:rPr>
          <w:rFonts w:ascii="Arial" w:eastAsia="Bookman Old Style" w:hAnsi="Arial" w:cs="Arial"/>
          <w:spacing w:val="-2"/>
        </w:rPr>
        <w:t>a</w:t>
      </w:r>
      <w:r w:rsidRPr="00F86AFA">
        <w:rPr>
          <w:rFonts w:ascii="Arial" w:eastAsia="Bookman Old Style" w:hAnsi="Arial" w:cs="Arial"/>
        </w:rPr>
        <w:t xml:space="preserve">h </w:t>
      </w:r>
      <w:r w:rsidRPr="00F86AFA">
        <w:rPr>
          <w:rFonts w:ascii="Arial" w:eastAsia="Bookman Old Style" w:hAnsi="Arial" w:cs="Arial"/>
          <w:spacing w:val="15"/>
        </w:rPr>
        <w:t xml:space="preserve"> </w:t>
      </w:r>
      <w:r w:rsidRPr="00F86AFA">
        <w:rPr>
          <w:rFonts w:ascii="Arial" w:eastAsia="Bookman Old Style" w:hAnsi="Arial" w:cs="Arial"/>
        </w:rPr>
        <w:t>di bidang ketersediaan pangan dan distribusi pangan;</w:t>
      </w:r>
    </w:p>
    <w:p w:rsidR="004616CE" w:rsidRPr="00F86AFA" w:rsidRDefault="004616CE" w:rsidP="00AF12DA">
      <w:pPr>
        <w:pStyle w:val="ListParagraph"/>
        <w:numPr>
          <w:ilvl w:val="0"/>
          <w:numId w:val="29"/>
        </w:numPr>
        <w:spacing w:line="360" w:lineRule="auto"/>
        <w:ind w:left="2127" w:hanging="567"/>
        <w:contextualSpacing w:val="0"/>
        <w:jc w:val="both"/>
        <w:rPr>
          <w:rFonts w:ascii="Arial" w:hAnsi="Arial" w:cs="Arial"/>
        </w:rPr>
      </w:pPr>
      <w:r w:rsidRPr="00F86AFA">
        <w:rPr>
          <w:rFonts w:ascii="Arial" w:eastAsia="Bookman Old Style" w:hAnsi="Arial" w:cs="Arial"/>
        </w:rPr>
        <w:t xml:space="preserve">penyiapan  </w:t>
      </w:r>
      <w:r w:rsidRPr="00F86AFA">
        <w:rPr>
          <w:rFonts w:ascii="Arial" w:eastAsia="Bookman Old Style" w:hAnsi="Arial" w:cs="Arial"/>
          <w:spacing w:val="34"/>
        </w:rPr>
        <w:t xml:space="preserve"> </w:t>
      </w:r>
      <w:r w:rsidRPr="00F86AFA">
        <w:rPr>
          <w:rFonts w:ascii="Arial" w:eastAsia="Bookman Old Style" w:hAnsi="Arial" w:cs="Arial"/>
        </w:rPr>
        <w:t xml:space="preserve">pelaksanaan  </w:t>
      </w:r>
      <w:r w:rsidRPr="00F86AFA">
        <w:rPr>
          <w:rFonts w:ascii="Arial" w:eastAsia="Bookman Old Style" w:hAnsi="Arial" w:cs="Arial"/>
          <w:spacing w:val="35"/>
        </w:rPr>
        <w:t xml:space="preserve"> </w:t>
      </w:r>
      <w:r w:rsidRPr="00F86AFA">
        <w:rPr>
          <w:rFonts w:ascii="Arial" w:eastAsia="Bookman Old Style" w:hAnsi="Arial" w:cs="Arial"/>
        </w:rPr>
        <w:t xml:space="preserve">kebijakan  </w:t>
      </w:r>
      <w:r w:rsidRPr="00F86AFA">
        <w:rPr>
          <w:rFonts w:ascii="Arial" w:eastAsia="Bookman Old Style" w:hAnsi="Arial" w:cs="Arial"/>
          <w:spacing w:val="34"/>
        </w:rPr>
        <w:t xml:space="preserve"> </w:t>
      </w:r>
      <w:r w:rsidRPr="00F86AFA">
        <w:rPr>
          <w:rFonts w:ascii="Arial" w:eastAsia="Bookman Old Style" w:hAnsi="Arial" w:cs="Arial"/>
        </w:rPr>
        <w:t xml:space="preserve">di  </w:t>
      </w:r>
      <w:r w:rsidRPr="00F86AFA">
        <w:rPr>
          <w:rFonts w:ascii="Arial" w:eastAsia="Bookman Old Style" w:hAnsi="Arial" w:cs="Arial"/>
          <w:spacing w:val="34"/>
        </w:rPr>
        <w:t xml:space="preserve"> </w:t>
      </w:r>
      <w:r w:rsidRPr="00F86AFA">
        <w:rPr>
          <w:rFonts w:ascii="Arial" w:eastAsia="Bookman Old Style" w:hAnsi="Arial" w:cs="Arial"/>
        </w:rPr>
        <w:t xml:space="preserve">bidang  </w:t>
      </w:r>
      <w:r w:rsidRPr="00F86AFA">
        <w:rPr>
          <w:rFonts w:ascii="Arial" w:eastAsia="Bookman Old Style" w:hAnsi="Arial" w:cs="Arial"/>
          <w:spacing w:val="35"/>
        </w:rPr>
        <w:t xml:space="preserve"> </w:t>
      </w:r>
      <w:r w:rsidRPr="00F86AFA">
        <w:rPr>
          <w:rFonts w:ascii="Arial" w:eastAsia="Bookman Old Style" w:hAnsi="Arial" w:cs="Arial"/>
        </w:rPr>
        <w:t>ketersediaan pangan dan distribusi pangan;</w:t>
      </w:r>
    </w:p>
    <w:p w:rsidR="004616CE" w:rsidRPr="00F86AFA" w:rsidRDefault="004616CE" w:rsidP="00AF12DA">
      <w:pPr>
        <w:pStyle w:val="ListParagraph"/>
        <w:numPr>
          <w:ilvl w:val="0"/>
          <w:numId w:val="29"/>
        </w:numPr>
        <w:spacing w:line="360" w:lineRule="auto"/>
        <w:ind w:left="2127" w:hanging="567"/>
        <w:contextualSpacing w:val="0"/>
        <w:jc w:val="both"/>
        <w:rPr>
          <w:rFonts w:ascii="Arial" w:hAnsi="Arial" w:cs="Arial"/>
        </w:rPr>
      </w:pPr>
      <w:r w:rsidRPr="00F86AFA">
        <w:rPr>
          <w:rFonts w:ascii="Arial" w:eastAsia="Bookman Old Style" w:hAnsi="Arial" w:cs="Arial"/>
        </w:rPr>
        <w:t xml:space="preserve">pemberian  </w:t>
      </w:r>
      <w:r w:rsidRPr="00F86AFA">
        <w:rPr>
          <w:rFonts w:ascii="Arial" w:eastAsia="Bookman Old Style" w:hAnsi="Arial" w:cs="Arial"/>
          <w:spacing w:val="8"/>
        </w:rPr>
        <w:t xml:space="preserve"> </w:t>
      </w:r>
      <w:r w:rsidRPr="00F86AFA">
        <w:rPr>
          <w:rFonts w:ascii="Arial" w:eastAsia="Bookman Old Style" w:hAnsi="Arial" w:cs="Arial"/>
        </w:rPr>
        <w:t xml:space="preserve">pendampingan  </w:t>
      </w:r>
      <w:r w:rsidRPr="00F86AFA">
        <w:rPr>
          <w:rFonts w:ascii="Arial" w:eastAsia="Bookman Old Style" w:hAnsi="Arial" w:cs="Arial"/>
          <w:spacing w:val="7"/>
        </w:rPr>
        <w:t xml:space="preserve"> </w:t>
      </w:r>
      <w:r w:rsidRPr="00F86AFA">
        <w:rPr>
          <w:rFonts w:ascii="Arial" w:eastAsia="Bookman Old Style" w:hAnsi="Arial" w:cs="Arial"/>
        </w:rPr>
        <w:t xml:space="preserve">pelaksanaan  </w:t>
      </w:r>
      <w:r w:rsidRPr="00F86AFA">
        <w:rPr>
          <w:rFonts w:ascii="Arial" w:eastAsia="Bookman Old Style" w:hAnsi="Arial" w:cs="Arial"/>
          <w:spacing w:val="8"/>
        </w:rPr>
        <w:t xml:space="preserve"> </w:t>
      </w:r>
      <w:r w:rsidRPr="00F86AFA">
        <w:rPr>
          <w:rFonts w:ascii="Arial" w:eastAsia="Bookman Old Style" w:hAnsi="Arial" w:cs="Arial"/>
        </w:rPr>
        <w:t xml:space="preserve">kegiatan  </w:t>
      </w:r>
      <w:r w:rsidRPr="00F86AFA">
        <w:rPr>
          <w:rFonts w:ascii="Arial" w:eastAsia="Bookman Old Style" w:hAnsi="Arial" w:cs="Arial"/>
          <w:spacing w:val="10"/>
        </w:rPr>
        <w:t xml:space="preserve"> </w:t>
      </w:r>
      <w:r w:rsidRPr="00F86AFA">
        <w:rPr>
          <w:rFonts w:ascii="Arial" w:eastAsia="Bookman Old Style" w:hAnsi="Arial" w:cs="Arial"/>
        </w:rPr>
        <w:t xml:space="preserve">di  </w:t>
      </w:r>
      <w:r w:rsidRPr="00F86AFA">
        <w:rPr>
          <w:rFonts w:ascii="Arial" w:eastAsia="Bookman Old Style" w:hAnsi="Arial" w:cs="Arial"/>
          <w:spacing w:val="8"/>
        </w:rPr>
        <w:t xml:space="preserve"> </w:t>
      </w:r>
      <w:r w:rsidRPr="00F86AFA">
        <w:rPr>
          <w:rFonts w:ascii="Arial" w:eastAsia="Bookman Old Style" w:hAnsi="Arial" w:cs="Arial"/>
        </w:rPr>
        <w:t>bidang keters</w:t>
      </w:r>
      <w:r w:rsidRPr="00F86AFA">
        <w:rPr>
          <w:rFonts w:ascii="Arial" w:eastAsia="Bookman Old Style" w:hAnsi="Arial" w:cs="Arial"/>
          <w:spacing w:val="1"/>
        </w:rPr>
        <w:t>e</w:t>
      </w:r>
      <w:r w:rsidRPr="00F86AFA">
        <w:rPr>
          <w:rFonts w:ascii="Arial" w:eastAsia="Bookman Old Style" w:hAnsi="Arial" w:cs="Arial"/>
        </w:rPr>
        <w:t>diaan pangan dan distribusi pangan;</w:t>
      </w:r>
    </w:p>
    <w:p w:rsidR="004616CE" w:rsidRPr="00F86AFA" w:rsidRDefault="004616CE" w:rsidP="00AF12DA">
      <w:pPr>
        <w:pStyle w:val="ListParagraph"/>
        <w:numPr>
          <w:ilvl w:val="0"/>
          <w:numId w:val="29"/>
        </w:numPr>
        <w:spacing w:line="360" w:lineRule="auto"/>
        <w:ind w:left="2127" w:hanging="567"/>
        <w:contextualSpacing w:val="0"/>
        <w:jc w:val="both"/>
        <w:rPr>
          <w:rFonts w:ascii="Arial" w:hAnsi="Arial" w:cs="Arial"/>
        </w:rPr>
      </w:pPr>
      <w:r w:rsidRPr="00F86AFA">
        <w:rPr>
          <w:rFonts w:ascii="Arial" w:eastAsia="Bookman Old Style" w:hAnsi="Arial" w:cs="Arial"/>
        </w:rPr>
        <w:t>penyiapan</w:t>
      </w:r>
      <w:r w:rsidRPr="00F86AFA">
        <w:rPr>
          <w:rFonts w:ascii="Arial" w:eastAsia="Bookman Old Style" w:hAnsi="Arial" w:cs="Arial"/>
          <w:spacing w:val="30"/>
        </w:rPr>
        <w:t xml:space="preserve"> </w:t>
      </w:r>
      <w:r w:rsidRPr="00F86AFA">
        <w:rPr>
          <w:rFonts w:ascii="Arial" w:eastAsia="Bookman Old Style" w:hAnsi="Arial" w:cs="Arial"/>
        </w:rPr>
        <w:t>pemantapan</w:t>
      </w:r>
      <w:r w:rsidRPr="00F86AFA">
        <w:rPr>
          <w:rFonts w:ascii="Arial" w:eastAsia="Bookman Old Style" w:hAnsi="Arial" w:cs="Arial"/>
          <w:spacing w:val="29"/>
        </w:rPr>
        <w:t xml:space="preserve"> </w:t>
      </w:r>
      <w:r w:rsidRPr="00F86AFA">
        <w:rPr>
          <w:rFonts w:ascii="Arial" w:eastAsia="Bookman Old Style" w:hAnsi="Arial" w:cs="Arial"/>
        </w:rPr>
        <w:t>program</w:t>
      </w:r>
      <w:r w:rsidRPr="00F86AFA">
        <w:rPr>
          <w:rFonts w:ascii="Arial" w:eastAsia="Bookman Old Style" w:hAnsi="Arial" w:cs="Arial"/>
          <w:spacing w:val="30"/>
        </w:rPr>
        <w:t xml:space="preserve"> </w:t>
      </w:r>
      <w:r w:rsidRPr="00F86AFA">
        <w:rPr>
          <w:rFonts w:ascii="Arial" w:eastAsia="Bookman Old Style" w:hAnsi="Arial" w:cs="Arial"/>
        </w:rPr>
        <w:t>di</w:t>
      </w:r>
      <w:r w:rsidRPr="00F86AFA">
        <w:rPr>
          <w:rFonts w:ascii="Arial" w:eastAsia="Bookman Old Style" w:hAnsi="Arial" w:cs="Arial"/>
          <w:spacing w:val="29"/>
        </w:rPr>
        <w:t xml:space="preserve"> </w:t>
      </w:r>
      <w:r w:rsidRPr="00F86AFA">
        <w:rPr>
          <w:rFonts w:ascii="Arial" w:eastAsia="Bookman Old Style" w:hAnsi="Arial" w:cs="Arial"/>
        </w:rPr>
        <w:t>bi</w:t>
      </w:r>
      <w:r w:rsidRPr="00F86AFA">
        <w:rPr>
          <w:rFonts w:ascii="Arial" w:eastAsia="Bookman Old Style" w:hAnsi="Arial" w:cs="Arial"/>
          <w:spacing w:val="-2"/>
        </w:rPr>
        <w:t>d</w:t>
      </w:r>
      <w:r w:rsidRPr="00F86AFA">
        <w:rPr>
          <w:rFonts w:ascii="Arial" w:eastAsia="Bookman Old Style" w:hAnsi="Arial" w:cs="Arial"/>
        </w:rPr>
        <w:t>ang</w:t>
      </w:r>
      <w:r w:rsidRPr="00F86AFA">
        <w:rPr>
          <w:rFonts w:ascii="Arial" w:eastAsia="Bookman Old Style" w:hAnsi="Arial" w:cs="Arial"/>
          <w:spacing w:val="30"/>
        </w:rPr>
        <w:t xml:space="preserve"> </w:t>
      </w:r>
      <w:r w:rsidRPr="00F86AFA">
        <w:rPr>
          <w:rFonts w:ascii="Arial" w:eastAsia="Bookman Old Style" w:hAnsi="Arial" w:cs="Arial"/>
        </w:rPr>
        <w:t>ketersediaan</w:t>
      </w:r>
      <w:r w:rsidRPr="00F86AFA">
        <w:rPr>
          <w:rFonts w:ascii="Arial" w:eastAsia="Bookman Old Style" w:hAnsi="Arial" w:cs="Arial"/>
          <w:spacing w:val="29"/>
        </w:rPr>
        <w:t xml:space="preserve"> </w:t>
      </w:r>
      <w:r w:rsidRPr="00F86AFA">
        <w:rPr>
          <w:rFonts w:ascii="Arial" w:eastAsia="Bookman Old Style" w:hAnsi="Arial" w:cs="Arial"/>
        </w:rPr>
        <w:t>p</w:t>
      </w:r>
      <w:r w:rsidRPr="00F86AFA">
        <w:rPr>
          <w:rFonts w:ascii="Arial" w:eastAsia="Bookman Old Style" w:hAnsi="Arial" w:cs="Arial"/>
          <w:spacing w:val="-2"/>
        </w:rPr>
        <w:t>a</w:t>
      </w:r>
      <w:r w:rsidRPr="00F86AFA">
        <w:rPr>
          <w:rFonts w:ascii="Arial" w:eastAsia="Bookman Old Style" w:hAnsi="Arial" w:cs="Arial"/>
        </w:rPr>
        <w:t>ngan dan distribusi pangan;</w:t>
      </w:r>
    </w:p>
    <w:p w:rsidR="004616CE" w:rsidRPr="00F86AFA" w:rsidRDefault="004616CE" w:rsidP="00AF12DA">
      <w:pPr>
        <w:pStyle w:val="ListParagraph"/>
        <w:numPr>
          <w:ilvl w:val="0"/>
          <w:numId w:val="29"/>
        </w:numPr>
        <w:spacing w:line="360" w:lineRule="auto"/>
        <w:ind w:left="2127" w:hanging="567"/>
        <w:contextualSpacing w:val="0"/>
        <w:jc w:val="both"/>
        <w:rPr>
          <w:rFonts w:ascii="Arial" w:hAnsi="Arial" w:cs="Arial"/>
        </w:rPr>
      </w:pPr>
      <w:r w:rsidRPr="00F86AFA">
        <w:rPr>
          <w:rFonts w:ascii="Arial" w:eastAsia="Bookman Old Style" w:hAnsi="Arial" w:cs="Arial"/>
        </w:rPr>
        <w:t>pelaksanaan</w:t>
      </w:r>
      <w:r w:rsidRPr="00F86AFA">
        <w:rPr>
          <w:rFonts w:ascii="Arial" w:eastAsia="Bookman Old Style" w:hAnsi="Arial" w:cs="Arial"/>
          <w:spacing w:val="65"/>
        </w:rPr>
        <w:t xml:space="preserve"> </w:t>
      </w:r>
      <w:r w:rsidRPr="00F86AFA">
        <w:rPr>
          <w:rFonts w:ascii="Arial" w:eastAsia="Bookman Old Style" w:hAnsi="Arial" w:cs="Arial"/>
        </w:rPr>
        <w:t>pemantauan,</w:t>
      </w:r>
      <w:r w:rsidRPr="00F86AFA">
        <w:rPr>
          <w:rFonts w:ascii="Arial" w:eastAsia="Bookman Old Style" w:hAnsi="Arial" w:cs="Arial"/>
          <w:spacing w:val="65"/>
        </w:rPr>
        <w:t xml:space="preserve"> </w:t>
      </w:r>
      <w:r w:rsidRPr="00F86AFA">
        <w:rPr>
          <w:rFonts w:ascii="Arial" w:eastAsia="Bookman Old Style" w:hAnsi="Arial" w:cs="Arial"/>
        </w:rPr>
        <w:t>evaluasi</w:t>
      </w:r>
      <w:r w:rsidRPr="00F86AFA">
        <w:rPr>
          <w:rFonts w:ascii="Arial" w:eastAsia="Bookman Old Style" w:hAnsi="Arial" w:cs="Arial"/>
          <w:spacing w:val="65"/>
        </w:rPr>
        <w:t xml:space="preserve"> </w:t>
      </w:r>
      <w:r w:rsidRPr="00F86AFA">
        <w:rPr>
          <w:rFonts w:ascii="Arial" w:eastAsia="Bookman Old Style" w:hAnsi="Arial" w:cs="Arial"/>
        </w:rPr>
        <w:t>dan</w:t>
      </w:r>
      <w:r w:rsidRPr="00F86AFA">
        <w:rPr>
          <w:rFonts w:ascii="Arial" w:eastAsia="Bookman Old Style" w:hAnsi="Arial" w:cs="Arial"/>
          <w:spacing w:val="63"/>
        </w:rPr>
        <w:t xml:space="preserve"> </w:t>
      </w:r>
      <w:r w:rsidRPr="00F86AFA">
        <w:rPr>
          <w:rFonts w:ascii="Arial" w:eastAsia="Bookman Old Style" w:hAnsi="Arial" w:cs="Arial"/>
        </w:rPr>
        <w:t>pelaporan</w:t>
      </w:r>
      <w:r w:rsidRPr="00F86AFA">
        <w:rPr>
          <w:rFonts w:ascii="Arial" w:eastAsia="Bookman Old Style" w:hAnsi="Arial" w:cs="Arial"/>
          <w:spacing w:val="65"/>
        </w:rPr>
        <w:t xml:space="preserve"> </w:t>
      </w:r>
      <w:r w:rsidRPr="00F86AFA">
        <w:rPr>
          <w:rFonts w:ascii="Arial" w:eastAsia="Bookman Old Style" w:hAnsi="Arial" w:cs="Arial"/>
        </w:rPr>
        <w:t>kegiatan</w:t>
      </w:r>
      <w:r w:rsidRPr="00F86AFA">
        <w:rPr>
          <w:rFonts w:ascii="Arial" w:eastAsia="Bookman Old Style" w:hAnsi="Arial" w:cs="Arial"/>
          <w:spacing w:val="63"/>
        </w:rPr>
        <w:t xml:space="preserve"> </w:t>
      </w:r>
      <w:r w:rsidRPr="00F86AFA">
        <w:rPr>
          <w:rFonts w:ascii="Arial" w:eastAsia="Bookman Old Style" w:hAnsi="Arial" w:cs="Arial"/>
        </w:rPr>
        <w:t xml:space="preserve">di bidang ketersediaan pangan dan distribusi pangan; </w:t>
      </w:r>
    </w:p>
    <w:p w:rsidR="004616CE" w:rsidRPr="00F86AFA" w:rsidRDefault="004616CE" w:rsidP="00AF12DA">
      <w:pPr>
        <w:pStyle w:val="ListParagraph"/>
        <w:numPr>
          <w:ilvl w:val="0"/>
          <w:numId w:val="29"/>
        </w:numPr>
        <w:spacing w:line="360" w:lineRule="auto"/>
        <w:ind w:left="2127" w:hanging="567"/>
        <w:contextualSpacing w:val="0"/>
        <w:jc w:val="both"/>
        <w:rPr>
          <w:rFonts w:ascii="Arial" w:hAnsi="Arial" w:cs="Arial"/>
        </w:rPr>
      </w:pPr>
      <w:r w:rsidRPr="00F86AFA">
        <w:rPr>
          <w:rFonts w:ascii="Arial" w:hAnsi="Arial" w:cs="Arial"/>
        </w:rPr>
        <w:t>pelaksanaan fungsi lain yang diberikan oleh atasan sesuai dengan peraturan perundang-undangan; dan</w:t>
      </w:r>
    </w:p>
    <w:p w:rsidR="004616CE" w:rsidRDefault="004616CE" w:rsidP="00AF12DA">
      <w:pPr>
        <w:pStyle w:val="ListParagraph"/>
        <w:numPr>
          <w:ilvl w:val="0"/>
          <w:numId w:val="29"/>
        </w:numPr>
        <w:spacing w:line="360" w:lineRule="auto"/>
        <w:ind w:left="2127" w:hanging="567"/>
        <w:contextualSpacing w:val="0"/>
        <w:jc w:val="both"/>
        <w:rPr>
          <w:rFonts w:ascii="Arial" w:hAnsi="Arial" w:cs="Arial"/>
        </w:rPr>
      </w:pPr>
      <w:r w:rsidRPr="00F86AFA">
        <w:rPr>
          <w:rFonts w:ascii="Arial" w:hAnsi="Arial" w:cs="Arial"/>
        </w:rPr>
        <w:t>memberikan saran-saran dan pertimbangan kepada atasan tentang langkah-langkah dan tindakan yang perlu diambil dalam bidang tugasnya.</w:t>
      </w:r>
    </w:p>
    <w:p w:rsidR="00737618" w:rsidRDefault="00737618" w:rsidP="00737618">
      <w:pPr>
        <w:pStyle w:val="ListParagraph"/>
        <w:spacing w:line="360" w:lineRule="auto"/>
        <w:ind w:left="2127"/>
        <w:contextualSpacing w:val="0"/>
        <w:jc w:val="both"/>
        <w:rPr>
          <w:rFonts w:ascii="Arial" w:hAnsi="Arial" w:cs="Arial"/>
        </w:rPr>
      </w:pPr>
    </w:p>
    <w:p w:rsidR="00BF44AC" w:rsidRPr="00BF44AC" w:rsidRDefault="004616CE" w:rsidP="00AF12DA">
      <w:pPr>
        <w:pStyle w:val="ListParagraph"/>
        <w:tabs>
          <w:tab w:val="left" w:pos="540"/>
        </w:tabs>
        <w:autoSpaceDE w:val="0"/>
        <w:autoSpaceDN w:val="0"/>
        <w:adjustRightInd w:val="0"/>
        <w:spacing w:line="360" w:lineRule="auto"/>
        <w:ind w:left="1560"/>
        <w:contextualSpacing w:val="0"/>
        <w:jc w:val="both"/>
        <w:rPr>
          <w:rFonts w:ascii="Arial" w:hAnsi="Arial" w:cs="Arial"/>
          <w:lang w:val="sv-SE"/>
        </w:rPr>
      </w:pPr>
      <w:r w:rsidRPr="00F86AFA">
        <w:rPr>
          <w:rFonts w:ascii="Arial" w:hAnsi="Arial" w:cs="Arial"/>
          <w:lang w:val="sv-SE"/>
        </w:rPr>
        <w:lastRenderedPageBreak/>
        <w:t xml:space="preserve">Bidang </w:t>
      </w:r>
      <w:r w:rsidRPr="00F86AFA">
        <w:rPr>
          <w:rFonts w:ascii="Arial" w:hAnsi="Arial" w:cs="Arial"/>
        </w:rPr>
        <w:t>Ketersediaan dan Distribusi</w:t>
      </w:r>
      <w:r w:rsidRPr="00F86AFA">
        <w:rPr>
          <w:rFonts w:ascii="Arial" w:hAnsi="Arial" w:cs="Arial"/>
          <w:b/>
        </w:rPr>
        <w:t xml:space="preserve"> </w:t>
      </w:r>
      <w:r w:rsidRPr="00F86AFA">
        <w:rPr>
          <w:rFonts w:ascii="Arial" w:hAnsi="Arial" w:cs="Arial"/>
        </w:rPr>
        <w:t>Pangan</w:t>
      </w:r>
      <w:r w:rsidRPr="00F86AFA">
        <w:rPr>
          <w:rFonts w:ascii="Arial" w:hAnsi="Arial" w:cs="Arial"/>
          <w:lang w:val="sv-SE"/>
        </w:rPr>
        <w:t xml:space="preserve"> membawahi dari:</w:t>
      </w:r>
    </w:p>
    <w:p w:rsidR="004616CE" w:rsidRPr="00F86AFA" w:rsidRDefault="004616CE" w:rsidP="00AF12DA">
      <w:pPr>
        <w:pStyle w:val="ListParagraph"/>
        <w:numPr>
          <w:ilvl w:val="0"/>
          <w:numId w:val="30"/>
        </w:numPr>
        <w:tabs>
          <w:tab w:val="left" w:pos="540"/>
        </w:tabs>
        <w:autoSpaceDE w:val="0"/>
        <w:autoSpaceDN w:val="0"/>
        <w:adjustRightInd w:val="0"/>
        <w:spacing w:line="360" w:lineRule="auto"/>
        <w:ind w:left="2127" w:hanging="540"/>
        <w:contextualSpacing w:val="0"/>
        <w:jc w:val="both"/>
        <w:rPr>
          <w:rFonts w:ascii="Arial" w:hAnsi="Arial" w:cs="Arial"/>
          <w:lang w:val="sv-SE"/>
        </w:rPr>
      </w:pPr>
      <w:r w:rsidRPr="00F86AFA">
        <w:rPr>
          <w:rFonts w:ascii="Arial" w:hAnsi="Arial" w:cs="Arial"/>
          <w:lang w:val="sv-SE"/>
        </w:rPr>
        <w:t>Seksi Ketersediaan dan Kerawanan Pangan; dan</w:t>
      </w:r>
    </w:p>
    <w:p w:rsidR="004616CE" w:rsidRPr="00F86AFA" w:rsidRDefault="004616CE" w:rsidP="00AF12DA">
      <w:pPr>
        <w:pStyle w:val="ListParagraph"/>
        <w:numPr>
          <w:ilvl w:val="0"/>
          <w:numId w:val="30"/>
        </w:numPr>
        <w:tabs>
          <w:tab w:val="left" w:pos="540"/>
        </w:tabs>
        <w:autoSpaceDE w:val="0"/>
        <w:autoSpaceDN w:val="0"/>
        <w:adjustRightInd w:val="0"/>
        <w:spacing w:line="360" w:lineRule="auto"/>
        <w:ind w:left="2127" w:hanging="540"/>
        <w:contextualSpacing w:val="0"/>
        <w:jc w:val="both"/>
        <w:rPr>
          <w:rFonts w:ascii="Arial" w:hAnsi="Arial" w:cs="Arial"/>
          <w:lang w:val="sv-SE"/>
        </w:rPr>
      </w:pPr>
      <w:r w:rsidRPr="00F86AFA">
        <w:rPr>
          <w:rFonts w:ascii="Arial" w:hAnsi="Arial" w:cs="Arial"/>
          <w:lang w:val="sv-SE"/>
        </w:rPr>
        <w:t>Seksi Distribusi dan Cadangan Pangan.</w:t>
      </w:r>
    </w:p>
    <w:p w:rsidR="00502D17" w:rsidRPr="00F86AFA" w:rsidRDefault="00502D17" w:rsidP="00B462D3">
      <w:pPr>
        <w:pStyle w:val="ListParagraph"/>
        <w:tabs>
          <w:tab w:val="left" w:pos="540"/>
        </w:tabs>
        <w:autoSpaceDE w:val="0"/>
        <w:autoSpaceDN w:val="0"/>
        <w:adjustRightInd w:val="0"/>
        <w:spacing w:line="360" w:lineRule="auto"/>
        <w:ind w:left="993"/>
        <w:contextualSpacing w:val="0"/>
        <w:jc w:val="both"/>
        <w:rPr>
          <w:rFonts w:ascii="Arial" w:hAnsi="Arial" w:cs="Arial"/>
          <w:lang w:val="sv-SE"/>
        </w:rPr>
      </w:pPr>
    </w:p>
    <w:p w:rsidR="004616CE" w:rsidRPr="00F86AFA" w:rsidRDefault="004616CE" w:rsidP="00AF12DA">
      <w:pPr>
        <w:pStyle w:val="ListParagraph"/>
        <w:numPr>
          <w:ilvl w:val="6"/>
          <w:numId w:val="26"/>
        </w:numPr>
        <w:spacing w:line="360" w:lineRule="auto"/>
        <w:ind w:left="2127" w:hanging="502"/>
        <w:rPr>
          <w:rFonts w:ascii="Arial" w:hAnsi="Arial" w:cs="Arial"/>
        </w:rPr>
      </w:pPr>
      <w:r w:rsidRPr="00F86AFA">
        <w:rPr>
          <w:rFonts w:ascii="Arial" w:hAnsi="Arial" w:cs="Arial"/>
        </w:rPr>
        <w:t xml:space="preserve">Seksi </w:t>
      </w:r>
      <w:r w:rsidRPr="00F86AFA">
        <w:rPr>
          <w:rFonts w:ascii="Arial" w:hAnsi="Arial" w:cs="Arial"/>
          <w:lang w:val="sv-SE"/>
        </w:rPr>
        <w:t>Ketersediaan dan Kerawanan Pangan</w:t>
      </w:r>
    </w:p>
    <w:p w:rsidR="004616CE" w:rsidRPr="00F86AFA" w:rsidRDefault="004616CE" w:rsidP="00AF12DA">
      <w:pPr>
        <w:spacing w:line="360" w:lineRule="auto"/>
        <w:ind w:left="2127" w:right="73" w:firstLine="720"/>
        <w:jc w:val="both"/>
        <w:rPr>
          <w:rFonts w:ascii="Arial" w:eastAsia="Bookman Old Style" w:hAnsi="Arial" w:cs="Arial"/>
        </w:rPr>
      </w:pPr>
      <w:r w:rsidRPr="00F86AFA">
        <w:rPr>
          <w:rFonts w:ascii="Arial" w:hAnsi="Arial" w:cs="Arial"/>
        </w:rPr>
        <w:t xml:space="preserve">Seksi </w:t>
      </w:r>
      <w:r w:rsidRPr="00F86AFA">
        <w:rPr>
          <w:rFonts w:ascii="Arial" w:hAnsi="Arial" w:cs="Arial"/>
          <w:lang w:val="sv-SE"/>
        </w:rPr>
        <w:t>Ketersediaan dan Kerawanan Pangan</w:t>
      </w:r>
      <w:r w:rsidRPr="00F86AFA">
        <w:rPr>
          <w:rFonts w:ascii="Arial" w:hAnsi="Arial" w:cs="Arial"/>
        </w:rPr>
        <w:t xml:space="preserve"> </w:t>
      </w:r>
      <w:r w:rsidRPr="00F86AFA">
        <w:rPr>
          <w:rFonts w:ascii="Arial" w:eastAsia="Bookman Old Style" w:hAnsi="Arial" w:cs="Arial"/>
        </w:rPr>
        <w:t>melakukan penyia</w:t>
      </w:r>
      <w:r w:rsidRPr="00F86AFA">
        <w:rPr>
          <w:rFonts w:ascii="Arial" w:eastAsia="Bookman Old Style" w:hAnsi="Arial" w:cs="Arial"/>
          <w:spacing w:val="1"/>
        </w:rPr>
        <w:t>p</w:t>
      </w:r>
      <w:r w:rsidRPr="00F86AFA">
        <w:rPr>
          <w:rFonts w:ascii="Arial" w:eastAsia="Bookman Old Style" w:hAnsi="Arial" w:cs="Arial"/>
        </w:rPr>
        <w:t>an koordinasi, pengkajian, penyusunan dan pelaksanaan k</w:t>
      </w:r>
      <w:r w:rsidRPr="00F86AFA">
        <w:rPr>
          <w:rFonts w:ascii="Arial" w:eastAsia="Bookman Old Style" w:hAnsi="Arial" w:cs="Arial"/>
          <w:spacing w:val="-2"/>
        </w:rPr>
        <w:t>e</w:t>
      </w:r>
      <w:r w:rsidRPr="00F86AFA">
        <w:rPr>
          <w:rFonts w:ascii="Arial" w:eastAsia="Bookman Old Style" w:hAnsi="Arial" w:cs="Arial"/>
        </w:rPr>
        <w:t>bijakan, pemantapan, serta pemberian pendampingan, pemantauan, dan evaluasi di bidang ketersediaan pangan,</w:t>
      </w:r>
      <w:r w:rsidRPr="00F86AFA">
        <w:rPr>
          <w:rFonts w:ascii="Arial" w:eastAsia="Bookman Old Style" w:hAnsi="Arial" w:cs="Arial"/>
          <w:spacing w:val="1"/>
        </w:rPr>
        <w:t xml:space="preserve"> </w:t>
      </w:r>
      <w:r w:rsidRPr="00F86AFA">
        <w:rPr>
          <w:rFonts w:ascii="Arial" w:eastAsia="Bookman Old Style" w:hAnsi="Arial" w:cs="Arial"/>
        </w:rPr>
        <w:t>penyediaan infrastruktur</w:t>
      </w:r>
      <w:r w:rsidRPr="00F86AFA">
        <w:rPr>
          <w:rFonts w:ascii="Arial" w:eastAsia="Bookman Old Style" w:hAnsi="Arial" w:cs="Arial"/>
          <w:spacing w:val="1"/>
        </w:rPr>
        <w:t xml:space="preserve"> </w:t>
      </w:r>
      <w:r w:rsidRPr="00F86AFA">
        <w:rPr>
          <w:rFonts w:ascii="Arial" w:eastAsia="Bookman Old Style" w:hAnsi="Arial" w:cs="Arial"/>
        </w:rPr>
        <w:t>pangan dan sumber daya ketahanan pangan lainny</w:t>
      </w:r>
      <w:r w:rsidRPr="00F86AFA">
        <w:rPr>
          <w:rFonts w:ascii="Arial" w:eastAsia="Bookman Old Style" w:hAnsi="Arial" w:cs="Arial"/>
          <w:spacing w:val="1"/>
        </w:rPr>
        <w:t>a</w:t>
      </w:r>
      <w:r w:rsidRPr="00F86AFA">
        <w:rPr>
          <w:rFonts w:ascii="Arial" w:eastAsia="Bookman Old Style" w:hAnsi="Arial" w:cs="Arial"/>
        </w:rPr>
        <w:t>.</w:t>
      </w:r>
    </w:p>
    <w:p w:rsidR="004616CE" w:rsidRPr="00F86AFA" w:rsidRDefault="004616CE" w:rsidP="00AF12DA">
      <w:pPr>
        <w:pStyle w:val="ListParagraph"/>
        <w:numPr>
          <w:ilvl w:val="6"/>
          <w:numId w:val="26"/>
        </w:numPr>
        <w:spacing w:line="360" w:lineRule="auto"/>
        <w:ind w:left="2127" w:hanging="502"/>
        <w:rPr>
          <w:rFonts w:ascii="Arial" w:hAnsi="Arial" w:cs="Arial"/>
        </w:rPr>
      </w:pPr>
      <w:r w:rsidRPr="00F86AFA">
        <w:rPr>
          <w:rFonts w:ascii="Arial" w:hAnsi="Arial" w:cs="Arial"/>
        </w:rPr>
        <w:t xml:space="preserve">Seksi </w:t>
      </w:r>
      <w:r w:rsidRPr="00F86AFA">
        <w:rPr>
          <w:rFonts w:ascii="Arial" w:hAnsi="Arial" w:cs="Arial"/>
          <w:lang w:val="sv-SE"/>
        </w:rPr>
        <w:t>Distribusi dan Cadangan Pangan</w:t>
      </w:r>
    </w:p>
    <w:p w:rsidR="004616CE" w:rsidRDefault="008553A7" w:rsidP="00AF12DA">
      <w:pPr>
        <w:tabs>
          <w:tab w:val="left" w:pos="2835"/>
        </w:tabs>
        <w:autoSpaceDE w:val="0"/>
        <w:autoSpaceDN w:val="0"/>
        <w:adjustRightInd w:val="0"/>
        <w:spacing w:line="360" w:lineRule="auto"/>
        <w:ind w:left="2127"/>
        <w:jc w:val="both"/>
        <w:rPr>
          <w:rFonts w:ascii="Arial" w:hAnsi="Arial" w:cs="Arial"/>
        </w:rPr>
      </w:pPr>
      <w:r w:rsidRPr="00F86AFA">
        <w:rPr>
          <w:rFonts w:ascii="Arial" w:hAnsi="Arial" w:cs="Arial"/>
        </w:rPr>
        <w:tab/>
      </w:r>
      <w:r w:rsidRPr="00F86AFA">
        <w:rPr>
          <w:rFonts w:ascii="Arial" w:hAnsi="Arial" w:cs="Arial"/>
        </w:rPr>
        <w:tab/>
      </w:r>
      <w:r w:rsidR="004616CE" w:rsidRPr="00F86AFA">
        <w:rPr>
          <w:rFonts w:ascii="Arial" w:hAnsi="Arial" w:cs="Arial"/>
        </w:rPr>
        <w:t xml:space="preserve">Seksi </w:t>
      </w:r>
      <w:r w:rsidR="004616CE" w:rsidRPr="00F86AFA">
        <w:rPr>
          <w:rFonts w:ascii="Arial" w:hAnsi="Arial" w:cs="Arial"/>
          <w:lang w:val="sv-SE"/>
        </w:rPr>
        <w:t>Distribusi dan Cadangan Pangan</w:t>
      </w:r>
      <w:r w:rsidR="004616CE" w:rsidRPr="00F86AFA">
        <w:rPr>
          <w:rFonts w:ascii="Arial" w:hAnsi="Arial" w:cs="Arial"/>
        </w:rPr>
        <w:t xml:space="preserve"> </w:t>
      </w:r>
      <w:r w:rsidR="004616CE" w:rsidRPr="00F86AFA">
        <w:rPr>
          <w:rFonts w:ascii="Arial" w:eastAsia="Bookman Old Style" w:hAnsi="Arial" w:cs="Arial"/>
        </w:rPr>
        <w:t>melakukan penyiapan koordinasi, pengkajian, penyusunan dan pelaksanaan k</w:t>
      </w:r>
      <w:r w:rsidR="004616CE" w:rsidRPr="00F86AFA">
        <w:rPr>
          <w:rFonts w:ascii="Arial" w:eastAsia="Bookman Old Style" w:hAnsi="Arial" w:cs="Arial"/>
          <w:spacing w:val="-2"/>
        </w:rPr>
        <w:t>e</w:t>
      </w:r>
      <w:r w:rsidR="004616CE" w:rsidRPr="00F86AFA">
        <w:rPr>
          <w:rFonts w:ascii="Arial" w:eastAsia="Bookman Old Style" w:hAnsi="Arial" w:cs="Arial"/>
        </w:rPr>
        <w:t>bijakan, pemantapan, serta pemberian pendampingan, pemantauan, dan evaluasi di bidang distribusi pangan, harga pangan</w:t>
      </w:r>
      <w:r w:rsidR="004616CE" w:rsidRPr="00F86AFA">
        <w:rPr>
          <w:rFonts w:ascii="Arial" w:hAnsi="Arial" w:cs="Arial"/>
        </w:rPr>
        <w:t xml:space="preserve"> dan cadangan pangan.</w:t>
      </w:r>
    </w:p>
    <w:p w:rsidR="006F2F81" w:rsidRPr="00F86AFA" w:rsidRDefault="006F2F81" w:rsidP="00AF12DA">
      <w:pPr>
        <w:tabs>
          <w:tab w:val="left" w:pos="2835"/>
        </w:tabs>
        <w:autoSpaceDE w:val="0"/>
        <w:autoSpaceDN w:val="0"/>
        <w:adjustRightInd w:val="0"/>
        <w:spacing w:line="360" w:lineRule="auto"/>
        <w:ind w:left="2127"/>
        <w:jc w:val="both"/>
        <w:rPr>
          <w:rFonts w:ascii="Arial" w:hAnsi="Arial" w:cs="Arial"/>
          <w:lang w:val="fi-FI"/>
        </w:rPr>
      </w:pPr>
    </w:p>
    <w:p w:rsidR="008553A7" w:rsidRPr="00F86AFA" w:rsidRDefault="00BB3997" w:rsidP="00BB3997">
      <w:pPr>
        <w:pStyle w:val="ListParagraph"/>
        <w:spacing w:line="360" w:lineRule="auto"/>
        <w:ind w:left="786"/>
        <w:rPr>
          <w:rFonts w:ascii="Arial" w:hAnsi="Arial" w:cs="Arial"/>
          <w:b/>
        </w:rPr>
      </w:pPr>
      <w:r>
        <w:rPr>
          <w:rFonts w:ascii="Arial" w:hAnsi="Arial" w:cs="Arial"/>
          <w:b/>
          <w:lang w:val="id-ID"/>
        </w:rPr>
        <w:t xml:space="preserve">4. </w:t>
      </w:r>
      <w:r w:rsidR="008553A7" w:rsidRPr="00F86AFA">
        <w:rPr>
          <w:rFonts w:ascii="Arial" w:hAnsi="Arial" w:cs="Arial"/>
          <w:b/>
        </w:rPr>
        <w:t>Bidang Konsumsi dan Keamanan Pangan</w:t>
      </w:r>
    </w:p>
    <w:p w:rsidR="008553A7" w:rsidRPr="00F86AFA" w:rsidRDefault="008553A7" w:rsidP="00AF12DA">
      <w:pPr>
        <w:pStyle w:val="ListParagraph"/>
        <w:numPr>
          <w:ilvl w:val="0"/>
          <w:numId w:val="32"/>
        </w:numPr>
        <w:spacing w:line="360" w:lineRule="auto"/>
        <w:ind w:left="1560" w:hanging="540"/>
        <w:contextualSpacing w:val="0"/>
        <w:jc w:val="both"/>
        <w:rPr>
          <w:rFonts w:ascii="Arial" w:eastAsia="Arial" w:hAnsi="Arial" w:cs="Arial"/>
        </w:rPr>
      </w:pPr>
      <w:r w:rsidRPr="00F86AFA">
        <w:rPr>
          <w:rFonts w:ascii="Arial" w:eastAsia="Arial" w:hAnsi="Arial" w:cs="Arial"/>
          <w:lang w:val="id-ID"/>
        </w:rPr>
        <w:t xml:space="preserve">Bidang </w:t>
      </w:r>
      <w:r w:rsidRPr="00F86AFA">
        <w:rPr>
          <w:rFonts w:ascii="Arial" w:hAnsi="Arial" w:cs="Arial"/>
        </w:rPr>
        <w:t>Konsumsi dan Keamanan Pangan mempunyai tugas m</w:t>
      </w:r>
      <w:r w:rsidRPr="00F86AFA">
        <w:rPr>
          <w:rFonts w:ascii="Arial" w:eastAsia="Bookman Old Style" w:hAnsi="Arial" w:cs="Arial"/>
        </w:rPr>
        <w:t>elaksanakan penyusunan dan pelaksanaan kebijakan, pemberian pendampingan</w:t>
      </w:r>
      <w:r w:rsidRPr="00F86AFA">
        <w:rPr>
          <w:rFonts w:ascii="Arial" w:eastAsia="Bookman Old Style" w:hAnsi="Arial" w:cs="Arial"/>
          <w:spacing w:val="2"/>
        </w:rPr>
        <w:t xml:space="preserve"> </w:t>
      </w:r>
      <w:r w:rsidRPr="00F86AFA">
        <w:rPr>
          <w:rFonts w:ascii="Arial" w:eastAsia="Bookman Old Style" w:hAnsi="Arial" w:cs="Arial"/>
        </w:rPr>
        <w:t>serta</w:t>
      </w:r>
      <w:r w:rsidRPr="00F86AFA">
        <w:rPr>
          <w:rFonts w:ascii="Arial" w:eastAsia="Bookman Old Style" w:hAnsi="Arial" w:cs="Arial"/>
          <w:spacing w:val="2"/>
        </w:rPr>
        <w:t xml:space="preserve"> </w:t>
      </w:r>
      <w:r w:rsidRPr="00F86AFA">
        <w:rPr>
          <w:rFonts w:ascii="Arial" w:eastAsia="Bookman Old Style" w:hAnsi="Arial" w:cs="Arial"/>
        </w:rPr>
        <w:t>pemantauan</w:t>
      </w:r>
      <w:r w:rsidRPr="00F86AFA">
        <w:rPr>
          <w:rFonts w:ascii="Arial" w:eastAsia="Bookman Old Style" w:hAnsi="Arial" w:cs="Arial"/>
          <w:spacing w:val="2"/>
        </w:rPr>
        <w:t xml:space="preserve"> </w:t>
      </w:r>
      <w:r w:rsidRPr="00F86AFA">
        <w:rPr>
          <w:rFonts w:ascii="Arial" w:eastAsia="Bookman Old Style" w:hAnsi="Arial" w:cs="Arial"/>
        </w:rPr>
        <w:t>dan evaluasi</w:t>
      </w:r>
      <w:r w:rsidRPr="00F86AFA">
        <w:rPr>
          <w:rFonts w:ascii="Arial" w:eastAsia="Bookman Old Style" w:hAnsi="Arial" w:cs="Arial"/>
          <w:spacing w:val="5"/>
        </w:rPr>
        <w:t xml:space="preserve"> </w:t>
      </w:r>
      <w:r w:rsidRPr="00F86AFA">
        <w:rPr>
          <w:rFonts w:ascii="Arial" w:eastAsia="Bookman Old Style" w:hAnsi="Arial" w:cs="Arial"/>
        </w:rPr>
        <w:t>di</w:t>
      </w:r>
      <w:r w:rsidRPr="00F86AFA">
        <w:rPr>
          <w:rFonts w:ascii="Arial" w:eastAsia="Bookman Old Style" w:hAnsi="Arial" w:cs="Arial"/>
          <w:spacing w:val="2"/>
        </w:rPr>
        <w:t xml:space="preserve"> </w:t>
      </w:r>
      <w:r w:rsidRPr="00F86AFA">
        <w:rPr>
          <w:rFonts w:ascii="Arial" w:eastAsia="Bookman Old Style" w:hAnsi="Arial" w:cs="Arial"/>
        </w:rPr>
        <w:t>bidang konsumsi dan keamanan pangan.</w:t>
      </w:r>
    </w:p>
    <w:p w:rsidR="008553A7" w:rsidRPr="00F86AFA" w:rsidRDefault="008553A7" w:rsidP="00AF12DA">
      <w:pPr>
        <w:pStyle w:val="ListParagraph"/>
        <w:numPr>
          <w:ilvl w:val="0"/>
          <w:numId w:val="32"/>
        </w:numPr>
        <w:spacing w:line="360" w:lineRule="auto"/>
        <w:ind w:left="1560" w:hanging="540"/>
        <w:contextualSpacing w:val="0"/>
        <w:jc w:val="both"/>
        <w:rPr>
          <w:rFonts w:ascii="Arial" w:eastAsia="Arial" w:hAnsi="Arial" w:cs="Arial"/>
        </w:rPr>
      </w:pPr>
      <w:r w:rsidRPr="00F86AFA">
        <w:rPr>
          <w:rFonts w:ascii="Arial" w:eastAsia="Arial" w:hAnsi="Arial" w:cs="Arial"/>
        </w:rPr>
        <w:t xml:space="preserve">Untuk menyelenggarakan tugas </w:t>
      </w:r>
      <w:r w:rsidRPr="00F86AFA">
        <w:rPr>
          <w:rFonts w:ascii="Arial" w:hAnsi="Arial" w:cs="Arial"/>
        </w:rPr>
        <w:t>sebagaimana dimaksud dalam ayat (1) Bidang Konsumsi dan Keamanan Pangan mempunyai fungsi :</w:t>
      </w:r>
    </w:p>
    <w:p w:rsidR="008553A7" w:rsidRPr="00F86AFA" w:rsidRDefault="008553A7" w:rsidP="00AF12DA">
      <w:pPr>
        <w:pStyle w:val="ListParagraph"/>
        <w:numPr>
          <w:ilvl w:val="0"/>
          <w:numId w:val="36"/>
        </w:numPr>
        <w:spacing w:line="360" w:lineRule="auto"/>
        <w:ind w:left="1985" w:hanging="425"/>
        <w:contextualSpacing w:val="0"/>
        <w:jc w:val="both"/>
        <w:rPr>
          <w:rFonts w:ascii="Arial" w:hAnsi="Arial" w:cs="Arial"/>
        </w:rPr>
      </w:pPr>
      <w:r w:rsidRPr="00F86AFA">
        <w:rPr>
          <w:rFonts w:ascii="Arial" w:hAnsi="Arial" w:cs="Arial"/>
        </w:rPr>
        <w:t>penyusunan rencana kerja bidang konsumsi dan keamanan pangan;</w:t>
      </w:r>
    </w:p>
    <w:p w:rsidR="008553A7" w:rsidRPr="00F86AFA" w:rsidRDefault="008553A7" w:rsidP="00AF12DA">
      <w:pPr>
        <w:pStyle w:val="ListParagraph"/>
        <w:numPr>
          <w:ilvl w:val="0"/>
          <w:numId w:val="36"/>
        </w:numPr>
        <w:spacing w:line="360" w:lineRule="auto"/>
        <w:ind w:left="1985" w:hanging="425"/>
        <w:contextualSpacing w:val="0"/>
        <w:jc w:val="both"/>
        <w:rPr>
          <w:rFonts w:ascii="Arial" w:hAnsi="Arial" w:cs="Arial"/>
        </w:rPr>
      </w:pPr>
      <w:r w:rsidRPr="00F86AFA">
        <w:rPr>
          <w:rFonts w:ascii="Arial" w:eastAsia="Bookman Old Style" w:hAnsi="Arial" w:cs="Arial"/>
        </w:rPr>
        <w:t>penyiapan</w:t>
      </w:r>
      <w:r w:rsidRPr="00F86AFA">
        <w:rPr>
          <w:rFonts w:ascii="Arial" w:eastAsia="Bookman Old Style" w:hAnsi="Arial" w:cs="Arial"/>
          <w:spacing w:val="41"/>
        </w:rPr>
        <w:t xml:space="preserve"> </w:t>
      </w:r>
      <w:r w:rsidRPr="00F86AFA">
        <w:rPr>
          <w:rFonts w:ascii="Arial" w:eastAsia="Bookman Old Style" w:hAnsi="Arial" w:cs="Arial"/>
        </w:rPr>
        <w:t>pelaksanaan</w:t>
      </w:r>
      <w:r w:rsidRPr="00F86AFA">
        <w:rPr>
          <w:rFonts w:ascii="Arial" w:eastAsia="Bookman Old Style" w:hAnsi="Arial" w:cs="Arial"/>
          <w:spacing w:val="41"/>
        </w:rPr>
        <w:t xml:space="preserve"> </w:t>
      </w:r>
      <w:r w:rsidRPr="00F86AFA">
        <w:rPr>
          <w:rFonts w:ascii="Arial" w:eastAsia="Bookman Old Style" w:hAnsi="Arial" w:cs="Arial"/>
        </w:rPr>
        <w:t>koordinasi</w:t>
      </w:r>
      <w:r w:rsidRPr="00F86AFA">
        <w:rPr>
          <w:rFonts w:ascii="Arial" w:eastAsia="Bookman Old Style" w:hAnsi="Arial" w:cs="Arial"/>
          <w:spacing w:val="41"/>
        </w:rPr>
        <w:t xml:space="preserve"> </w:t>
      </w:r>
      <w:r w:rsidRPr="00F86AFA">
        <w:rPr>
          <w:rFonts w:ascii="Arial" w:eastAsia="Bookman Old Style" w:hAnsi="Arial" w:cs="Arial"/>
        </w:rPr>
        <w:t>di</w:t>
      </w:r>
      <w:r w:rsidRPr="00F86AFA">
        <w:rPr>
          <w:rFonts w:ascii="Arial" w:eastAsia="Bookman Old Style" w:hAnsi="Arial" w:cs="Arial"/>
          <w:spacing w:val="43"/>
        </w:rPr>
        <w:t xml:space="preserve"> </w:t>
      </w:r>
      <w:r w:rsidRPr="00F86AFA">
        <w:rPr>
          <w:rFonts w:ascii="Arial" w:eastAsia="Bookman Old Style" w:hAnsi="Arial" w:cs="Arial"/>
          <w:spacing w:val="2"/>
        </w:rPr>
        <w:t>b</w:t>
      </w:r>
      <w:r w:rsidRPr="00F86AFA">
        <w:rPr>
          <w:rFonts w:ascii="Arial" w:eastAsia="Bookman Old Style" w:hAnsi="Arial" w:cs="Arial"/>
        </w:rPr>
        <w:t>idang</w:t>
      </w:r>
      <w:r w:rsidRPr="00F86AFA">
        <w:rPr>
          <w:rFonts w:ascii="Arial" w:eastAsia="Bookman Old Style" w:hAnsi="Arial" w:cs="Arial"/>
          <w:spacing w:val="41"/>
        </w:rPr>
        <w:t xml:space="preserve"> </w:t>
      </w:r>
      <w:r w:rsidRPr="00F86AFA">
        <w:rPr>
          <w:rFonts w:ascii="Arial" w:eastAsia="Bookman Old Style" w:hAnsi="Arial" w:cs="Arial"/>
        </w:rPr>
        <w:t>konsumsi</w:t>
      </w:r>
      <w:r w:rsidRPr="00F86AFA">
        <w:rPr>
          <w:rFonts w:ascii="Arial" w:eastAsia="Bookman Old Style" w:hAnsi="Arial" w:cs="Arial"/>
          <w:spacing w:val="42"/>
        </w:rPr>
        <w:t xml:space="preserve"> </w:t>
      </w:r>
      <w:r w:rsidRPr="00F86AFA">
        <w:rPr>
          <w:rFonts w:ascii="Arial" w:eastAsia="Bookman Old Style" w:hAnsi="Arial" w:cs="Arial"/>
        </w:rPr>
        <w:t>p</w:t>
      </w:r>
      <w:r w:rsidRPr="00F86AFA">
        <w:rPr>
          <w:rFonts w:ascii="Arial" w:eastAsia="Bookman Old Style" w:hAnsi="Arial" w:cs="Arial"/>
          <w:spacing w:val="2"/>
        </w:rPr>
        <w:t>a</w:t>
      </w:r>
      <w:r w:rsidRPr="00F86AFA">
        <w:rPr>
          <w:rFonts w:ascii="Arial" w:eastAsia="Bookman Old Style" w:hAnsi="Arial" w:cs="Arial"/>
        </w:rPr>
        <w:t>ngan dan keamanan pangan;</w:t>
      </w:r>
    </w:p>
    <w:p w:rsidR="008553A7" w:rsidRPr="00F86AFA" w:rsidRDefault="008553A7" w:rsidP="00AF12DA">
      <w:pPr>
        <w:pStyle w:val="ListParagraph"/>
        <w:numPr>
          <w:ilvl w:val="0"/>
          <w:numId w:val="36"/>
        </w:numPr>
        <w:spacing w:line="360" w:lineRule="auto"/>
        <w:ind w:left="1985" w:hanging="425"/>
        <w:contextualSpacing w:val="0"/>
        <w:jc w:val="both"/>
        <w:rPr>
          <w:rFonts w:ascii="Arial" w:hAnsi="Arial" w:cs="Arial"/>
        </w:rPr>
      </w:pPr>
      <w:r w:rsidRPr="00F86AFA">
        <w:rPr>
          <w:rFonts w:ascii="Arial" w:eastAsia="Bookman Old Style" w:hAnsi="Arial" w:cs="Arial"/>
        </w:rPr>
        <w:t xml:space="preserve">penyiapan </w:t>
      </w:r>
      <w:r w:rsidRPr="00F86AFA">
        <w:rPr>
          <w:rFonts w:ascii="Arial" w:eastAsia="Bookman Old Style" w:hAnsi="Arial" w:cs="Arial"/>
          <w:spacing w:val="15"/>
        </w:rPr>
        <w:t xml:space="preserve"> </w:t>
      </w:r>
      <w:r w:rsidRPr="00F86AFA">
        <w:rPr>
          <w:rFonts w:ascii="Arial" w:eastAsia="Bookman Old Style" w:hAnsi="Arial" w:cs="Arial"/>
        </w:rPr>
        <w:t xml:space="preserve">penyusunan </w:t>
      </w:r>
      <w:r w:rsidRPr="00F86AFA">
        <w:rPr>
          <w:rFonts w:ascii="Arial" w:eastAsia="Bookman Old Style" w:hAnsi="Arial" w:cs="Arial"/>
          <w:spacing w:val="14"/>
        </w:rPr>
        <w:t xml:space="preserve"> </w:t>
      </w:r>
      <w:r w:rsidRPr="00F86AFA">
        <w:rPr>
          <w:rFonts w:ascii="Arial" w:eastAsia="Bookman Old Style" w:hAnsi="Arial" w:cs="Arial"/>
        </w:rPr>
        <w:t xml:space="preserve">bahan </w:t>
      </w:r>
      <w:r w:rsidRPr="00F86AFA">
        <w:rPr>
          <w:rFonts w:ascii="Arial" w:eastAsia="Bookman Old Style" w:hAnsi="Arial" w:cs="Arial"/>
          <w:spacing w:val="14"/>
        </w:rPr>
        <w:t xml:space="preserve"> </w:t>
      </w:r>
      <w:r w:rsidRPr="00F86AFA">
        <w:rPr>
          <w:rFonts w:ascii="Arial" w:eastAsia="Bookman Old Style" w:hAnsi="Arial" w:cs="Arial"/>
        </w:rPr>
        <w:t>rumus</w:t>
      </w:r>
      <w:r w:rsidRPr="00F86AFA">
        <w:rPr>
          <w:rFonts w:ascii="Arial" w:eastAsia="Bookman Old Style" w:hAnsi="Arial" w:cs="Arial"/>
          <w:spacing w:val="-2"/>
        </w:rPr>
        <w:t>a</w:t>
      </w:r>
      <w:r w:rsidRPr="00F86AFA">
        <w:rPr>
          <w:rFonts w:ascii="Arial" w:eastAsia="Bookman Old Style" w:hAnsi="Arial" w:cs="Arial"/>
        </w:rPr>
        <w:t xml:space="preserve">n </w:t>
      </w:r>
      <w:r w:rsidRPr="00F86AFA">
        <w:rPr>
          <w:rFonts w:ascii="Arial" w:eastAsia="Bookman Old Style" w:hAnsi="Arial" w:cs="Arial"/>
          <w:spacing w:val="15"/>
        </w:rPr>
        <w:t xml:space="preserve"> </w:t>
      </w:r>
      <w:r w:rsidRPr="00F86AFA">
        <w:rPr>
          <w:rFonts w:ascii="Arial" w:eastAsia="Bookman Old Style" w:hAnsi="Arial" w:cs="Arial"/>
        </w:rPr>
        <w:t xml:space="preserve">kebijakan </w:t>
      </w:r>
      <w:r w:rsidRPr="00F86AFA">
        <w:rPr>
          <w:rFonts w:ascii="Arial" w:eastAsia="Bookman Old Style" w:hAnsi="Arial" w:cs="Arial"/>
          <w:spacing w:val="15"/>
        </w:rPr>
        <w:t xml:space="preserve"> </w:t>
      </w:r>
      <w:r w:rsidRPr="00F86AFA">
        <w:rPr>
          <w:rFonts w:ascii="Arial" w:eastAsia="Bookman Old Style" w:hAnsi="Arial" w:cs="Arial"/>
        </w:rPr>
        <w:t>daer</w:t>
      </w:r>
      <w:r w:rsidRPr="00F86AFA">
        <w:rPr>
          <w:rFonts w:ascii="Arial" w:eastAsia="Bookman Old Style" w:hAnsi="Arial" w:cs="Arial"/>
          <w:spacing w:val="-2"/>
        </w:rPr>
        <w:t>a</w:t>
      </w:r>
      <w:r w:rsidRPr="00F86AFA">
        <w:rPr>
          <w:rFonts w:ascii="Arial" w:eastAsia="Bookman Old Style" w:hAnsi="Arial" w:cs="Arial"/>
        </w:rPr>
        <w:t xml:space="preserve">h </w:t>
      </w:r>
      <w:r w:rsidRPr="00F86AFA">
        <w:rPr>
          <w:rFonts w:ascii="Arial" w:eastAsia="Bookman Old Style" w:hAnsi="Arial" w:cs="Arial"/>
          <w:spacing w:val="15"/>
        </w:rPr>
        <w:t xml:space="preserve"> </w:t>
      </w:r>
      <w:r w:rsidRPr="00F86AFA">
        <w:rPr>
          <w:rFonts w:ascii="Arial" w:eastAsia="Bookman Old Style" w:hAnsi="Arial" w:cs="Arial"/>
        </w:rPr>
        <w:t>di bidang konsumsi pangan dan keamanan pangan;</w:t>
      </w:r>
    </w:p>
    <w:p w:rsidR="008553A7" w:rsidRPr="00F86AFA" w:rsidRDefault="008553A7" w:rsidP="00AF12DA">
      <w:pPr>
        <w:pStyle w:val="ListParagraph"/>
        <w:numPr>
          <w:ilvl w:val="0"/>
          <w:numId w:val="36"/>
        </w:numPr>
        <w:spacing w:line="360" w:lineRule="auto"/>
        <w:ind w:left="1985" w:hanging="425"/>
        <w:contextualSpacing w:val="0"/>
        <w:jc w:val="both"/>
        <w:rPr>
          <w:rFonts w:ascii="Arial" w:hAnsi="Arial" w:cs="Arial"/>
        </w:rPr>
      </w:pPr>
      <w:r w:rsidRPr="00F86AFA">
        <w:rPr>
          <w:rFonts w:ascii="Arial" w:eastAsia="Bookman Old Style" w:hAnsi="Arial" w:cs="Arial"/>
        </w:rPr>
        <w:lastRenderedPageBreak/>
        <w:t>penyiapan</w:t>
      </w:r>
      <w:r w:rsidRPr="00F86AFA">
        <w:rPr>
          <w:rFonts w:ascii="Arial" w:eastAsia="Bookman Old Style" w:hAnsi="Arial" w:cs="Arial"/>
          <w:spacing w:val="56"/>
        </w:rPr>
        <w:t xml:space="preserve"> </w:t>
      </w:r>
      <w:r w:rsidRPr="00F86AFA">
        <w:rPr>
          <w:rFonts w:ascii="Arial" w:eastAsia="Bookman Old Style" w:hAnsi="Arial" w:cs="Arial"/>
        </w:rPr>
        <w:t>pelaksanaan</w:t>
      </w:r>
      <w:r w:rsidRPr="00F86AFA">
        <w:rPr>
          <w:rFonts w:ascii="Arial" w:eastAsia="Bookman Old Style" w:hAnsi="Arial" w:cs="Arial"/>
          <w:spacing w:val="57"/>
        </w:rPr>
        <w:t xml:space="preserve"> </w:t>
      </w:r>
      <w:r w:rsidRPr="00F86AFA">
        <w:rPr>
          <w:rFonts w:ascii="Arial" w:eastAsia="Bookman Old Style" w:hAnsi="Arial" w:cs="Arial"/>
        </w:rPr>
        <w:t>kebijakan</w:t>
      </w:r>
      <w:r w:rsidRPr="00F86AFA">
        <w:rPr>
          <w:rFonts w:ascii="Arial" w:eastAsia="Bookman Old Style" w:hAnsi="Arial" w:cs="Arial"/>
          <w:spacing w:val="56"/>
        </w:rPr>
        <w:t xml:space="preserve"> </w:t>
      </w:r>
      <w:r w:rsidRPr="00F86AFA">
        <w:rPr>
          <w:rFonts w:ascii="Arial" w:eastAsia="Bookman Old Style" w:hAnsi="Arial" w:cs="Arial"/>
        </w:rPr>
        <w:t>di</w:t>
      </w:r>
      <w:r w:rsidRPr="00F86AFA">
        <w:rPr>
          <w:rFonts w:ascii="Arial" w:eastAsia="Bookman Old Style" w:hAnsi="Arial" w:cs="Arial"/>
          <w:spacing w:val="56"/>
        </w:rPr>
        <w:t xml:space="preserve"> </w:t>
      </w:r>
      <w:r w:rsidRPr="00F86AFA">
        <w:rPr>
          <w:rFonts w:ascii="Arial" w:eastAsia="Bookman Old Style" w:hAnsi="Arial" w:cs="Arial"/>
        </w:rPr>
        <w:t>b</w:t>
      </w:r>
      <w:r w:rsidRPr="00F86AFA">
        <w:rPr>
          <w:rFonts w:ascii="Arial" w:eastAsia="Bookman Old Style" w:hAnsi="Arial" w:cs="Arial"/>
          <w:spacing w:val="2"/>
        </w:rPr>
        <w:t>i</w:t>
      </w:r>
      <w:r w:rsidRPr="00F86AFA">
        <w:rPr>
          <w:rFonts w:ascii="Arial" w:eastAsia="Bookman Old Style" w:hAnsi="Arial" w:cs="Arial"/>
        </w:rPr>
        <w:t>dang</w:t>
      </w:r>
      <w:r w:rsidRPr="00F86AFA">
        <w:rPr>
          <w:rFonts w:ascii="Arial" w:eastAsia="Bookman Old Style" w:hAnsi="Arial" w:cs="Arial"/>
          <w:spacing w:val="57"/>
        </w:rPr>
        <w:t xml:space="preserve"> </w:t>
      </w:r>
      <w:r w:rsidRPr="00F86AFA">
        <w:rPr>
          <w:rFonts w:ascii="Arial" w:eastAsia="Bookman Old Style" w:hAnsi="Arial" w:cs="Arial"/>
        </w:rPr>
        <w:t>konsumsi</w:t>
      </w:r>
      <w:r w:rsidRPr="00F86AFA">
        <w:rPr>
          <w:rFonts w:ascii="Arial" w:eastAsia="Bookman Old Style" w:hAnsi="Arial" w:cs="Arial"/>
          <w:spacing w:val="56"/>
        </w:rPr>
        <w:t xml:space="preserve"> </w:t>
      </w:r>
      <w:r w:rsidRPr="00F86AFA">
        <w:rPr>
          <w:rFonts w:ascii="Arial" w:eastAsia="Bookman Old Style" w:hAnsi="Arial" w:cs="Arial"/>
        </w:rPr>
        <w:t>pa</w:t>
      </w:r>
      <w:r w:rsidRPr="00F86AFA">
        <w:rPr>
          <w:rFonts w:ascii="Arial" w:eastAsia="Bookman Old Style" w:hAnsi="Arial" w:cs="Arial"/>
          <w:spacing w:val="2"/>
        </w:rPr>
        <w:t>n</w:t>
      </w:r>
      <w:r w:rsidRPr="00F86AFA">
        <w:rPr>
          <w:rFonts w:ascii="Arial" w:eastAsia="Bookman Old Style" w:hAnsi="Arial" w:cs="Arial"/>
        </w:rPr>
        <w:t>gan dan keamanan pangan;</w:t>
      </w:r>
    </w:p>
    <w:p w:rsidR="008553A7" w:rsidRPr="00F86AFA" w:rsidRDefault="008553A7" w:rsidP="00AF12DA">
      <w:pPr>
        <w:pStyle w:val="ListParagraph"/>
        <w:numPr>
          <w:ilvl w:val="0"/>
          <w:numId w:val="36"/>
        </w:numPr>
        <w:spacing w:line="360" w:lineRule="auto"/>
        <w:ind w:left="1985" w:hanging="425"/>
        <w:contextualSpacing w:val="0"/>
        <w:jc w:val="both"/>
        <w:rPr>
          <w:rFonts w:ascii="Arial" w:hAnsi="Arial" w:cs="Arial"/>
        </w:rPr>
      </w:pPr>
      <w:r w:rsidRPr="00F86AFA">
        <w:rPr>
          <w:rFonts w:ascii="Arial" w:eastAsia="Bookman Old Style" w:hAnsi="Arial" w:cs="Arial"/>
        </w:rPr>
        <w:t xml:space="preserve">pemberian  </w:t>
      </w:r>
      <w:r w:rsidRPr="00F86AFA">
        <w:rPr>
          <w:rFonts w:ascii="Arial" w:eastAsia="Bookman Old Style" w:hAnsi="Arial" w:cs="Arial"/>
          <w:spacing w:val="8"/>
        </w:rPr>
        <w:t xml:space="preserve"> </w:t>
      </w:r>
      <w:r w:rsidRPr="00F86AFA">
        <w:rPr>
          <w:rFonts w:ascii="Arial" w:eastAsia="Bookman Old Style" w:hAnsi="Arial" w:cs="Arial"/>
        </w:rPr>
        <w:t xml:space="preserve">pendampingan  </w:t>
      </w:r>
      <w:r w:rsidRPr="00F86AFA">
        <w:rPr>
          <w:rFonts w:ascii="Arial" w:eastAsia="Bookman Old Style" w:hAnsi="Arial" w:cs="Arial"/>
          <w:spacing w:val="7"/>
        </w:rPr>
        <w:t xml:space="preserve"> </w:t>
      </w:r>
      <w:r w:rsidRPr="00F86AFA">
        <w:rPr>
          <w:rFonts w:ascii="Arial" w:eastAsia="Bookman Old Style" w:hAnsi="Arial" w:cs="Arial"/>
        </w:rPr>
        <w:t xml:space="preserve">pelaksanaan  </w:t>
      </w:r>
      <w:r w:rsidRPr="00F86AFA">
        <w:rPr>
          <w:rFonts w:ascii="Arial" w:eastAsia="Bookman Old Style" w:hAnsi="Arial" w:cs="Arial"/>
          <w:spacing w:val="8"/>
        </w:rPr>
        <w:t xml:space="preserve"> </w:t>
      </w:r>
      <w:r w:rsidRPr="00F86AFA">
        <w:rPr>
          <w:rFonts w:ascii="Arial" w:eastAsia="Bookman Old Style" w:hAnsi="Arial" w:cs="Arial"/>
        </w:rPr>
        <w:t xml:space="preserve">kegiatan  </w:t>
      </w:r>
      <w:r w:rsidRPr="00F86AFA">
        <w:rPr>
          <w:rFonts w:ascii="Arial" w:eastAsia="Bookman Old Style" w:hAnsi="Arial" w:cs="Arial"/>
          <w:spacing w:val="10"/>
        </w:rPr>
        <w:t xml:space="preserve"> </w:t>
      </w:r>
      <w:r w:rsidRPr="00F86AFA">
        <w:rPr>
          <w:rFonts w:ascii="Arial" w:eastAsia="Bookman Old Style" w:hAnsi="Arial" w:cs="Arial"/>
        </w:rPr>
        <w:t xml:space="preserve">di  </w:t>
      </w:r>
      <w:r w:rsidRPr="00F86AFA">
        <w:rPr>
          <w:rFonts w:ascii="Arial" w:eastAsia="Bookman Old Style" w:hAnsi="Arial" w:cs="Arial"/>
          <w:spacing w:val="8"/>
        </w:rPr>
        <w:t xml:space="preserve"> </w:t>
      </w:r>
      <w:r w:rsidRPr="00F86AFA">
        <w:rPr>
          <w:rFonts w:ascii="Arial" w:eastAsia="Bookman Old Style" w:hAnsi="Arial" w:cs="Arial"/>
        </w:rPr>
        <w:t>bidang konsumsi pangan dan keamanan pangan;</w:t>
      </w:r>
    </w:p>
    <w:p w:rsidR="008553A7" w:rsidRPr="00F86AFA" w:rsidRDefault="008553A7" w:rsidP="00AF12DA">
      <w:pPr>
        <w:pStyle w:val="ListParagraph"/>
        <w:numPr>
          <w:ilvl w:val="0"/>
          <w:numId w:val="36"/>
        </w:numPr>
        <w:spacing w:line="360" w:lineRule="auto"/>
        <w:ind w:left="1985" w:hanging="425"/>
        <w:contextualSpacing w:val="0"/>
        <w:jc w:val="both"/>
        <w:rPr>
          <w:rFonts w:ascii="Arial" w:hAnsi="Arial" w:cs="Arial"/>
        </w:rPr>
      </w:pPr>
      <w:r w:rsidRPr="00F86AFA">
        <w:rPr>
          <w:rFonts w:ascii="Arial" w:eastAsia="Bookman Old Style" w:hAnsi="Arial" w:cs="Arial"/>
        </w:rPr>
        <w:t>penyiapan</w:t>
      </w:r>
      <w:r w:rsidRPr="00F86AFA">
        <w:rPr>
          <w:rFonts w:ascii="Arial" w:eastAsia="Bookman Old Style" w:hAnsi="Arial" w:cs="Arial"/>
          <w:spacing w:val="64"/>
        </w:rPr>
        <w:t xml:space="preserve"> </w:t>
      </w:r>
      <w:r w:rsidRPr="00F86AFA">
        <w:rPr>
          <w:rFonts w:ascii="Arial" w:eastAsia="Bookman Old Style" w:hAnsi="Arial" w:cs="Arial"/>
        </w:rPr>
        <w:t>pemantapan</w:t>
      </w:r>
      <w:r w:rsidRPr="00F86AFA">
        <w:rPr>
          <w:rFonts w:ascii="Arial" w:eastAsia="Bookman Old Style" w:hAnsi="Arial" w:cs="Arial"/>
          <w:spacing w:val="63"/>
        </w:rPr>
        <w:t xml:space="preserve"> </w:t>
      </w:r>
      <w:r w:rsidRPr="00F86AFA">
        <w:rPr>
          <w:rFonts w:ascii="Arial" w:eastAsia="Bookman Old Style" w:hAnsi="Arial" w:cs="Arial"/>
        </w:rPr>
        <w:t xml:space="preserve">program  </w:t>
      </w:r>
      <w:r w:rsidRPr="00F86AFA">
        <w:rPr>
          <w:rFonts w:ascii="Arial" w:eastAsia="Bookman Old Style" w:hAnsi="Arial" w:cs="Arial"/>
          <w:spacing w:val="50"/>
        </w:rPr>
        <w:t xml:space="preserve"> </w:t>
      </w:r>
      <w:r w:rsidRPr="00F86AFA">
        <w:rPr>
          <w:rFonts w:ascii="Arial" w:eastAsia="Bookman Old Style" w:hAnsi="Arial" w:cs="Arial"/>
        </w:rPr>
        <w:t>di</w:t>
      </w:r>
      <w:r w:rsidRPr="00F86AFA">
        <w:rPr>
          <w:rFonts w:ascii="Arial" w:eastAsia="Bookman Old Style" w:hAnsi="Arial" w:cs="Arial"/>
          <w:spacing w:val="63"/>
        </w:rPr>
        <w:t xml:space="preserve"> </w:t>
      </w:r>
      <w:r w:rsidRPr="00F86AFA">
        <w:rPr>
          <w:rFonts w:ascii="Arial" w:eastAsia="Bookman Old Style" w:hAnsi="Arial" w:cs="Arial"/>
        </w:rPr>
        <w:t>b</w:t>
      </w:r>
      <w:r w:rsidRPr="00F86AFA">
        <w:rPr>
          <w:rFonts w:ascii="Arial" w:eastAsia="Bookman Old Style" w:hAnsi="Arial" w:cs="Arial"/>
          <w:spacing w:val="2"/>
        </w:rPr>
        <w:t>i</w:t>
      </w:r>
      <w:r w:rsidRPr="00F86AFA">
        <w:rPr>
          <w:rFonts w:ascii="Arial" w:eastAsia="Bookman Old Style" w:hAnsi="Arial" w:cs="Arial"/>
        </w:rPr>
        <w:t>dang</w:t>
      </w:r>
      <w:r w:rsidRPr="00F86AFA">
        <w:rPr>
          <w:rFonts w:ascii="Arial" w:eastAsia="Bookman Old Style" w:hAnsi="Arial" w:cs="Arial"/>
          <w:spacing w:val="64"/>
        </w:rPr>
        <w:t xml:space="preserve"> </w:t>
      </w:r>
      <w:r w:rsidRPr="00F86AFA">
        <w:rPr>
          <w:rFonts w:ascii="Arial" w:eastAsia="Bookman Old Style" w:hAnsi="Arial" w:cs="Arial"/>
        </w:rPr>
        <w:t>konsumsi</w:t>
      </w:r>
      <w:r w:rsidRPr="00F86AFA">
        <w:rPr>
          <w:rFonts w:ascii="Arial" w:eastAsia="Bookman Old Style" w:hAnsi="Arial" w:cs="Arial"/>
          <w:spacing w:val="63"/>
        </w:rPr>
        <w:t xml:space="preserve"> </w:t>
      </w:r>
      <w:r w:rsidRPr="00F86AFA">
        <w:rPr>
          <w:rFonts w:ascii="Arial" w:eastAsia="Bookman Old Style" w:hAnsi="Arial" w:cs="Arial"/>
        </w:rPr>
        <w:t>pa</w:t>
      </w:r>
      <w:r w:rsidRPr="00F86AFA">
        <w:rPr>
          <w:rFonts w:ascii="Arial" w:eastAsia="Bookman Old Style" w:hAnsi="Arial" w:cs="Arial"/>
          <w:spacing w:val="2"/>
        </w:rPr>
        <w:t>n</w:t>
      </w:r>
      <w:r w:rsidRPr="00F86AFA">
        <w:rPr>
          <w:rFonts w:ascii="Arial" w:eastAsia="Bookman Old Style" w:hAnsi="Arial" w:cs="Arial"/>
        </w:rPr>
        <w:t>gan dan keamanan pangan;</w:t>
      </w:r>
    </w:p>
    <w:p w:rsidR="008553A7" w:rsidRPr="00F86AFA" w:rsidRDefault="008553A7" w:rsidP="00AF12DA">
      <w:pPr>
        <w:pStyle w:val="ListParagraph"/>
        <w:numPr>
          <w:ilvl w:val="0"/>
          <w:numId w:val="36"/>
        </w:numPr>
        <w:spacing w:line="360" w:lineRule="auto"/>
        <w:ind w:left="1985" w:hanging="425"/>
        <w:contextualSpacing w:val="0"/>
        <w:jc w:val="both"/>
        <w:rPr>
          <w:rFonts w:ascii="Arial" w:hAnsi="Arial" w:cs="Arial"/>
        </w:rPr>
      </w:pPr>
      <w:r w:rsidRPr="00F86AFA">
        <w:rPr>
          <w:rFonts w:ascii="Arial" w:eastAsia="Bookman Old Style" w:hAnsi="Arial" w:cs="Arial"/>
        </w:rPr>
        <w:t>pelaksanaan</w:t>
      </w:r>
      <w:r w:rsidRPr="00F86AFA">
        <w:rPr>
          <w:rFonts w:ascii="Arial" w:eastAsia="Bookman Old Style" w:hAnsi="Arial" w:cs="Arial"/>
          <w:spacing w:val="65"/>
        </w:rPr>
        <w:t xml:space="preserve"> </w:t>
      </w:r>
      <w:r w:rsidRPr="00F86AFA">
        <w:rPr>
          <w:rFonts w:ascii="Arial" w:eastAsia="Bookman Old Style" w:hAnsi="Arial" w:cs="Arial"/>
        </w:rPr>
        <w:t>pemantauan,</w:t>
      </w:r>
      <w:r w:rsidRPr="00F86AFA">
        <w:rPr>
          <w:rFonts w:ascii="Arial" w:eastAsia="Bookman Old Style" w:hAnsi="Arial" w:cs="Arial"/>
          <w:spacing w:val="65"/>
        </w:rPr>
        <w:t xml:space="preserve"> </w:t>
      </w:r>
      <w:r w:rsidRPr="00F86AFA">
        <w:rPr>
          <w:rFonts w:ascii="Arial" w:eastAsia="Bookman Old Style" w:hAnsi="Arial" w:cs="Arial"/>
        </w:rPr>
        <w:t>evaluasi</w:t>
      </w:r>
      <w:r w:rsidRPr="00F86AFA">
        <w:rPr>
          <w:rFonts w:ascii="Arial" w:eastAsia="Bookman Old Style" w:hAnsi="Arial" w:cs="Arial"/>
          <w:spacing w:val="65"/>
        </w:rPr>
        <w:t xml:space="preserve"> </w:t>
      </w:r>
      <w:r w:rsidRPr="00F86AFA">
        <w:rPr>
          <w:rFonts w:ascii="Arial" w:eastAsia="Bookman Old Style" w:hAnsi="Arial" w:cs="Arial"/>
        </w:rPr>
        <w:t>dan</w:t>
      </w:r>
      <w:r w:rsidRPr="00F86AFA">
        <w:rPr>
          <w:rFonts w:ascii="Arial" w:eastAsia="Bookman Old Style" w:hAnsi="Arial" w:cs="Arial"/>
          <w:spacing w:val="63"/>
        </w:rPr>
        <w:t xml:space="preserve"> </w:t>
      </w:r>
      <w:r w:rsidRPr="00F86AFA">
        <w:rPr>
          <w:rFonts w:ascii="Arial" w:eastAsia="Bookman Old Style" w:hAnsi="Arial" w:cs="Arial"/>
        </w:rPr>
        <w:t>pelaporan</w:t>
      </w:r>
      <w:r w:rsidRPr="00F86AFA">
        <w:rPr>
          <w:rFonts w:ascii="Arial" w:eastAsia="Bookman Old Style" w:hAnsi="Arial" w:cs="Arial"/>
          <w:spacing w:val="65"/>
        </w:rPr>
        <w:t xml:space="preserve"> </w:t>
      </w:r>
      <w:r w:rsidRPr="00F86AFA">
        <w:rPr>
          <w:rFonts w:ascii="Arial" w:eastAsia="Bookman Old Style" w:hAnsi="Arial" w:cs="Arial"/>
        </w:rPr>
        <w:t>kegiatan</w:t>
      </w:r>
      <w:r w:rsidRPr="00F86AFA">
        <w:rPr>
          <w:rFonts w:ascii="Arial" w:eastAsia="Bookman Old Style" w:hAnsi="Arial" w:cs="Arial"/>
          <w:spacing w:val="63"/>
        </w:rPr>
        <w:t xml:space="preserve"> </w:t>
      </w:r>
      <w:r w:rsidRPr="00F86AFA">
        <w:rPr>
          <w:rFonts w:ascii="Arial" w:eastAsia="Bookman Old Style" w:hAnsi="Arial" w:cs="Arial"/>
        </w:rPr>
        <w:t>di bidang konsumsi pangan dan keamanan pangan;</w:t>
      </w:r>
    </w:p>
    <w:p w:rsidR="008553A7" w:rsidRPr="00F86AFA" w:rsidRDefault="008553A7" w:rsidP="00AF12DA">
      <w:pPr>
        <w:pStyle w:val="ListParagraph"/>
        <w:numPr>
          <w:ilvl w:val="0"/>
          <w:numId w:val="36"/>
        </w:numPr>
        <w:spacing w:line="360" w:lineRule="auto"/>
        <w:ind w:left="1985" w:hanging="425"/>
        <w:contextualSpacing w:val="0"/>
        <w:jc w:val="both"/>
        <w:rPr>
          <w:rFonts w:ascii="Arial" w:hAnsi="Arial" w:cs="Arial"/>
        </w:rPr>
      </w:pPr>
      <w:r w:rsidRPr="00F86AFA">
        <w:rPr>
          <w:rFonts w:ascii="Arial" w:hAnsi="Arial" w:cs="Arial"/>
        </w:rPr>
        <w:t>pelaksanaan fungsi lain yang diberikan oleh atasan sesuai dengan peraturan perundang-undangan; dan</w:t>
      </w:r>
    </w:p>
    <w:p w:rsidR="008553A7" w:rsidRDefault="008553A7" w:rsidP="00AF12DA">
      <w:pPr>
        <w:pStyle w:val="ListParagraph"/>
        <w:numPr>
          <w:ilvl w:val="0"/>
          <w:numId w:val="36"/>
        </w:numPr>
        <w:spacing w:line="360" w:lineRule="auto"/>
        <w:ind w:left="1985" w:hanging="425"/>
        <w:contextualSpacing w:val="0"/>
        <w:jc w:val="both"/>
        <w:rPr>
          <w:rFonts w:ascii="Arial" w:hAnsi="Arial" w:cs="Arial"/>
        </w:rPr>
      </w:pPr>
      <w:r w:rsidRPr="00F86AFA">
        <w:rPr>
          <w:rFonts w:ascii="Arial" w:hAnsi="Arial" w:cs="Arial"/>
        </w:rPr>
        <w:t xml:space="preserve">pemberian saran-saran dan pertimbangan kepada atasan tentang langkah-langkah dan tindakan yang perlu diambil dalam bidang tugasnya. </w:t>
      </w:r>
    </w:p>
    <w:p w:rsidR="006F2F81" w:rsidRPr="006F2F81" w:rsidRDefault="006F2F81" w:rsidP="006F2F81">
      <w:pPr>
        <w:spacing w:line="360" w:lineRule="auto"/>
        <w:ind w:left="1560"/>
        <w:jc w:val="both"/>
        <w:rPr>
          <w:rFonts w:ascii="Arial" w:hAnsi="Arial" w:cs="Arial"/>
        </w:rPr>
      </w:pPr>
    </w:p>
    <w:p w:rsidR="008553A7" w:rsidRPr="00F86AFA" w:rsidRDefault="008553A7" w:rsidP="00AF12DA">
      <w:pPr>
        <w:pStyle w:val="ListParagraph"/>
        <w:autoSpaceDE w:val="0"/>
        <w:autoSpaceDN w:val="0"/>
        <w:adjustRightInd w:val="0"/>
        <w:spacing w:line="360" w:lineRule="auto"/>
        <w:ind w:left="1418"/>
        <w:contextualSpacing w:val="0"/>
        <w:jc w:val="both"/>
        <w:rPr>
          <w:rFonts w:ascii="Arial" w:hAnsi="Arial" w:cs="Arial"/>
          <w:lang w:val="fi-FI"/>
        </w:rPr>
      </w:pPr>
      <w:r w:rsidRPr="00F86AFA">
        <w:rPr>
          <w:rFonts w:ascii="Arial" w:hAnsi="Arial" w:cs="Arial"/>
          <w:lang w:val="fi-FI"/>
        </w:rPr>
        <w:t xml:space="preserve">Bidang </w:t>
      </w:r>
      <w:r w:rsidRPr="00F86AFA">
        <w:rPr>
          <w:rFonts w:ascii="Arial" w:hAnsi="Arial" w:cs="Arial"/>
        </w:rPr>
        <w:t>Konsumsi dan Keamanan Pangan</w:t>
      </w:r>
      <w:r w:rsidRPr="00F86AFA">
        <w:rPr>
          <w:rFonts w:ascii="Arial" w:hAnsi="Arial" w:cs="Arial"/>
          <w:lang w:val="fi-FI"/>
        </w:rPr>
        <w:t xml:space="preserve"> membawahi dari:</w:t>
      </w:r>
    </w:p>
    <w:p w:rsidR="008553A7" w:rsidRPr="00F86AFA" w:rsidRDefault="008553A7" w:rsidP="00AF12DA">
      <w:pPr>
        <w:pStyle w:val="ListParagraph"/>
        <w:numPr>
          <w:ilvl w:val="0"/>
          <w:numId w:val="33"/>
        </w:numPr>
        <w:autoSpaceDE w:val="0"/>
        <w:autoSpaceDN w:val="0"/>
        <w:adjustRightInd w:val="0"/>
        <w:spacing w:line="360" w:lineRule="auto"/>
        <w:ind w:left="1985" w:hanging="540"/>
        <w:contextualSpacing w:val="0"/>
        <w:jc w:val="both"/>
        <w:rPr>
          <w:rFonts w:ascii="Arial" w:hAnsi="Arial" w:cs="Arial"/>
          <w:lang w:val="fi-FI"/>
        </w:rPr>
      </w:pPr>
      <w:r w:rsidRPr="00F86AFA">
        <w:rPr>
          <w:rFonts w:ascii="Arial" w:hAnsi="Arial" w:cs="Arial"/>
          <w:lang w:val="fi-FI"/>
        </w:rPr>
        <w:t>Seksi Konsumsi dan Penganekaragaman Pangan; dan</w:t>
      </w:r>
    </w:p>
    <w:p w:rsidR="008553A7" w:rsidRPr="00F86AFA" w:rsidRDefault="008553A7" w:rsidP="00AF12DA">
      <w:pPr>
        <w:pStyle w:val="ListParagraph"/>
        <w:numPr>
          <w:ilvl w:val="0"/>
          <w:numId w:val="33"/>
        </w:numPr>
        <w:autoSpaceDE w:val="0"/>
        <w:autoSpaceDN w:val="0"/>
        <w:adjustRightInd w:val="0"/>
        <w:spacing w:line="360" w:lineRule="auto"/>
        <w:ind w:left="1985" w:hanging="547"/>
        <w:contextualSpacing w:val="0"/>
        <w:jc w:val="both"/>
        <w:rPr>
          <w:rFonts w:ascii="Arial" w:hAnsi="Arial" w:cs="Arial"/>
          <w:lang w:val="fi-FI"/>
        </w:rPr>
      </w:pPr>
      <w:r w:rsidRPr="00F86AFA">
        <w:rPr>
          <w:rFonts w:ascii="Arial" w:hAnsi="Arial" w:cs="Arial"/>
          <w:lang w:val="fi-FI"/>
        </w:rPr>
        <w:t>Seksi Keamanan dan Kewaspadaan Pangan.</w:t>
      </w:r>
    </w:p>
    <w:p w:rsidR="008553A7" w:rsidRDefault="008553A7" w:rsidP="00B462D3">
      <w:pPr>
        <w:spacing w:line="360" w:lineRule="auto"/>
        <w:ind w:left="2430" w:hanging="450"/>
        <w:jc w:val="both"/>
        <w:rPr>
          <w:rFonts w:ascii="Arial" w:hAnsi="Arial" w:cs="Arial"/>
        </w:rPr>
      </w:pPr>
    </w:p>
    <w:p w:rsidR="008553A7" w:rsidRPr="00F86AFA" w:rsidRDefault="008553A7" w:rsidP="00AF12DA">
      <w:pPr>
        <w:pStyle w:val="ListParagraph"/>
        <w:numPr>
          <w:ilvl w:val="0"/>
          <w:numId w:val="35"/>
        </w:numPr>
        <w:tabs>
          <w:tab w:val="left" w:pos="1985"/>
        </w:tabs>
        <w:spacing w:line="360" w:lineRule="auto"/>
        <w:ind w:left="1985" w:hanging="567"/>
        <w:rPr>
          <w:rFonts w:ascii="Arial" w:hAnsi="Arial" w:cs="Arial"/>
        </w:rPr>
      </w:pPr>
      <w:r w:rsidRPr="00F86AFA">
        <w:rPr>
          <w:rFonts w:ascii="Arial" w:hAnsi="Arial" w:cs="Arial"/>
        </w:rPr>
        <w:t xml:space="preserve">Seksi </w:t>
      </w:r>
      <w:r w:rsidRPr="00F86AFA">
        <w:rPr>
          <w:rFonts w:ascii="Arial" w:hAnsi="Arial" w:cs="Arial"/>
          <w:lang w:val="fi-FI"/>
        </w:rPr>
        <w:t>Konsumsi dan Penganekaragaman Pangan</w:t>
      </w:r>
    </w:p>
    <w:p w:rsidR="008553A7" w:rsidRPr="009608B9" w:rsidRDefault="008553A7" w:rsidP="00AF12DA">
      <w:pPr>
        <w:autoSpaceDE w:val="0"/>
        <w:autoSpaceDN w:val="0"/>
        <w:adjustRightInd w:val="0"/>
        <w:spacing w:line="360" w:lineRule="auto"/>
        <w:ind w:left="1985" w:firstLine="720"/>
        <w:jc w:val="both"/>
        <w:rPr>
          <w:rFonts w:ascii="Arial" w:hAnsi="Arial" w:cs="Arial"/>
        </w:rPr>
      </w:pPr>
      <w:r w:rsidRPr="00F86AFA">
        <w:rPr>
          <w:rFonts w:ascii="Arial" w:hAnsi="Arial" w:cs="Arial"/>
        </w:rPr>
        <w:t xml:space="preserve">Seksi </w:t>
      </w:r>
      <w:r w:rsidRPr="00F86AFA">
        <w:rPr>
          <w:rFonts w:ascii="Arial" w:hAnsi="Arial" w:cs="Arial"/>
          <w:lang w:val="fi-FI"/>
        </w:rPr>
        <w:t>Konsumsi dan Penganekaragaman Pangan</w:t>
      </w:r>
      <w:r w:rsidRPr="00F86AFA">
        <w:rPr>
          <w:rFonts w:ascii="Arial" w:hAnsi="Arial" w:cs="Arial"/>
        </w:rPr>
        <w:t xml:space="preserve"> mempunyai tugas </w:t>
      </w:r>
      <w:r w:rsidRPr="00F86AFA">
        <w:rPr>
          <w:rFonts w:ascii="Arial" w:eastAsia="Bookman Old Style" w:hAnsi="Arial" w:cs="Arial"/>
        </w:rPr>
        <w:t>melakukan penyia</w:t>
      </w:r>
      <w:r w:rsidRPr="00F86AFA">
        <w:rPr>
          <w:rFonts w:ascii="Arial" w:eastAsia="Bookman Old Style" w:hAnsi="Arial" w:cs="Arial"/>
          <w:spacing w:val="1"/>
        </w:rPr>
        <w:t>p</w:t>
      </w:r>
      <w:r w:rsidRPr="00F86AFA">
        <w:rPr>
          <w:rFonts w:ascii="Arial" w:eastAsia="Bookman Old Style" w:hAnsi="Arial" w:cs="Arial"/>
        </w:rPr>
        <w:t>an koordinasi, pengkajian, penyusunan dan pelaksanaan k</w:t>
      </w:r>
      <w:r w:rsidRPr="00F86AFA">
        <w:rPr>
          <w:rFonts w:ascii="Arial" w:eastAsia="Bookman Old Style" w:hAnsi="Arial" w:cs="Arial"/>
          <w:spacing w:val="-2"/>
        </w:rPr>
        <w:t>e</w:t>
      </w:r>
      <w:r w:rsidRPr="00F86AFA">
        <w:rPr>
          <w:rFonts w:ascii="Arial" w:eastAsia="Bookman Old Style" w:hAnsi="Arial" w:cs="Arial"/>
        </w:rPr>
        <w:t xml:space="preserve">bijakan, pemantapan, serta pemberian pendampingan, pemantauan, dan evaluasi di bidang </w:t>
      </w:r>
      <w:r w:rsidRPr="00F86AFA">
        <w:rPr>
          <w:rFonts w:ascii="Arial" w:hAnsi="Arial" w:cs="Arial"/>
          <w:lang w:val="fi-FI"/>
        </w:rPr>
        <w:t xml:space="preserve">konsumsi pangan, </w:t>
      </w:r>
      <w:r w:rsidRPr="00F86AFA">
        <w:rPr>
          <w:rFonts w:ascii="Arial" w:eastAsia="Bookman Old Style" w:hAnsi="Arial" w:cs="Arial"/>
        </w:rPr>
        <w:t>penganekaragaman konsumsi pangan</w:t>
      </w:r>
      <w:r w:rsidRPr="00F86AFA">
        <w:rPr>
          <w:rFonts w:ascii="Arial" w:eastAsia="Bookman Old Style" w:hAnsi="Arial" w:cs="Arial"/>
          <w:spacing w:val="2"/>
        </w:rPr>
        <w:t xml:space="preserve"> </w:t>
      </w:r>
      <w:r w:rsidRPr="00F86AFA">
        <w:rPr>
          <w:rFonts w:ascii="Arial" w:eastAsia="Bookman Old Style" w:hAnsi="Arial" w:cs="Arial"/>
        </w:rPr>
        <w:t xml:space="preserve">dan pengembangan pangan </w:t>
      </w:r>
      <w:r w:rsidR="009608B9">
        <w:rPr>
          <w:rFonts w:ascii="Arial" w:eastAsia="Bookman Old Style" w:hAnsi="Arial" w:cs="Arial"/>
        </w:rPr>
        <w:t>lokal.</w:t>
      </w:r>
      <w:r w:rsidRPr="00F86AFA">
        <w:rPr>
          <w:rFonts w:ascii="Arial" w:hAnsi="Arial" w:cs="Arial"/>
          <w:lang w:val="fi-FI"/>
        </w:rPr>
        <w:tab/>
      </w:r>
    </w:p>
    <w:p w:rsidR="008553A7" w:rsidRPr="00F86AFA" w:rsidRDefault="008553A7" w:rsidP="00AF12DA">
      <w:pPr>
        <w:pStyle w:val="ListParagraph"/>
        <w:numPr>
          <w:ilvl w:val="0"/>
          <w:numId w:val="35"/>
        </w:numPr>
        <w:spacing w:line="360" w:lineRule="auto"/>
        <w:ind w:left="1985" w:hanging="425"/>
        <w:rPr>
          <w:rFonts w:ascii="Arial" w:hAnsi="Arial" w:cs="Arial"/>
        </w:rPr>
      </w:pPr>
      <w:r w:rsidRPr="00F86AFA">
        <w:rPr>
          <w:rFonts w:ascii="Arial" w:hAnsi="Arial" w:cs="Arial"/>
        </w:rPr>
        <w:t xml:space="preserve">Seksi </w:t>
      </w:r>
      <w:r w:rsidRPr="00F86AFA">
        <w:rPr>
          <w:rFonts w:ascii="Arial" w:hAnsi="Arial" w:cs="Arial"/>
          <w:lang w:val="fi-FI"/>
        </w:rPr>
        <w:t>Keamanan dan Kewaspadaan Pangan</w:t>
      </w:r>
    </w:p>
    <w:p w:rsidR="008553A7" w:rsidRDefault="008553A7" w:rsidP="00AF12DA">
      <w:pPr>
        <w:autoSpaceDE w:val="0"/>
        <w:autoSpaceDN w:val="0"/>
        <w:adjustRightInd w:val="0"/>
        <w:spacing w:line="360" w:lineRule="auto"/>
        <w:ind w:left="1985" w:firstLine="720"/>
        <w:jc w:val="both"/>
        <w:rPr>
          <w:rFonts w:ascii="Arial" w:hAnsi="Arial" w:cs="Arial"/>
        </w:rPr>
      </w:pPr>
      <w:r w:rsidRPr="00F86AFA">
        <w:rPr>
          <w:rFonts w:ascii="Arial" w:hAnsi="Arial" w:cs="Arial"/>
        </w:rPr>
        <w:t xml:space="preserve">Seksi </w:t>
      </w:r>
      <w:r w:rsidRPr="00F86AFA">
        <w:rPr>
          <w:rFonts w:ascii="Arial" w:hAnsi="Arial" w:cs="Arial"/>
          <w:lang w:val="fi-FI"/>
        </w:rPr>
        <w:t>Keamanan dan Kewaspadaan Pangan</w:t>
      </w:r>
      <w:r w:rsidRPr="00F86AFA">
        <w:rPr>
          <w:rFonts w:ascii="Arial" w:hAnsi="Arial" w:cs="Arial"/>
        </w:rPr>
        <w:t xml:space="preserve"> mempunyai tugas </w:t>
      </w:r>
      <w:r w:rsidRPr="00F86AFA">
        <w:rPr>
          <w:rFonts w:ascii="Arial" w:eastAsia="Bookman Old Style" w:hAnsi="Arial" w:cs="Arial"/>
        </w:rPr>
        <w:t>melakukan penyia</w:t>
      </w:r>
      <w:r w:rsidRPr="00F86AFA">
        <w:rPr>
          <w:rFonts w:ascii="Arial" w:eastAsia="Bookman Old Style" w:hAnsi="Arial" w:cs="Arial"/>
          <w:spacing w:val="1"/>
        </w:rPr>
        <w:t>p</w:t>
      </w:r>
      <w:r w:rsidRPr="00F86AFA">
        <w:rPr>
          <w:rFonts w:ascii="Arial" w:eastAsia="Bookman Old Style" w:hAnsi="Arial" w:cs="Arial"/>
        </w:rPr>
        <w:t>an koordinasi, pengkajian, penyusunan dan pelaksanaan k</w:t>
      </w:r>
      <w:r w:rsidRPr="00F86AFA">
        <w:rPr>
          <w:rFonts w:ascii="Arial" w:eastAsia="Bookman Old Style" w:hAnsi="Arial" w:cs="Arial"/>
          <w:spacing w:val="-2"/>
        </w:rPr>
        <w:t>e</w:t>
      </w:r>
      <w:r w:rsidRPr="00F86AFA">
        <w:rPr>
          <w:rFonts w:ascii="Arial" w:eastAsia="Bookman Old Style" w:hAnsi="Arial" w:cs="Arial"/>
        </w:rPr>
        <w:t xml:space="preserve">bijakan, pemantapan, serta pemberian pendampingan, pemantauan, dan evaluasi di bidang </w:t>
      </w:r>
      <w:r w:rsidRPr="00F86AFA">
        <w:rPr>
          <w:rFonts w:ascii="Arial" w:hAnsi="Arial" w:cs="Arial"/>
          <w:lang w:val="fi-FI"/>
        </w:rPr>
        <w:t>keamanan dan kewaspadaan pangan</w:t>
      </w:r>
      <w:r w:rsidRPr="00F86AFA">
        <w:rPr>
          <w:rFonts w:ascii="Arial" w:hAnsi="Arial" w:cs="Arial"/>
        </w:rPr>
        <w:t>.</w:t>
      </w:r>
    </w:p>
    <w:p w:rsidR="0041103B" w:rsidRPr="00F86AFA" w:rsidRDefault="0041103B" w:rsidP="00AF12DA">
      <w:pPr>
        <w:autoSpaceDE w:val="0"/>
        <w:autoSpaceDN w:val="0"/>
        <w:adjustRightInd w:val="0"/>
        <w:spacing w:line="360" w:lineRule="auto"/>
        <w:ind w:left="1985" w:firstLine="720"/>
        <w:jc w:val="both"/>
        <w:rPr>
          <w:rFonts w:ascii="Arial" w:hAnsi="Arial" w:cs="Arial"/>
        </w:rPr>
      </w:pPr>
    </w:p>
    <w:p w:rsidR="008553A7" w:rsidRDefault="00BB3997" w:rsidP="00AF12DA">
      <w:pPr>
        <w:pStyle w:val="ListParagraph"/>
        <w:spacing w:line="360" w:lineRule="auto"/>
        <w:ind w:left="851"/>
        <w:rPr>
          <w:rFonts w:ascii="Arial" w:hAnsi="Arial" w:cs="Arial"/>
          <w:b/>
        </w:rPr>
      </w:pPr>
      <w:r>
        <w:rPr>
          <w:rFonts w:ascii="Arial" w:hAnsi="Arial" w:cs="Arial"/>
          <w:b/>
          <w:lang w:val="id-ID"/>
        </w:rPr>
        <w:lastRenderedPageBreak/>
        <w:t xml:space="preserve">5. </w:t>
      </w:r>
      <w:r w:rsidR="008553A7" w:rsidRPr="00F86AFA">
        <w:rPr>
          <w:rFonts w:ascii="Arial" w:hAnsi="Arial" w:cs="Arial"/>
          <w:b/>
        </w:rPr>
        <w:t>Bidang Pengembangan Usaha Perikanan</w:t>
      </w:r>
    </w:p>
    <w:p w:rsidR="00BF44AC" w:rsidRPr="00BF44AC" w:rsidRDefault="00BF44AC" w:rsidP="00BF44AC">
      <w:pPr>
        <w:spacing w:line="360" w:lineRule="auto"/>
        <w:rPr>
          <w:rFonts w:ascii="Arial" w:hAnsi="Arial" w:cs="Arial"/>
          <w:b/>
        </w:rPr>
      </w:pPr>
    </w:p>
    <w:p w:rsidR="008553A7" w:rsidRPr="00F86AFA" w:rsidRDefault="008553A7" w:rsidP="00AF12DA">
      <w:pPr>
        <w:pStyle w:val="ListParagraph"/>
        <w:numPr>
          <w:ilvl w:val="0"/>
          <w:numId w:val="34"/>
        </w:numPr>
        <w:spacing w:line="360" w:lineRule="auto"/>
        <w:ind w:left="1701" w:hanging="540"/>
        <w:jc w:val="both"/>
        <w:rPr>
          <w:rFonts w:ascii="Arial" w:hAnsi="Arial" w:cs="Arial"/>
        </w:rPr>
      </w:pPr>
      <w:r w:rsidRPr="00F86AFA">
        <w:rPr>
          <w:rFonts w:ascii="Arial" w:hAnsi="Arial" w:cs="Arial"/>
        </w:rPr>
        <w:t>Bidang Pengembangan Usaha Perikanan mempunyai tugas melaksanakan perumusan dan pelaksanaan kebijakan, penyusunan norma, standar, prosedur dan kriteria, pembinaan, pemantauan, evaluasi dan pelaporan bidang pengembangan Usaha Perikanan.</w:t>
      </w:r>
    </w:p>
    <w:p w:rsidR="008553A7" w:rsidRPr="00F86AFA" w:rsidRDefault="008553A7" w:rsidP="00AF12DA">
      <w:pPr>
        <w:pStyle w:val="ListParagraph"/>
        <w:numPr>
          <w:ilvl w:val="0"/>
          <w:numId w:val="34"/>
        </w:numPr>
        <w:spacing w:line="360" w:lineRule="auto"/>
        <w:ind w:left="1701" w:hanging="540"/>
        <w:jc w:val="both"/>
        <w:rPr>
          <w:rFonts w:ascii="Arial" w:hAnsi="Arial" w:cs="Arial"/>
        </w:rPr>
      </w:pPr>
      <w:r w:rsidRPr="00F86AFA">
        <w:rPr>
          <w:rFonts w:ascii="Arial" w:eastAsia="Arial" w:hAnsi="Arial" w:cs="Arial"/>
        </w:rPr>
        <w:t xml:space="preserve">Untuk menyelenggarakan tugas </w:t>
      </w:r>
      <w:r w:rsidRPr="00F86AFA">
        <w:rPr>
          <w:rFonts w:ascii="Arial" w:hAnsi="Arial" w:cs="Arial"/>
        </w:rPr>
        <w:t>sebagaimana dimaksud dalam ayat (1) Bidang Pengembangan Usaha Perikanan  mempunyai fungsi :</w:t>
      </w:r>
    </w:p>
    <w:p w:rsidR="008553A7" w:rsidRPr="00F86AFA" w:rsidRDefault="008553A7" w:rsidP="00AF12DA">
      <w:pPr>
        <w:pStyle w:val="ListParagraph"/>
        <w:numPr>
          <w:ilvl w:val="0"/>
          <w:numId w:val="37"/>
        </w:numPr>
        <w:spacing w:line="360" w:lineRule="auto"/>
        <w:ind w:left="2268" w:hanging="566"/>
        <w:contextualSpacing w:val="0"/>
        <w:jc w:val="both"/>
        <w:rPr>
          <w:rFonts w:ascii="Arial" w:hAnsi="Arial" w:cs="Arial"/>
        </w:rPr>
      </w:pPr>
      <w:r w:rsidRPr="00F86AFA">
        <w:rPr>
          <w:rFonts w:ascii="Arial" w:hAnsi="Arial" w:cs="Arial"/>
        </w:rPr>
        <w:t>penyusunan rencana kerja bidang pengembangan usaha perikanan;</w:t>
      </w:r>
    </w:p>
    <w:p w:rsidR="008553A7" w:rsidRPr="00F86AFA" w:rsidRDefault="008553A7" w:rsidP="00AF12DA">
      <w:pPr>
        <w:pStyle w:val="ListParagraph"/>
        <w:numPr>
          <w:ilvl w:val="0"/>
          <w:numId w:val="37"/>
        </w:numPr>
        <w:spacing w:line="360" w:lineRule="auto"/>
        <w:ind w:left="2268" w:hanging="566"/>
        <w:contextualSpacing w:val="0"/>
        <w:jc w:val="both"/>
        <w:rPr>
          <w:rFonts w:ascii="Arial" w:hAnsi="Arial" w:cs="Arial"/>
        </w:rPr>
      </w:pPr>
      <w:r w:rsidRPr="00F86AFA">
        <w:rPr>
          <w:rFonts w:ascii="Arial" w:hAnsi="Arial" w:cs="Arial"/>
        </w:rPr>
        <w:t>perumusan kebijakan bidang pengembangan usaha perikanan;</w:t>
      </w:r>
    </w:p>
    <w:p w:rsidR="008553A7" w:rsidRPr="00F86AFA" w:rsidRDefault="008553A7" w:rsidP="00AF12DA">
      <w:pPr>
        <w:pStyle w:val="ListParagraph"/>
        <w:numPr>
          <w:ilvl w:val="0"/>
          <w:numId w:val="37"/>
        </w:numPr>
        <w:spacing w:line="360" w:lineRule="auto"/>
        <w:ind w:left="2268" w:hanging="566"/>
        <w:contextualSpacing w:val="0"/>
        <w:jc w:val="both"/>
        <w:rPr>
          <w:rFonts w:ascii="Arial" w:hAnsi="Arial" w:cs="Arial"/>
        </w:rPr>
      </w:pPr>
      <w:r w:rsidRPr="00F86AFA">
        <w:rPr>
          <w:rFonts w:ascii="Arial" w:hAnsi="Arial" w:cs="Arial"/>
        </w:rPr>
        <w:t>pelaksanaan pembinaan dan koordinasi pelaksanaan bidang pengembangan usaha perikanan;</w:t>
      </w:r>
    </w:p>
    <w:p w:rsidR="008553A7" w:rsidRPr="00F86AFA" w:rsidRDefault="008553A7" w:rsidP="00AF12DA">
      <w:pPr>
        <w:pStyle w:val="ListParagraph"/>
        <w:numPr>
          <w:ilvl w:val="0"/>
          <w:numId w:val="37"/>
        </w:numPr>
        <w:spacing w:line="360" w:lineRule="auto"/>
        <w:ind w:left="2268" w:hanging="566"/>
        <w:contextualSpacing w:val="0"/>
        <w:jc w:val="both"/>
        <w:rPr>
          <w:rFonts w:ascii="Arial" w:hAnsi="Arial" w:cs="Arial"/>
        </w:rPr>
      </w:pPr>
      <w:r w:rsidRPr="00F86AFA">
        <w:rPr>
          <w:rFonts w:ascii="Arial" w:hAnsi="Arial" w:cs="Arial"/>
        </w:rPr>
        <w:t>penyiapan bahan penyusunan norma, standar, prosedur dan kriteria di bidang pengembangan usaha perikanan;</w:t>
      </w:r>
    </w:p>
    <w:p w:rsidR="008553A7" w:rsidRPr="00F86AFA" w:rsidRDefault="008553A7" w:rsidP="00AF12DA">
      <w:pPr>
        <w:pStyle w:val="ListParagraph"/>
        <w:numPr>
          <w:ilvl w:val="0"/>
          <w:numId w:val="37"/>
        </w:numPr>
        <w:spacing w:line="360" w:lineRule="auto"/>
        <w:ind w:left="2268" w:hanging="566"/>
        <w:contextualSpacing w:val="0"/>
        <w:jc w:val="both"/>
        <w:rPr>
          <w:rFonts w:ascii="Arial" w:hAnsi="Arial" w:cs="Arial"/>
        </w:rPr>
      </w:pPr>
      <w:r w:rsidRPr="00F86AFA">
        <w:rPr>
          <w:rFonts w:ascii="Arial" w:hAnsi="Arial" w:cs="Arial"/>
        </w:rPr>
        <w:t xml:space="preserve">pelaksanaan kebijakan </w:t>
      </w:r>
      <w:r w:rsidRPr="00F86AFA">
        <w:rPr>
          <w:rFonts w:ascii="Arial" w:hAnsi="Arial" w:cs="Arial"/>
          <w:lang w:val="fi-FI"/>
        </w:rPr>
        <w:t>perikanan budidaya</w:t>
      </w:r>
      <w:r w:rsidRPr="00F86AFA">
        <w:rPr>
          <w:rFonts w:ascii="Arial" w:hAnsi="Arial" w:cs="Arial"/>
        </w:rPr>
        <w:t>;</w:t>
      </w:r>
    </w:p>
    <w:p w:rsidR="008553A7" w:rsidRPr="00F86AFA" w:rsidRDefault="008553A7" w:rsidP="00AF12DA">
      <w:pPr>
        <w:pStyle w:val="ListParagraph"/>
        <w:numPr>
          <w:ilvl w:val="0"/>
          <w:numId w:val="37"/>
        </w:numPr>
        <w:spacing w:line="360" w:lineRule="auto"/>
        <w:ind w:left="2268" w:hanging="566"/>
        <w:contextualSpacing w:val="0"/>
        <w:jc w:val="both"/>
        <w:rPr>
          <w:rFonts w:ascii="Arial" w:hAnsi="Arial" w:cs="Arial"/>
        </w:rPr>
      </w:pPr>
      <w:r w:rsidRPr="00F86AFA">
        <w:rPr>
          <w:rFonts w:ascii="Arial" w:hAnsi="Arial" w:cs="Arial"/>
        </w:rPr>
        <w:t xml:space="preserve">pelaksanaan kebijakan </w:t>
      </w:r>
      <w:r w:rsidRPr="00F86AFA">
        <w:rPr>
          <w:rFonts w:ascii="Arial" w:hAnsi="Arial" w:cs="Arial"/>
          <w:lang w:val="fi-FI"/>
        </w:rPr>
        <w:t>penguatan daya saing produk kelautan dan perikanan</w:t>
      </w:r>
      <w:r w:rsidRPr="00F86AFA">
        <w:rPr>
          <w:rFonts w:ascii="Arial" w:hAnsi="Arial" w:cs="Arial"/>
        </w:rPr>
        <w:t>;</w:t>
      </w:r>
    </w:p>
    <w:p w:rsidR="008553A7" w:rsidRPr="00F86AFA" w:rsidRDefault="008553A7" w:rsidP="00AF12DA">
      <w:pPr>
        <w:pStyle w:val="ListParagraph"/>
        <w:numPr>
          <w:ilvl w:val="0"/>
          <w:numId w:val="37"/>
        </w:numPr>
        <w:spacing w:line="360" w:lineRule="auto"/>
        <w:ind w:left="2268" w:hanging="566"/>
        <w:contextualSpacing w:val="0"/>
        <w:jc w:val="both"/>
        <w:rPr>
          <w:rFonts w:ascii="Arial" w:hAnsi="Arial" w:cs="Arial"/>
        </w:rPr>
      </w:pPr>
      <w:r w:rsidRPr="00F86AFA">
        <w:rPr>
          <w:rFonts w:ascii="Arial" w:hAnsi="Arial" w:cs="Arial"/>
        </w:rPr>
        <w:t>pemantauan, pengendalian, evaluasi dan pelaporan di bidang pengembangan usaha perikanan;</w:t>
      </w:r>
    </w:p>
    <w:p w:rsidR="008553A7" w:rsidRPr="00F86AFA" w:rsidRDefault="008553A7" w:rsidP="00AF12DA">
      <w:pPr>
        <w:pStyle w:val="ListParagraph"/>
        <w:numPr>
          <w:ilvl w:val="0"/>
          <w:numId w:val="37"/>
        </w:numPr>
        <w:spacing w:line="360" w:lineRule="auto"/>
        <w:ind w:left="2268" w:hanging="566"/>
        <w:contextualSpacing w:val="0"/>
        <w:jc w:val="both"/>
        <w:rPr>
          <w:rFonts w:ascii="Arial" w:hAnsi="Arial" w:cs="Arial"/>
        </w:rPr>
      </w:pPr>
      <w:r w:rsidRPr="00F86AFA">
        <w:rPr>
          <w:rFonts w:ascii="Arial" w:hAnsi="Arial" w:cs="Arial"/>
        </w:rPr>
        <w:t>pelaksanaan fungsi lain yang diberikan oleh atasan sesuai dengan peraturan perundang-undangan; dan</w:t>
      </w:r>
    </w:p>
    <w:p w:rsidR="008553A7" w:rsidRDefault="008553A7" w:rsidP="00AF12DA">
      <w:pPr>
        <w:pStyle w:val="ListParagraph"/>
        <w:numPr>
          <w:ilvl w:val="0"/>
          <w:numId w:val="37"/>
        </w:numPr>
        <w:spacing w:line="360" w:lineRule="auto"/>
        <w:ind w:left="2268" w:hanging="566"/>
        <w:contextualSpacing w:val="0"/>
        <w:jc w:val="both"/>
        <w:rPr>
          <w:rFonts w:ascii="Arial" w:hAnsi="Arial" w:cs="Arial"/>
        </w:rPr>
      </w:pPr>
      <w:r w:rsidRPr="00F86AFA">
        <w:rPr>
          <w:rFonts w:ascii="Arial" w:hAnsi="Arial" w:cs="Arial"/>
        </w:rPr>
        <w:t>pemberian saran dan pertimbangan kepada atasan tentang langkah-langkah dan tindakan yang perlu</w:t>
      </w:r>
      <w:r w:rsidR="006F2F81">
        <w:rPr>
          <w:rFonts w:ascii="Arial" w:hAnsi="Arial" w:cs="Arial"/>
        </w:rPr>
        <w:t xml:space="preserve"> diambil dalam bidang tugasnya.</w:t>
      </w:r>
    </w:p>
    <w:p w:rsidR="006F2F81" w:rsidRDefault="006F2F81" w:rsidP="006F2F81">
      <w:pPr>
        <w:pStyle w:val="ListParagraph"/>
        <w:spacing w:line="360" w:lineRule="auto"/>
        <w:ind w:left="2268"/>
        <w:contextualSpacing w:val="0"/>
        <w:jc w:val="both"/>
        <w:rPr>
          <w:rFonts w:ascii="Arial" w:hAnsi="Arial" w:cs="Arial"/>
        </w:rPr>
      </w:pPr>
    </w:p>
    <w:p w:rsidR="008553A7" w:rsidRPr="00F86AFA" w:rsidRDefault="008553A7" w:rsidP="00AF12DA">
      <w:pPr>
        <w:pStyle w:val="ListParagraph"/>
        <w:autoSpaceDE w:val="0"/>
        <w:autoSpaceDN w:val="0"/>
        <w:adjustRightInd w:val="0"/>
        <w:spacing w:line="360" w:lineRule="auto"/>
        <w:ind w:left="1701"/>
        <w:jc w:val="both"/>
        <w:rPr>
          <w:rFonts w:ascii="Arial" w:hAnsi="Arial" w:cs="Arial"/>
          <w:lang w:val="fi-FI"/>
        </w:rPr>
      </w:pPr>
      <w:r w:rsidRPr="00F86AFA">
        <w:rPr>
          <w:rFonts w:ascii="Arial" w:hAnsi="Arial" w:cs="Arial"/>
          <w:lang w:val="fi-FI"/>
        </w:rPr>
        <w:t xml:space="preserve">Bidang </w:t>
      </w:r>
      <w:r w:rsidRPr="00F86AFA">
        <w:rPr>
          <w:rFonts w:ascii="Arial" w:hAnsi="Arial" w:cs="Arial"/>
        </w:rPr>
        <w:t>Pengembangan Usaha Perikanan</w:t>
      </w:r>
      <w:r w:rsidRPr="00F86AFA">
        <w:rPr>
          <w:rFonts w:ascii="Arial" w:hAnsi="Arial" w:cs="Arial"/>
          <w:lang w:val="fi-FI"/>
        </w:rPr>
        <w:t xml:space="preserve"> membawahi dari:</w:t>
      </w:r>
    </w:p>
    <w:p w:rsidR="008553A7" w:rsidRPr="00F86AFA" w:rsidRDefault="008553A7" w:rsidP="00AF12DA">
      <w:pPr>
        <w:pStyle w:val="ListParagraph"/>
        <w:numPr>
          <w:ilvl w:val="0"/>
          <w:numId w:val="5"/>
        </w:numPr>
        <w:autoSpaceDE w:val="0"/>
        <w:autoSpaceDN w:val="0"/>
        <w:adjustRightInd w:val="0"/>
        <w:spacing w:line="360" w:lineRule="auto"/>
        <w:ind w:left="2268" w:hanging="547"/>
        <w:contextualSpacing w:val="0"/>
        <w:jc w:val="both"/>
        <w:rPr>
          <w:rFonts w:ascii="Arial" w:hAnsi="Arial" w:cs="Arial"/>
          <w:lang w:val="fi-FI"/>
        </w:rPr>
      </w:pPr>
      <w:r w:rsidRPr="00F86AFA">
        <w:rPr>
          <w:rFonts w:ascii="Arial" w:hAnsi="Arial" w:cs="Arial"/>
          <w:lang w:val="fi-FI"/>
        </w:rPr>
        <w:t>Seksi Perikanan Budidaya; dan</w:t>
      </w:r>
    </w:p>
    <w:p w:rsidR="008553A7" w:rsidRDefault="008553A7" w:rsidP="00AF12DA">
      <w:pPr>
        <w:pStyle w:val="ListParagraph"/>
        <w:numPr>
          <w:ilvl w:val="0"/>
          <w:numId w:val="5"/>
        </w:numPr>
        <w:autoSpaceDE w:val="0"/>
        <w:autoSpaceDN w:val="0"/>
        <w:adjustRightInd w:val="0"/>
        <w:spacing w:line="360" w:lineRule="auto"/>
        <w:ind w:left="2268" w:hanging="547"/>
        <w:contextualSpacing w:val="0"/>
        <w:jc w:val="both"/>
        <w:rPr>
          <w:rFonts w:ascii="Arial" w:hAnsi="Arial" w:cs="Arial"/>
          <w:lang w:val="fi-FI"/>
        </w:rPr>
      </w:pPr>
      <w:r w:rsidRPr="00F86AFA">
        <w:rPr>
          <w:rFonts w:ascii="Arial" w:hAnsi="Arial" w:cs="Arial"/>
          <w:lang w:val="fi-FI"/>
        </w:rPr>
        <w:t>Seksi Penguatan Daya Saing Produk Kelautan dan Perikanan.</w:t>
      </w:r>
    </w:p>
    <w:p w:rsidR="0005362C" w:rsidRDefault="0005362C" w:rsidP="0005362C">
      <w:pPr>
        <w:pStyle w:val="ListParagraph"/>
        <w:autoSpaceDE w:val="0"/>
        <w:autoSpaceDN w:val="0"/>
        <w:adjustRightInd w:val="0"/>
        <w:spacing w:line="360" w:lineRule="auto"/>
        <w:ind w:left="993"/>
        <w:contextualSpacing w:val="0"/>
        <w:jc w:val="both"/>
        <w:rPr>
          <w:rFonts w:ascii="Arial" w:hAnsi="Arial" w:cs="Arial"/>
          <w:lang w:val="fi-FI"/>
        </w:rPr>
      </w:pPr>
    </w:p>
    <w:p w:rsidR="00737618" w:rsidRDefault="00737618" w:rsidP="0005362C">
      <w:pPr>
        <w:pStyle w:val="ListParagraph"/>
        <w:autoSpaceDE w:val="0"/>
        <w:autoSpaceDN w:val="0"/>
        <w:adjustRightInd w:val="0"/>
        <w:spacing w:line="360" w:lineRule="auto"/>
        <w:ind w:left="993"/>
        <w:contextualSpacing w:val="0"/>
        <w:jc w:val="both"/>
        <w:rPr>
          <w:rFonts w:ascii="Arial" w:hAnsi="Arial" w:cs="Arial"/>
          <w:lang w:val="fi-FI"/>
        </w:rPr>
      </w:pPr>
    </w:p>
    <w:p w:rsidR="00737618" w:rsidRPr="0005362C" w:rsidRDefault="00737618" w:rsidP="0005362C">
      <w:pPr>
        <w:pStyle w:val="ListParagraph"/>
        <w:autoSpaceDE w:val="0"/>
        <w:autoSpaceDN w:val="0"/>
        <w:adjustRightInd w:val="0"/>
        <w:spacing w:line="360" w:lineRule="auto"/>
        <w:ind w:left="993"/>
        <w:contextualSpacing w:val="0"/>
        <w:jc w:val="both"/>
        <w:rPr>
          <w:rFonts w:ascii="Arial" w:hAnsi="Arial" w:cs="Arial"/>
          <w:lang w:val="fi-FI"/>
        </w:rPr>
      </w:pPr>
    </w:p>
    <w:p w:rsidR="008553A7" w:rsidRPr="00F86AFA" w:rsidRDefault="008553A7" w:rsidP="00AF12DA">
      <w:pPr>
        <w:pStyle w:val="ListParagraph"/>
        <w:numPr>
          <w:ilvl w:val="0"/>
          <w:numId w:val="38"/>
        </w:numPr>
        <w:spacing w:line="360" w:lineRule="auto"/>
        <w:ind w:left="2268" w:hanging="426"/>
        <w:rPr>
          <w:rFonts w:ascii="Arial" w:hAnsi="Arial" w:cs="Arial"/>
          <w:lang w:val="fi-FI"/>
        </w:rPr>
      </w:pPr>
      <w:r w:rsidRPr="00F86AFA">
        <w:rPr>
          <w:rFonts w:ascii="Arial" w:hAnsi="Arial" w:cs="Arial"/>
        </w:rPr>
        <w:lastRenderedPageBreak/>
        <w:t xml:space="preserve">Seksi </w:t>
      </w:r>
      <w:r w:rsidR="00F73069" w:rsidRPr="00F86AFA">
        <w:rPr>
          <w:rFonts w:ascii="Arial" w:hAnsi="Arial" w:cs="Arial"/>
          <w:lang w:val="fi-FI"/>
        </w:rPr>
        <w:t>Perikanan Budidaya</w:t>
      </w:r>
    </w:p>
    <w:p w:rsidR="008553A7" w:rsidRPr="00F86AFA" w:rsidRDefault="008553A7" w:rsidP="00AF12DA">
      <w:pPr>
        <w:spacing w:line="360" w:lineRule="auto"/>
        <w:ind w:left="2268" w:firstLine="600"/>
        <w:jc w:val="both"/>
        <w:rPr>
          <w:rFonts w:ascii="Arial" w:hAnsi="Arial" w:cs="Arial"/>
        </w:rPr>
      </w:pPr>
      <w:r w:rsidRPr="00F86AFA">
        <w:rPr>
          <w:rFonts w:ascii="Arial" w:hAnsi="Arial" w:cs="Arial"/>
        </w:rPr>
        <w:t xml:space="preserve">Seksi </w:t>
      </w:r>
      <w:r w:rsidRPr="00F86AFA">
        <w:rPr>
          <w:rFonts w:ascii="Arial" w:hAnsi="Arial" w:cs="Arial"/>
          <w:lang w:val="fi-FI"/>
        </w:rPr>
        <w:t>Perikanan Budidaya</w:t>
      </w:r>
      <w:r w:rsidRPr="00F86AFA">
        <w:rPr>
          <w:rFonts w:ascii="Arial" w:hAnsi="Arial" w:cs="Arial"/>
        </w:rPr>
        <w:t xml:space="preserve"> mempunyai tugas melaksanakan penyiapan bahan perumusan dan pelaksanaan kebijakan, penyusunan norma, standar, prosedur dan kriteria, pemantauan, evaluasi dan pelaporan </w:t>
      </w:r>
      <w:r w:rsidRPr="00F86AFA">
        <w:rPr>
          <w:rFonts w:ascii="Arial" w:hAnsi="Arial" w:cs="Arial"/>
          <w:lang w:val="fi-FI"/>
        </w:rPr>
        <w:t>perikanan budidaya.</w:t>
      </w:r>
    </w:p>
    <w:p w:rsidR="008553A7" w:rsidRPr="00F86AFA" w:rsidRDefault="008553A7" w:rsidP="00AF12DA">
      <w:pPr>
        <w:pStyle w:val="ListParagraph"/>
        <w:numPr>
          <w:ilvl w:val="0"/>
          <w:numId w:val="38"/>
        </w:numPr>
        <w:spacing w:line="360" w:lineRule="auto"/>
        <w:ind w:left="2268" w:hanging="426"/>
        <w:rPr>
          <w:rFonts w:ascii="Arial" w:hAnsi="Arial" w:cs="Arial"/>
          <w:lang w:val="fi-FI"/>
        </w:rPr>
      </w:pPr>
      <w:r w:rsidRPr="00F86AFA">
        <w:rPr>
          <w:rFonts w:ascii="Arial" w:hAnsi="Arial" w:cs="Arial"/>
        </w:rPr>
        <w:t xml:space="preserve">Seksi </w:t>
      </w:r>
      <w:r w:rsidRPr="00F86AFA">
        <w:rPr>
          <w:rFonts w:ascii="Arial" w:hAnsi="Arial" w:cs="Arial"/>
          <w:lang w:val="fi-FI"/>
        </w:rPr>
        <w:t>Penguatan Daya Saing Produk Kelautan dan Perikanan</w:t>
      </w:r>
    </w:p>
    <w:p w:rsidR="008553A7" w:rsidRDefault="008553A7" w:rsidP="00AF12DA">
      <w:pPr>
        <w:spacing w:line="360" w:lineRule="auto"/>
        <w:ind w:left="2268" w:firstLine="600"/>
        <w:jc w:val="both"/>
        <w:rPr>
          <w:rFonts w:ascii="Arial" w:hAnsi="Arial" w:cs="Arial"/>
          <w:lang w:val="fi-FI"/>
        </w:rPr>
      </w:pPr>
      <w:r w:rsidRPr="00F86AFA">
        <w:rPr>
          <w:rFonts w:ascii="Arial" w:hAnsi="Arial" w:cs="Arial"/>
        </w:rPr>
        <w:t xml:space="preserve">Seksi </w:t>
      </w:r>
      <w:r w:rsidRPr="00F86AFA">
        <w:rPr>
          <w:rFonts w:ascii="Arial" w:hAnsi="Arial" w:cs="Arial"/>
          <w:lang w:val="fi-FI"/>
        </w:rPr>
        <w:t xml:space="preserve">Penguatan Daya Saing Produk Kelautan dan Perikanan </w:t>
      </w:r>
      <w:r w:rsidRPr="00F86AFA">
        <w:rPr>
          <w:rFonts w:ascii="Arial" w:hAnsi="Arial" w:cs="Arial"/>
        </w:rPr>
        <w:t xml:space="preserve">  mempunyai tugas melaksanakan penyiapan bahan perumusan dan pelaksanaan kebijakan, penyusunan norma, standar, prosedur dan kriteria, pemantauan, evaluasi dan pelaporan </w:t>
      </w:r>
      <w:r w:rsidRPr="00F86AFA">
        <w:rPr>
          <w:rFonts w:ascii="Arial" w:hAnsi="Arial" w:cs="Arial"/>
          <w:lang w:val="fi-FI"/>
        </w:rPr>
        <w:t>penguatan daya saing produk kelautan dan perikanan.</w:t>
      </w:r>
    </w:p>
    <w:p w:rsidR="00F73069" w:rsidRPr="00F86AFA" w:rsidRDefault="00F73069" w:rsidP="00B462D3">
      <w:pPr>
        <w:spacing w:line="360" w:lineRule="auto"/>
        <w:ind w:left="1980"/>
        <w:jc w:val="center"/>
        <w:rPr>
          <w:rFonts w:ascii="Arial" w:hAnsi="Arial" w:cs="Arial"/>
          <w:b/>
        </w:rPr>
      </w:pPr>
    </w:p>
    <w:p w:rsidR="008553A7" w:rsidRPr="00F86AFA" w:rsidRDefault="00BB3997" w:rsidP="00AF12DA">
      <w:pPr>
        <w:spacing w:line="360" w:lineRule="auto"/>
        <w:ind w:left="1134" w:hanging="425"/>
        <w:rPr>
          <w:rFonts w:ascii="Arial" w:hAnsi="Arial" w:cs="Arial"/>
          <w:b/>
        </w:rPr>
      </w:pPr>
      <w:r>
        <w:rPr>
          <w:rFonts w:ascii="Arial" w:hAnsi="Arial" w:cs="Arial"/>
          <w:b/>
          <w:lang w:val="id-ID"/>
        </w:rPr>
        <w:t xml:space="preserve">6. </w:t>
      </w:r>
      <w:r w:rsidR="008553A7" w:rsidRPr="00F86AFA">
        <w:rPr>
          <w:rFonts w:ascii="Arial" w:hAnsi="Arial" w:cs="Arial"/>
          <w:b/>
        </w:rPr>
        <w:t>Bidang Perikanan Tangkap</w:t>
      </w:r>
    </w:p>
    <w:p w:rsidR="008553A7" w:rsidRPr="00F86AFA" w:rsidRDefault="008553A7" w:rsidP="00AF12DA">
      <w:pPr>
        <w:pStyle w:val="ListParagraph"/>
        <w:numPr>
          <w:ilvl w:val="0"/>
          <w:numId w:val="31"/>
        </w:numPr>
        <w:spacing w:line="360" w:lineRule="auto"/>
        <w:ind w:left="1418" w:hanging="425"/>
        <w:jc w:val="both"/>
        <w:rPr>
          <w:rFonts w:ascii="Arial" w:hAnsi="Arial" w:cs="Arial"/>
        </w:rPr>
      </w:pPr>
      <w:r w:rsidRPr="00F86AFA">
        <w:rPr>
          <w:rFonts w:ascii="Arial" w:hAnsi="Arial" w:cs="Arial"/>
        </w:rPr>
        <w:t>Bidang Perikanan Tangkap melaksanakan perumusan dan pelaksanaan kebijakan, penyusunan norma, standar, prosedur dan kriteria, pembinaan, pemantauan, evaluasi dan pelaporan bidang perikanan tangkap.</w:t>
      </w:r>
    </w:p>
    <w:p w:rsidR="008553A7" w:rsidRPr="00F86AFA" w:rsidRDefault="008553A7" w:rsidP="00AF12DA">
      <w:pPr>
        <w:pStyle w:val="ListParagraph"/>
        <w:numPr>
          <w:ilvl w:val="0"/>
          <w:numId w:val="31"/>
        </w:numPr>
        <w:tabs>
          <w:tab w:val="left" w:pos="540"/>
        </w:tabs>
        <w:spacing w:line="360" w:lineRule="auto"/>
        <w:ind w:left="1418" w:hanging="425"/>
        <w:contextualSpacing w:val="0"/>
        <w:jc w:val="both"/>
        <w:rPr>
          <w:rFonts w:ascii="Arial" w:eastAsia="Arial" w:hAnsi="Arial" w:cs="Arial"/>
        </w:rPr>
      </w:pPr>
      <w:r w:rsidRPr="00F86AFA">
        <w:rPr>
          <w:rFonts w:ascii="Arial" w:eastAsia="Arial" w:hAnsi="Arial" w:cs="Arial"/>
        </w:rPr>
        <w:t xml:space="preserve">Untuk menyelenggarakan tugas </w:t>
      </w:r>
      <w:r w:rsidRPr="00F86AFA">
        <w:rPr>
          <w:rFonts w:ascii="Arial" w:hAnsi="Arial" w:cs="Arial"/>
        </w:rPr>
        <w:t>sebagaimana dimaksud dalam ayat (1) bidang perikanan tangkap menyelenggarakan fungsi :</w:t>
      </w:r>
    </w:p>
    <w:p w:rsidR="008553A7" w:rsidRPr="00F86AFA" w:rsidRDefault="008553A7" w:rsidP="00AF12DA">
      <w:pPr>
        <w:pStyle w:val="ListParagraph"/>
        <w:numPr>
          <w:ilvl w:val="0"/>
          <w:numId w:val="6"/>
        </w:numPr>
        <w:spacing w:line="360" w:lineRule="auto"/>
        <w:ind w:left="1985" w:hanging="567"/>
        <w:contextualSpacing w:val="0"/>
        <w:jc w:val="both"/>
        <w:rPr>
          <w:rFonts w:ascii="Arial" w:hAnsi="Arial" w:cs="Arial"/>
        </w:rPr>
      </w:pPr>
      <w:r w:rsidRPr="00F86AFA">
        <w:rPr>
          <w:rFonts w:ascii="Arial" w:hAnsi="Arial" w:cs="Arial"/>
        </w:rPr>
        <w:t>penyusunan rencana kerja bidang perikanan tangkap;</w:t>
      </w:r>
    </w:p>
    <w:p w:rsidR="008553A7" w:rsidRPr="00F86AFA" w:rsidRDefault="008553A7" w:rsidP="00AF12DA">
      <w:pPr>
        <w:pStyle w:val="ListParagraph"/>
        <w:numPr>
          <w:ilvl w:val="0"/>
          <w:numId w:val="6"/>
        </w:numPr>
        <w:spacing w:line="360" w:lineRule="auto"/>
        <w:ind w:left="1985" w:hanging="567"/>
        <w:contextualSpacing w:val="0"/>
        <w:jc w:val="both"/>
        <w:rPr>
          <w:rFonts w:ascii="Arial" w:hAnsi="Arial" w:cs="Arial"/>
        </w:rPr>
      </w:pPr>
      <w:r w:rsidRPr="00F86AFA">
        <w:rPr>
          <w:rFonts w:ascii="Arial" w:hAnsi="Arial" w:cs="Arial"/>
        </w:rPr>
        <w:t>perumusan kebijakan bidang bidang perikanan tangkap;</w:t>
      </w:r>
    </w:p>
    <w:p w:rsidR="008553A7" w:rsidRPr="00F86AFA" w:rsidRDefault="008553A7" w:rsidP="00AF12DA">
      <w:pPr>
        <w:pStyle w:val="ListParagraph"/>
        <w:numPr>
          <w:ilvl w:val="0"/>
          <w:numId w:val="6"/>
        </w:numPr>
        <w:spacing w:line="360" w:lineRule="auto"/>
        <w:ind w:left="1985" w:hanging="567"/>
        <w:contextualSpacing w:val="0"/>
        <w:jc w:val="both"/>
        <w:rPr>
          <w:rFonts w:ascii="Arial" w:hAnsi="Arial" w:cs="Arial"/>
        </w:rPr>
      </w:pPr>
      <w:r w:rsidRPr="00F86AFA">
        <w:rPr>
          <w:rFonts w:ascii="Arial" w:hAnsi="Arial" w:cs="Arial"/>
        </w:rPr>
        <w:t>pelaksanaan pembinaan dan koordinasi pelaksanaan bidang perikanan tangkap;</w:t>
      </w:r>
    </w:p>
    <w:p w:rsidR="008553A7" w:rsidRPr="00F86AFA" w:rsidRDefault="008553A7" w:rsidP="00AF12DA">
      <w:pPr>
        <w:pStyle w:val="ListParagraph"/>
        <w:numPr>
          <w:ilvl w:val="0"/>
          <w:numId w:val="6"/>
        </w:numPr>
        <w:spacing w:line="360" w:lineRule="auto"/>
        <w:ind w:left="1985" w:hanging="567"/>
        <w:contextualSpacing w:val="0"/>
        <w:jc w:val="both"/>
        <w:rPr>
          <w:rFonts w:ascii="Arial" w:hAnsi="Arial" w:cs="Arial"/>
        </w:rPr>
      </w:pPr>
      <w:r w:rsidRPr="00F86AFA">
        <w:rPr>
          <w:rFonts w:ascii="Arial" w:hAnsi="Arial" w:cs="Arial"/>
        </w:rPr>
        <w:t>penyiapan bahan penyusunan norma, standar, prosedur dan kriteria di bidang perikanan tangkap;</w:t>
      </w:r>
    </w:p>
    <w:p w:rsidR="008553A7" w:rsidRPr="00F86AFA" w:rsidRDefault="008553A7" w:rsidP="00AF12DA">
      <w:pPr>
        <w:pStyle w:val="ListParagraph"/>
        <w:numPr>
          <w:ilvl w:val="0"/>
          <w:numId w:val="6"/>
        </w:numPr>
        <w:spacing w:line="360" w:lineRule="auto"/>
        <w:ind w:left="1985" w:hanging="567"/>
        <w:contextualSpacing w:val="0"/>
        <w:jc w:val="both"/>
        <w:rPr>
          <w:rFonts w:ascii="Arial" w:hAnsi="Arial" w:cs="Arial"/>
        </w:rPr>
      </w:pPr>
      <w:r w:rsidRPr="00F86AFA">
        <w:rPr>
          <w:rFonts w:ascii="Arial" w:hAnsi="Arial" w:cs="Arial"/>
        </w:rPr>
        <w:t xml:space="preserve">pelaksanaan kebijakan </w:t>
      </w:r>
      <w:r w:rsidRPr="00F86AFA">
        <w:rPr>
          <w:rFonts w:ascii="Arial" w:hAnsi="Arial" w:cs="Arial"/>
          <w:lang w:val="fi-FI"/>
        </w:rPr>
        <w:t>kenelayanan dan pengendalian penangkapan ikan</w:t>
      </w:r>
      <w:r w:rsidRPr="00F86AFA">
        <w:rPr>
          <w:rFonts w:ascii="Arial" w:hAnsi="Arial" w:cs="Arial"/>
        </w:rPr>
        <w:t>;</w:t>
      </w:r>
    </w:p>
    <w:p w:rsidR="008553A7" w:rsidRPr="00F86AFA" w:rsidRDefault="008553A7" w:rsidP="00AF12DA">
      <w:pPr>
        <w:pStyle w:val="ListParagraph"/>
        <w:numPr>
          <w:ilvl w:val="0"/>
          <w:numId w:val="6"/>
        </w:numPr>
        <w:spacing w:line="360" w:lineRule="auto"/>
        <w:ind w:left="1985" w:hanging="567"/>
        <w:contextualSpacing w:val="0"/>
        <w:jc w:val="both"/>
        <w:rPr>
          <w:rFonts w:ascii="Arial" w:hAnsi="Arial" w:cs="Arial"/>
        </w:rPr>
      </w:pPr>
      <w:r w:rsidRPr="00F86AFA">
        <w:rPr>
          <w:rFonts w:ascii="Arial" w:hAnsi="Arial" w:cs="Arial"/>
        </w:rPr>
        <w:t xml:space="preserve">pelaksanaan kebijakan </w:t>
      </w:r>
      <w:r w:rsidRPr="00F86AFA">
        <w:rPr>
          <w:rFonts w:ascii="Arial" w:hAnsi="Arial" w:cs="Arial"/>
          <w:lang w:val="fi-FI"/>
        </w:rPr>
        <w:t>sarana dan prasarana penangkapan</w:t>
      </w:r>
      <w:r w:rsidRPr="00F86AFA">
        <w:rPr>
          <w:rFonts w:ascii="Arial" w:hAnsi="Arial" w:cs="Arial"/>
        </w:rPr>
        <w:t>;</w:t>
      </w:r>
    </w:p>
    <w:p w:rsidR="008553A7" w:rsidRPr="00F86AFA" w:rsidRDefault="008553A7" w:rsidP="00AF12DA">
      <w:pPr>
        <w:pStyle w:val="ListParagraph"/>
        <w:numPr>
          <w:ilvl w:val="0"/>
          <w:numId w:val="6"/>
        </w:numPr>
        <w:spacing w:line="360" w:lineRule="auto"/>
        <w:ind w:left="1985" w:hanging="567"/>
        <w:contextualSpacing w:val="0"/>
        <w:jc w:val="both"/>
        <w:rPr>
          <w:rFonts w:ascii="Arial" w:hAnsi="Arial" w:cs="Arial"/>
        </w:rPr>
      </w:pPr>
      <w:r w:rsidRPr="00F86AFA">
        <w:rPr>
          <w:rFonts w:ascii="Arial" w:hAnsi="Arial" w:cs="Arial"/>
        </w:rPr>
        <w:t xml:space="preserve">pemantauan, pengendalian, evaluasi dan pelaporan di bidang </w:t>
      </w:r>
      <w:r w:rsidRPr="00F86AFA">
        <w:rPr>
          <w:rFonts w:ascii="Arial" w:hAnsi="Arial" w:cs="Arial"/>
          <w:lang w:val="fi-FI"/>
        </w:rPr>
        <w:t>perikanan tangkap</w:t>
      </w:r>
      <w:r w:rsidRPr="00F86AFA">
        <w:rPr>
          <w:rFonts w:ascii="Arial" w:hAnsi="Arial" w:cs="Arial"/>
        </w:rPr>
        <w:t>;</w:t>
      </w:r>
    </w:p>
    <w:p w:rsidR="008553A7" w:rsidRPr="00F86AFA" w:rsidRDefault="008553A7" w:rsidP="00AF12DA">
      <w:pPr>
        <w:pStyle w:val="ListParagraph"/>
        <w:numPr>
          <w:ilvl w:val="0"/>
          <w:numId w:val="6"/>
        </w:numPr>
        <w:spacing w:line="360" w:lineRule="auto"/>
        <w:ind w:left="1985" w:hanging="567"/>
        <w:contextualSpacing w:val="0"/>
        <w:jc w:val="both"/>
        <w:rPr>
          <w:rFonts w:ascii="Arial" w:hAnsi="Arial" w:cs="Arial"/>
        </w:rPr>
      </w:pPr>
      <w:r w:rsidRPr="00F86AFA">
        <w:rPr>
          <w:rFonts w:ascii="Arial" w:hAnsi="Arial" w:cs="Arial"/>
        </w:rPr>
        <w:lastRenderedPageBreak/>
        <w:t>pelaksanaan fungsi lain yang diberikan oleh atasan sesuai dengan peraturan perundang-undangan; dan</w:t>
      </w:r>
    </w:p>
    <w:p w:rsidR="008553A7" w:rsidRDefault="008553A7" w:rsidP="00AF12DA">
      <w:pPr>
        <w:pStyle w:val="ListParagraph"/>
        <w:numPr>
          <w:ilvl w:val="0"/>
          <w:numId w:val="6"/>
        </w:numPr>
        <w:spacing w:line="360" w:lineRule="auto"/>
        <w:ind w:left="1985" w:hanging="567"/>
        <w:contextualSpacing w:val="0"/>
        <w:jc w:val="both"/>
        <w:rPr>
          <w:rFonts w:ascii="Arial" w:hAnsi="Arial" w:cs="Arial"/>
        </w:rPr>
      </w:pPr>
      <w:r w:rsidRPr="00F86AFA">
        <w:rPr>
          <w:rFonts w:ascii="Arial" w:hAnsi="Arial" w:cs="Arial"/>
        </w:rPr>
        <w:t xml:space="preserve">pemberian saran dan pertimbangan kepada atasan tentang langkah-langkah dan tindakan yang perlu diambil dalam bidang tugasnya. </w:t>
      </w:r>
    </w:p>
    <w:p w:rsidR="006F2F81" w:rsidRDefault="006F2F81" w:rsidP="006F2F81">
      <w:pPr>
        <w:pStyle w:val="ListParagraph"/>
        <w:spacing w:line="360" w:lineRule="auto"/>
        <w:ind w:left="1985"/>
        <w:contextualSpacing w:val="0"/>
        <w:jc w:val="both"/>
        <w:rPr>
          <w:rFonts w:ascii="Arial" w:hAnsi="Arial" w:cs="Arial"/>
        </w:rPr>
      </w:pPr>
    </w:p>
    <w:p w:rsidR="008553A7" w:rsidRPr="00F86AFA" w:rsidRDefault="008553A7" w:rsidP="00AF12DA">
      <w:pPr>
        <w:autoSpaceDE w:val="0"/>
        <w:autoSpaceDN w:val="0"/>
        <w:adjustRightInd w:val="0"/>
        <w:spacing w:line="360" w:lineRule="auto"/>
        <w:ind w:left="567" w:firstLine="720"/>
        <w:jc w:val="both"/>
        <w:rPr>
          <w:rFonts w:ascii="Arial" w:hAnsi="Arial" w:cs="Arial"/>
          <w:lang w:val="fi-FI"/>
        </w:rPr>
      </w:pPr>
      <w:r w:rsidRPr="00F86AFA">
        <w:rPr>
          <w:rFonts w:ascii="Arial" w:hAnsi="Arial" w:cs="Arial"/>
          <w:lang w:val="fi-FI"/>
        </w:rPr>
        <w:t xml:space="preserve">Bidang </w:t>
      </w:r>
      <w:r w:rsidRPr="00F86AFA">
        <w:rPr>
          <w:rFonts w:ascii="Arial" w:hAnsi="Arial" w:cs="Arial"/>
        </w:rPr>
        <w:t>Penguatan Perikanan Tangkap</w:t>
      </w:r>
      <w:r w:rsidRPr="00F86AFA">
        <w:rPr>
          <w:rFonts w:ascii="Arial" w:hAnsi="Arial" w:cs="Arial"/>
          <w:lang w:val="fi-FI"/>
        </w:rPr>
        <w:t xml:space="preserve"> membawahi dari:</w:t>
      </w:r>
    </w:p>
    <w:p w:rsidR="008553A7" w:rsidRPr="00F86AFA" w:rsidRDefault="008553A7" w:rsidP="00AF12DA">
      <w:pPr>
        <w:pStyle w:val="ListParagraph"/>
        <w:numPr>
          <w:ilvl w:val="0"/>
          <w:numId w:val="7"/>
        </w:numPr>
        <w:autoSpaceDE w:val="0"/>
        <w:autoSpaceDN w:val="0"/>
        <w:adjustRightInd w:val="0"/>
        <w:spacing w:line="360" w:lineRule="auto"/>
        <w:ind w:left="1843" w:hanging="547"/>
        <w:contextualSpacing w:val="0"/>
        <w:jc w:val="both"/>
        <w:rPr>
          <w:rFonts w:ascii="Arial" w:hAnsi="Arial" w:cs="Arial"/>
          <w:lang w:val="fi-FI"/>
        </w:rPr>
      </w:pPr>
      <w:r w:rsidRPr="00F86AFA">
        <w:rPr>
          <w:rFonts w:ascii="Arial" w:hAnsi="Arial" w:cs="Arial"/>
          <w:lang w:val="fi-FI"/>
        </w:rPr>
        <w:t>Seksi Kenelayanan dan Pengendalian Penangkapan Ikan; dan</w:t>
      </w:r>
    </w:p>
    <w:p w:rsidR="00AA42B3" w:rsidRDefault="008553A7" w:rsidP="00AF12DA">
      <w:pPr>
        <w:pStyle w:val="ListParagraph"/>
        <w:numPr>
          <w:ilvl w:val="0"/>
          <w:numId w:val="7"/>
        </w:numPr>
        <w:autoSpaceDE w:val="0"/>
        <w:autoSpaceDN w:val="0"/>
        <w:adjustRightInd w:val="0"/>
        <w:spacing w:line="360" w:lineRule="auto"/>
        <w:ind w:left="1843" w:hanging="547"/>
        <w:contextualSpacing w:val="0"/>
        <w:jc w:val="both"/>
        <w:rPr>
          <w:rFonts w:ascii="Arial" w:hAnsi="Arial" w:cs="Arial"/>
          <w:lang w:val="fi-FI"/>
        </w:rPr>
      </w:pPr>
      <w:r w:rsidRPr="00F86AFA">
        <w:rPr>
          <w:rFonts w:ascii="Arial" w:hAnsi="Arial" w:cs="Arial"/>
          <w:lang w:val="fi-FI"/>
        </w:rPr>
        <w:t>Seksi Sarana dan Prasarana Penangkapan.</w:t>
      </w:r>
    </w:p>
    <w:p w:rsidR="0041103B" w:rsidRPr="006716B0" w:rsidRDefault="0041103B" w:rsidP="0041103B">
      <w:pPr>
        <w:pStyle w:val="ListParagraph"/>
        <w:autoSpaceDE w:val="0"/>
        <w:autoSpaceDN w:val="0"/>
        <w:adjustRightInd w:val="0"/>
        <w:spacing w:line="360" w:lineRule="auto"/>
        <w:ind w:left="1843"/>
        <w:contextualSpacing w:val="0"/>
        <w:jc w:val="both"/>
        <w:rPr>
          <w:rFonts w:ascii="Arial" w:hAnsi="Arial" w:cs="Arial"/>
          <w:lang w:val="fi-FI"/>
        </w:rPr>
      </w:pPr>
    </w:p>
    <w:p w:rsidR="008553A7" w:rsidRPr="00F86AFA" w:rsidRDefault="008553A7" w:rsidP="00AF12DA">
      <w:pPr>
        <w:pStyle w:val="ListParagraph"/>
        <w:numPr>
          <w:ilvl w:val="0"/>
          <w:numId w:val="39"/>
        </w:numPr>
        <w:spacing w:line="360" w:lineRule="auto"/>
        <w:ind w:left="1843" w:hanging="567"/>
        <w:rPr>
          <w:rFonts w:ascii="Arial" w:hAnsi="Arial" w:cs="Arial"/>
          <w:lang w:val="fi-FI"/>
        </w:rPr>
      </w:pPr>
      <w:r w:rsidRPr="00F86AFA">
        <w:rPr>
          <w:rFonts w:ascii="Arial" w:hAnsi="Arial" w:cs="Arial"/>
        </w:rPr>
        <w:t xml:space="preserve">Seksi </w:t>
      </w:r>
      <w:r w:rsidRPr="00F86AFA">
        <w:rPr>
          <w:rFonts w:ascii="Arial" w:hAnsi="Arial" w:cs="Arial"/>
          <w:lang w:val="fi-FI"/>
        </w:rPr>
        <w:t>Kenelayanan dan Pengendalian Penangkapan Ikan</w:t>
      </w:r>
    </w:p>
    <w:p w:rsidR="008553A7" w:rsidRPr="00F86AFA" w:rsidRDefault="008553A7" w:rsidP="00AF12DA">
      <w:pPr>
        <w:spacing w:line="360" w:lineRule="auto"/>
        <w:ind w:left="1843" w:firstLine="720"/>
        <w:jc w:val="both"/>
        <w:rPr>
          <w:rFonts w:ascii="Arial" w:hAnsi="Arial" w:cs="Arial"/>
        </w:rPr>
      </w:pPr>
      <w:r w:rsidRPr="00F86AFA">
        <w:rPr>
          <w:rFonts w:ascii="Arial" w:hAnsi="Arial" w:cs="Arial"/>
          <w:lang w:val="fi-FI"/>
        </w:rPr>
        <w:t>Seksi Kenelayanan dan Pengendalian Penangkapan Ikan</w:t>
      </w:r>
      <w:r w:rsidRPr="00F86AFA">
        <w:rPr>
          <w:rFonts w:ascii="Arial" w:hAnsi="Arial" w:cs="Arial"/>
        </w:rPr>
        <w:t xml:space="preserve"> mempunyai tugas melaksanakan penyiapan bahan perumusan dan pelaksanaan kebijakan, penyusunan norma, standar, prosedur dan kriteria, pemantauan, evaluasi dan pelaporan </w:t>
      </w:r>
      <w:r w:rsidRPr="00F86AFA">
        <w:rPr>
          <w:rFonts w:ascii="Arial" w:hAnsi="Arial" w:cs="Arial"/>
          <w:lang w:val="fi-FI"/>
        </w:rPr>
        <w:t>kenelayanan dan pengendalian penangkapan ikan.</w:t>
      </w:r>
    </w:p>
    <w:p w:rsidR="008553A7" w:rsidRPr="00F86AFA" w:rsidRDefault="008553A7" w:rsidP="00AF12DA">
      <w:pPr>
        <w:pStyle w:val="ListParagraph"/>
        <w:numPr>
          <w:ilvl w:val="0"/>
          <w:numId w:val="39"/>
        </w:numPr>
        <w:spacing w:line="360" w:lineRule="auto"/>
        <w:ind w:left="1843" w:hanging="567"/>
        <w:rPr>
          <w:rFonts w:ascii="Arial" w:hAnsi="Arial" w:cs="Arial"/>
          <w:lang w:val="fi-FI"/>
        </w:rPr>
      </w:pPr>
      <w:r w:rsidRPr="00F86AFA">
        <w:rPr>
          <w:rFonts w:ascii="Arial" w:hAnsi="Arial" w:cs="Arial"/>
        </w:rPr>
        <w:t xml:space="preserve">Seksi </w:t>
      </w:r>
      <w:r w:rsidRPr="00F86AFA">
        <w:rPr>
          <w:rFonts w:ascii="Arial" w:hAnsi="Arial" w:cs="Arial"/>
          <w:lang w:val="fi-FI"/>
        </w:rPr>
        <w:t>Sarana dan Prasarana Penangkapan</w:t>
      </w:r>
    </w:p>
    <w:p w:rsidR="008553A7" w:rsidRPr="00F86AFA" w:rsidRDefault="008553A7" w:rsidP="00AF12DA">
      <w:pPr>
        <w:spacing w:line="360" w:lineRule="auto"/>
        <w:ind w:left="1843" w:firstLine="720"/>
        <w:jc w:val="both"/>
        <w:rPr>
          <w:rFonts w:ascii="Arial" w:hAnsi="Arial" w:cs="Arial"/>
          <w:lang w:val="fi-FI"/>
        </w:rPr>
      </w:pPr>
      <w:r w:rsidRPr="00F86AFA">
        <w:rPr>
          <w:rFonts w:ascii="Arial" w:hAnsi="Arial" w:cs="Arial"/>
          <w:lang w:val="fi-FI"/>
        </w:rPr>
        <w:t>Seksi Sarana dan Prasarana Penangkapan</w:t>
      </w:r>
      <w:r w:rsidRPr="00F86AFA">
        <w:rPr>
          <w:rFonts w:ascii="Arial" w:hAnsi="Arial" w:cs="Arial"/>
        </w:rPr>
        <w:t xml:space="preserve"> mempunyai tugas melaksanakan penyiapan bahan perumusan dan pelaksanaan kebijakan, penyusunan norma, standar, prosedur dan kriteria, pemantauan, evaluasi dan pelaporan </w:t>
      </w:r>
      <w:r w:rsidRPr="00F86AFA">
        <w:rPr>
          <w:rFonts w:ascii="Arial" w:hAnsi="Arial" w:cs="Arial"/>
          <w:lang w:val="fi-FI"/>
        </w:rPr>
        <w:t>sarana dan prasarana penangkapan.</w:t>
      </w:r>
    </w:p>
    <w:p w:rsidR="006F2F81" w:rsidRDefault="006F2F81" w:rsidP="00BB3997">
      <w:pPr>
        <w:pStyle w:val="ListParagraph"/>
        <w:tabs>
          <w:tab w:val="left" w:pos="9214"/>
        </w:tabs>
        <w:spacing w:line="360" w:lineRule="auto"/>
        <w:ind w:left="851"/>
        <w:rPr>
          <w:rFonts w:ascii="Arial" w:hAnsi="Arial" w:cs="Arial"/>
          <w:b/>
          <w:lang w:val="id-ID"/>
        </w:rPr>
      </w:pPr>
    </w:p>
    <w:p w:rsidR="00E31E97" w:rsidRPr="00F86AFA" w:rsidRDefault="00BB3997" w:rsidP="00BB3997">
      <w:pPr>
        <w:pStyle w:val="ListParagraph"/>
        <w:tabs>
          <w:tab w:val="left" w:pos="9214"/>
        </w:tabs>
        <w:spacing w:line="360" w:lineRule="auto"/>
        <w:ind w:left="851"/>
        <w:rPr>
          <w:rFonts w:ascii="Arial" w:hAnsi="Arial" w:cs="Arial"/>
          <w:b/>
          <w:lang w:val="id-ID"/>
        </w:rPr>
      </w:pPr>
      <w:r>
        <w:rPr>
          <w:rFonts w:ascii="Arial" w:hAnsi="Arial" w:cs="Arial"/>
          <w:b/>
          <w:lang w:val="id-ID"/>
        </w:rPr>
        <w:t xml:space="preserve">7. </w:t>
      </w:r>
      <w:r w:rsidR="00E31E97" w:rsidRPr="00F86AFA">
        <w:rPr>
          <w:rFonts w:ascii="Arial" w:hAnsi="Arial" w:cs="Arial"/>
          <w:b/>
          <w:lang w:val="id-ID"/>
        </w:rPr>
        <w:t>Kelompok Jabatan Fungsional</w:t>
      </w:r>
    </w:p>
    <w:p w:rsidR="00E31E97" w:rsidRPr="00F86AFA" w:rsidRDefault="00E31E97" w:rsidP="00AF12DA">
      <w:pPr>
        <w:pStyle w:val="ListParagraph"/>
        <w:numPr>
          <w:ilvl w:val="1"/>
          <w:numId w:val="27"/>
        </w:numPr>
        <w:spacing w:line="360" w:lineRule="auto"/>
        <w:ind w:left="1560" w:right="72" w:hanging="540"/>
        <w:contextualSpacing w:val="0"/>
        <w:jc w:val="both"/>
        <w:rPr>
          <w:rFonts w:ascii="Arial" w:eastAsia="Arial" w:hAnsi="Arial" w:cs="Arial"/>
        </w:rPr>
      </w:pPr>
      <w:r w:rsidRPr="00F86AFA">
        <w:rPr>
          <w:rFonts w:ascii="Arial" w:eastAsia="Arial" w:hAnsi="Arial" w:cs="Arial"/>
        </w:rPr>
        <w:t>J</w:t>
      </w:r>
      <w:r w:rsidRPr="00F86AFA">
        <w:rPr>
          <w:rFonts w:ascii="Arial" w:eastAsia="Arial" w:hAnsi="Arial" w:cs="Arial"/>
          <w:spacing w:val="1"/>
        </w:rPr>
        <w:t>aba</w:t>
      </w:r>
      <w:r w:rsidRPr="00F86AFA">
        <w:rPr>
          <w:rFonts w:ascii="Arial" w:eastAsia="Arial" w:hAnsi="Arial" w:cs="Arial"/>
          <w:spacing w:val="-2"/>
        </w:rPr>
        <w:t>t</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2"/>
        </w:rPr>
        <w:t>F</w:t>
      </w:r>
      <w:r w:rsidRPr="00F86AFA">
        <w:rPr>
          <w:rFonts w:ascii="Arial" w:eastAsia="Arial" w:hAnsi="Arial" w:cs="Arial"/>
          <w:spacing w:val="1"/>
        </w:rPr>
        <w:t>un</w:t>
      </w:r>
      <w:r w:rsidRPr="00F86AFA">
        <w:rPr>
          <w:rFonts w:ascii="Arial" w:eastAsia="Arial" w:hAnsi="Arial" w:cs="Arial"/>
          <w:spacing w:val="-1"/>
        </w:rPr>
        <w:t>g</w:t>
      </w:r>
      <w:r w:rsidRPr="00F86AFA">
        <w:rPr>
          <w:rFonts w:ascii="Arial" w:eastAsia="Arial" w:hAnsi="Arial" w:cs="Arial"/>
        </w:rPr>
        <w:t>si</w:t>
      </w:r>
      <w:r w:rsidRPr="00F86AFA">
        <w:rPr>
          <w:rFonts w:ascii="Arial" w:eastAsia="Arial" w:hAnsi="Arial" w:cs="Arial"/>
          <w:spacing w:val="1"/>
        </w:rPr>
        <w:t>ona</w:t>
      </w:r>
      <w:r w:rsidRPr="00F86AFA">
        <w:rPr>
          <w:rFonts w:ascii="Arial" w:eastAsia="Arial" w:hAnsi="Arial" w:cs="Arial"/>
        </w:rPr>
        <w:t xml:space="preserve">l </w:t>
      </w:r>
      <w:r w:rsidRPr="00F86AFA">
        <w:rPr>
          <w:rFonts w:ascii="Arial" w:eastAsia="Arial" w:hAnsi="Arial" w:cs="Arial"/>
          <w:spacing w:val="1"/>
        </w:rPr>
        <w:t>d</w:t>
      </w:r>
      <w:r w:rsidRPr="00F86AFA">
        <w:rPr>
          <w:rFonts w:ascii="Arial" w:eastAsia="Arial" w:hAnsi="Arial" w:cs="Arial"/>
          <w:spacing w:val="-3"/>
        </w:rPr>
        <w:t>i</w:t>
      </w:r>
      <w:r w:rsidRPr="00F86AFA">
        <w:rPr>
          <w:rFonts w:ascii="Arial" w:eastAsia="Arial" w:hAnsi="Arial" w:cs="Arial"/>
          <w:spacing w:val="1"/>
        </w:rPr>
        <w:t>tet</w:t>
      </w:r>
      <w:r w:rsidRPr="00F86AFA">
        <w:rPr>
          <w:rFonts w:ascii="Arial" w:eastAsia="Arial" w:hAnsi="Arial" w:cs="Arial"/>
          <w:spacing w:val="-1"/>
        </w:rPr>
        <w:t>a</w:t>
      </w:r>
      <w:r w:rsidRPr="00F86AFA">
        <w:rPr>
          <w:rFonts w:ascii="Arial" w:eastAsia="Arial" w:hAnsi="Arial" w:cs="Arial"/>
          <w:spacing w:val="1"/>
        </w:rPr>
        <w:t>p</w:t>
      </w:r>
      <w:r w:rsidRPr="00F86AFA">
        <w:rPr>
          <w:rFonts w:ascii="Arial" w:eastAsia="Arial" w:hAnsi="Arial" w:cs="Arial"/>
        </w:rPr>
        <w:t>k</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be</w:t>
      </w:r>
      <w:r w:rsidRPr="00F86AFA">
        <w:rPr>
          <w:rFonts w:ascii="Arial" w:eastAsia="Arial" w:hAnsi="Arial" w:cs="Arial"/>
          <w:spacing w:val="-3"/>
        </w:rPr>
        <w:t>r</w:t>
      </w:r>
      <w:r w:rsidRPr="00F86AFA">
        <w:rPr>
          <w:rFonts w:ascii="Arial" w:eastAsia="Arial" w:hAnsi="Arial" w:cs="Arial"/>
          <w:spacing w:val="1"/>
        </w:rPr>
        <w:t>da</w:t>
      </w:r>
      <w:r w:rsidRPr="00F86AFA">
        <w:rPr>
          <w:rFonts w:ascii="Arial" w:eastAsia="Arial" w:hAnsi="Arial" w:cs="Arial"/>
        </w:rPr>
        <w:t>s</w:t>
      </w:r>
      <w:r w:rsidRPr="00F86AFA">
        <w:rPr>
          <w:rFonts w:ascii="Arial" w:eastAsia="Arial" w:hAnsi="Arial" w:cs="Arial"/>
          <w:spacing w:val="1"/>
        </w:rPr>
        <w:t>a</w:t>
      </w:r>
      <w:r w:rsidRPr="00F86AFA">
        <w:rPr>
          <w:rFonts w:ascii="Arial" w:eastAsia="Arial" w:hAnsi="Arial" w:cs="Arial"/>
          <w:spacing w:val="-1"/>
        </w:rPr>
        <w:t>r</w:t>
      </w:r>
      <w:r w:rsidRPr="00F86AFA">
        <w:rPr>
          <w:rFonts w:ascii="Arial" w:eastAsia="Arial" w:hAnsi="Arial" w:cs="Arial"/>
        </w:rPr>
        <w:t>k</w:t>
      </w:r>
      <w:r w:rsidRPr="00F86AFA">
        <w:rPr>
          <w:rFonts w:ascii="Arial" w:eastAsia="Arial" w:hAnsi="Arial" w:cs="Arial"/>
          <w:spacing w:val="-1"/>
        </w:rPr>
        <w:t>a</w:t>
      </w:r>
      <w:r w:rsidRPr="00F86AFA">
        <w:rPr>
          <w:rFonts w:ascii="Arial" w:eastAsia="Arial" w:hAnsi="Arial" w:cs="Arial"/>
        </w:rPr>
        <w:t>n k</w:t>
      </w:r>
      <w:r w:rsidRPr="00F86AFA">
        <w:rPr>
          <w:rFonts w:ascii="Arial" w:eastAsia="Arial" w:hAnsi="Arial" w:cs="Arial"/>
          <w:spacing w:val="1"/>
        </w:rPr>
        <w:t>eah</w:t>
      </w:r>
      <w:r w:rsidRPr="00F86AFA">
        <w:rPr>
          <w:rFonts w:ascii="Arial" w:eastAsia="Arial" w:hAnsi="Arial" w:cs="Arial"/>
        </w:rPr>
        <w:t>li</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d</w:t>
      </w:r>
      <w:r w:rsidRPr="00F86AFA">
        <w:rPr>
          <w:rFonts w:ascii="Arial" w:eastAsia="Arial" w:hAnsi="Arial" w:cs="Arial"/>
          <w:spacing w:val="-1"/>
        </w:rPr>
        <w:t>a</w:t>
      </w:r>
      <w:r w:rsidRPr="00F86AFA">
        <w:rPr>
          <w:rFonts w:ascii="Arial" w:eastAsia="Arial" w:hAnsi="Arial" w:cs="Arial"/>
        </w:rPr>
        <w:t>n s</w:t>
      </w:r>
      <w:r w:rsidRPr="00F86AFA">
        <w:rPr>
          <w:rFonts w:ascii="Arial" w:eastAsia="Arial" w:hAnsi="Arial" w:cs="Arial"/>
          <w:spacing w:val="1"/>
        </w:rPr>
        <w:t>pe</w:t>
      </w:r>
      <w:r w:rsidRPr="00F86AFA">
        <w:rPr>
          <w:rFonts w:ascii="Arial" w:eastAsia="Arial" w:hAnsi="Arial" w:cs="Arial"/>
        </w:rPr>
        <w:t>si</w:t>
      </w:r>
      <w:r w:rsidRPr="00F86AFA">
        <w:rPr>
          <w:rFonts w:ascii="Arial" w:eastAsia="Arial" w:hAnsi="Arial" w:cs="Arial"/>
          <w:spacing w:val="1"/>
        </w:rPr>
        <w:t>a</w:t>
      </w:r>
      <w:r w:rsidRPr="00F86AFA">
        <w:rPr>
          <w:rFonts w:ascii="Arial" w:eastAsia="Arial" w:hAnsi="Arial" w:cs="Arial"/>
        </w:rPr>
        <w:t>lis</w:t>
      </w:r>
      <w:r w:rsidRPr="00F86AFA">
        <w:rPr>
          <w:rFonts w:ascii="Arial" w:eastAsia="Arial" w:hAnsi="Arial" w:cs="Arial"/>
          <w:spacing w:val="1"/>
        </w:rPr>
        <w:t>a</w:t>
      </w:r>
      <w:r w:rsidRPr="00F86AFA">
        <w:rPr>
          <w:rFonts w:ascii="Arial" w:eastAsia="Arial" w:hAnsi="Arial" w:cs="Arial"/>
        </w:rPr>
        <w:t xml:space="preserve">si </w:t>
      </w:r>
      <w:r w:rsidRPr="00F86AFA">
        <w:rPr>
          <w:rFonts w:ascii="Arial" w:eastAsia="Arial" w:hAnsi="Arial" w:cs="Arial"/>
          <w:spacing w:val="-2"/>
        </w:rPr>
        <w:t>y</w:t>
      </w:r>
      <w:r w:rsidRPr="00F86AFA">
        <w:rPr>
          <w:rFonts w:ascii="Arial" w:eastAsia="Arial" w:hAnsi="Arial" w:cs="Arial"/>
          <w:spacing w:val="1"/>
        </w:rPr>
        <w:t>an</w:t>
      </w:r>
      <w:r w:rsidRPr="00F86AFA">
        <w:rPr>
          <w:rFonts w:ascii="Arial" w:eastAsia="Arial" w:hAnsi="Arial" w:cs="Arial"/>
        </w:rPr>
        <w:t xml:space="preserve">g </w:t>
      </w:r>
      <w:r w:rsidRPr="00F86AFA">
        <w:rPr>
          <w:rFonts w:ascii="Arial" w:eastAsia="Arial" w:hAnsi="Arial" w:cs="Arial"/>
          <w:spacing w:val="1"/>
        </w:rPr>
        <w:t>d</w:t>
      </w:r>
      <w:r w:rsidRPr="00F86AFA">
        <w:rPr>
          <w:rFonts w:ascii="Arial" w:eastAsia="Arial" w:hAnsi="Arial" w:cs="Arial"/>
        </w:rPr>
        <w:t>i</w:t>
      </w:r>
      <w:r w:rsidRPr="00F86AFA">
        <w:rPr>
          <w:rFonts w:ascii="Arial" w:eastAsia="Arial" w:hAnsi="Arial" w:cs="Arial"/>
          <w:spacing w:val="1"/>
        </w:rPr>
        <w:t>butuh</w:t>
      </w:r>
      <w:r w:rsidRPr="00F86AFA">
        <w:rPr>
          <w:rFonts w:ascii="Arial" w:eastAsia="Arial" w:hAnsi="Arial" w:cs="Arial"/>
          <w:spacing w:val="-2"/>
        </w:rPr>
        <w:t>k</w:t>
      </w:r>
      <w:r w:rsidRPr="00F86AFA">
        <w:rPr>
          <w:rFonts w:ascii="Arial" w:eastAsia="Arial" w:hAnsi="Arial" w:cs="Arial"/>
          <w:spacing w:val="1"/>
        </w:rPr>
        <w:t>a</w:t>
      </w:r>
      <w:r w:rsidRPr="00F86AFA">
        <w:rPr>
          <w:rFonts w:ascii="Arial" w:eastAsia="Arial" w:hAnsi="Arial" w:cs="Arial"/>
        </w:rPr>
        <w:t>n s</w:t>
      </w:r>
      <w:r w:rsidRPr="00F86AFA">
        <w:rPr>
          <w:rFonts w:ascii="Arial" w:eastAsia="Arial" w:hAnsi="Arial" w:cs="Arial"/>
          <w:spacing w:val="1"/>
        </w:rPr>
        <w:t>e</w:t>
      </w:r>
      <w:r w:rsidRPr="00F86AFA">
        <w:rPr>
          <w:rFonts w:ascii="Arial" w:eastAsia="Arial" w:hAnsi="Arial" w:cs="Arial"/>
          <w:spacing w:val="-2"/>
        </w:rPr>
        <w:t>s</w:t>
      </w:r>
      <w:r w:rsidRPr="00F86AFA">
        <w:rPr>
          <w:rFonts w:ascii="Arial" w:eastAsia="Arial" w:hAnsi="Arial" w:cs="Arial"/>
          <w:spacing w:val="1"/>
        </w:rPr>
        <w:t>ua</w:t>
      </w:r>
      <w:r w:rsidRPr="00F86AFA">
        <w:rPr>
          <w:rFonts w:ascii="Arial" w:eastAsia="Arial" w:hAnsi="Arial" w:cs="Arial"/>
        </w:rPr>
        <w:t xml:space="preserve">i </w:t>
      </w:r>
      <w:r w:rsidRPr="00F86AFA">
        <w:rPr>
          <w:rFonts w:ascii="Arial" w:eastAsia="Arial" w:hAnsi="Arial" w:cs="Arial"/>
          <w:spacing w:val="-1"/>
        </w:rPr>
        <w:t>d</w:t>
      </w:r>
      <w:r w:rsidRPr="00F86AFA">
        <w:rPr>
          <w:rFonts w:ascii="Arial" w:eastAsia="Arial" w:hAnsi="Arial" w:cs="Arial"/>
          <w:spacing w:val="1"/>
        </w:rPr>
        <w:t>e</w:t>
      </w:r>
      <w:r w:rsidRPr="00F86AFA">
        <w:rPr>
          <w:rFonts w:ascii="Arial" w:eastAsia="Arial" w:hAnsi="Arial" w:cs="Arial"/>
          <w:spacing w:val="-1"/>
        </w:rPr>
        <w:t>ng</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p</w:t>
      </w:r>
      <w:r w:rsidRPr="00F86AFA">
        <w:rPr>
          <w:rFonts w:ascii="Arial" w:eastAsia="Arial" w:hAnsi="Arial" w:cs="Arial"/>
          <w:spacing w:val="-1"/>
        </w:rPr>
        <w:t>r</w:t>
      </w:r>
      <w:r w:rsidRPr="00F86AFA">
        <w:rPr>
          <w:rFonts w:ascii="Arial" w:eastAsia="Arial" w:hAnsi="Arial" w:cs="Arial"/>
          <w:spacing w:val="1"/>
        </w:rPr>
        <w:t>o</w:t>
      </w:r>
      <w:r w:rsidRPr="00F86AFA">
        <w:rPr>
          <w:rFonts w:ascii="Arial" w:eastAsia="Arial" w:hAnsi="Arial" w:cs="Arial"/>
        </w:rPr>
        <w:t>s</w:t>
      </w:r>
      <w:r w:rsidRPr="00F86AFA">
        <w:rPr>
          <w:rFonts w:ascii="Arial" w:eastAsia="Arial" w:hAnsi="Arial" w:cs="Arial"/>
          <w:spacing w:val="1"/>
        </w:rPr>
        <w:t>e</w:t>
      </w:r>
      <w:r w:rsidRPr="00F86AFA">
        <w:rPr>
          <w:rFonts w:ascii="Arial" w:eastAsia="Arial" w:hAnsi="Arial" w:cs="Arial"/>
          <w:spacing w:val="-1"/>
        </w:rPr>
        <w:t>du</w:t>
      </w:r>
      <w:r w:rsidRPr="00F86AFA">
        <w:rPr>
          <w:rFonts w:ascii="Arial" w:eastAsia="Arial" w:hAnsi="Arial" w:cs="Arial"/>
        </w:rPr>
        <w:t>r dan k</w:t>
      </w:r>
      <w:r w:rsidRPr="00F86AFA">
        <w:rPr>
          <w:rFonts w:ascii="Arial" w:eastAsia="Arial" w:hAnsi="Arial" w:cs="Arial"/>
          <w:spacing w:val="1"/>
        </w:rPr>
        <w:t>ete</w:t>
      </w:r>
      <w:r w:rsidRPr="00F86AFA">
        <w:rPr>
          <w:rFonts w:ascii="Arial" w:eastAsia="Arial" w:hAnsi="Arial" w:cs="Arial"/>
          <w:spacing w:val="-1"/>
        </w:rPr>
        <w:t>n</w:t>
      </w:r>
      <w:r w:rsidRPr="00F86AFA">
        <w:rPr>
          <w:rFonts w:ascii="Arial" w:eastAsia="Arial" w:hAnsi="Arial" w:cs="Arial"/>
          <w:spacing w:val="1"/>
        </w:rPr>
        <w:t>tu</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2"/>
        </w:rPr>
        <w:t>y</w:t>
      </w:r>
      <w:r w:rsidRPr="00F86AFA">
        <w:rPr>
          <w:rFonts w:ascii="Arial" w:eastAsia="Arial" w:hAnsi="Arial" w:cs="Arial"/>
          <w:spacing w:val="1"/>
        </w:rPr>
        <w:t>an</w:t>
      </w:r>
      <w:r w:rsidRPr="00F86AFA">
        <w:rPr>
          <w:rFonts w:ascii="Arial" w:eastAsia="Arial" w:hAnsi="Arial" w:cs="Arial"/>
        </w:rPr>
        <w:t xml:space="preserve">g </w:t>
      </w:r>
      <w:r w:rsidRPr="00F86AFA">
        <w:rPr>
          <w:rFonts w:ascii="Arial" w:eastAsia="Arial" w:hAnsi="Arial" w:cs="Arial"/>
          <w:spacing w:val="1"/>
        </w:rPr>
        <w:t>be</w:t>
      </w:r>
      <w:r w:rsidRPr="00F86AFA">
        <w:rPr>
          <w:rFonts w:ascii="Arial" w:eastAsia="Arial" w:hAnsi="Arial" w:cs="Arial"/>
          <w:spacing w:val="-1"/>
        </w:rPr>
        <w:t>r</w:t>
      </w:r>
      <w:r w:rsidRPr="00F86AFA">
        <w:rPr>
          <w:rFonts w:ascii="Arial" w:eastAsia="Arial" w:hAnsi="Arial" w:cs="Arial"/>
        </w:rPr>
        <w:t>l</w:t>
      </w:r>
      <w:r w:rsidRPr="00F86AFA">
        <w:rPr>
          <w:rFonts w:ascii="Arial" w:eastAsia="Arial" w:hAnsi="Arial" w:cs="Arial"/>
          <w:spacing w:val="1"/>
        </w:rPr>
        <w:t>a</w:t>
      </w:r>
      <w:r w:rsidRPr="00F86AFA">
        <w:rPr>
          <w:rFonts w:ascii="Arial" w:eastAsia="Arial" w:hAnsi="Arial" w:cs="Arial"/>
          <w:spacing w:val="-2"/>
        </w:rPr>
        <w:t>k</w:t>
      </w:r>
      <w:r w:rsidRPr="00F86AFA">
        <w:rPr>
          <w:rFonts w:ascii="Arial" w:eastAsia="Arial" w:hAnsi="Arial" w:cs="Arial"/>
          <w:spacing w:val="1"/>
        </w:rPr>
        <w:t>u</w:t>
      </w:r>
      <w:r w:rsidRPr="00F86AFA">
        <w:rPr>
          <w:rFonts w:ascii="Arial" w:eastAsia="Arial" w:hAnsi="Arial" w:cs="Arial"/>
        </w:rPr>
        <w:t>.</w:t>
      </w:r>
    </w:p>
    <w:p w:rsidR="00E31E97" w:rsidRPr="00F86AFA" w:rsidRDefault="00E31E97" w:rsidP="00AF12DA">
      <w:pPr>
        <w:pStyle w:val="ListParagraph"/>
        <w:numPr>
          <w:ilvl w:val="1"/>
          <w:numId w:val="27"/>
        </w:numPr>
        <w:spacing w:line="360" w:lineRule="auto"/>
        <w:ind w:left="1560" w:right="72" w:hanging="540"/>
        <w:contextualSpacing w:val="0"/>
        <w:jc w:val="both"/>
        <w:rPr>
          <w:rFonts w:ascii="Arial" w:eastAsia="Arial" w:hAnsi="Arial" w:cs="Arial"/>
        </w:rPr>
      </w:pPr>
      <w:r w:rsidRPr="00F86AFA">
        <w:rPr>
          <w:rFonts w:ascii="Arial" w:eastAsia="Arial" w:hAnsi="Arial" w:cs="Arial"/>
          <w:spacing w:val="1"/>
        </w:rPr>
        <w:t>Ke</w:t>
      </w:r>
      <w:r w:rsidRPr="00F86AFA">
        <w:rPr>
          <w:rFonts w:ascii="Arial" w:eastAsia="Arial" w:hAnsi="Arial" w:cs="Arial"/>
        </w:rPr>
        <w:t>l</w:t>
      </w:r>
      <w:r w:rsidRPr="00F86AFA">
        <w:rPr>
          <w:rFonts w:ascii="Arial" w:eastAsia="Arial" w:hAnsi="Arial" w:cs="Arial"/>
          <w:spacing w:val="-1"/>
        </w:rPr>
        <w:t>o</w:t>
      </w:r>
      <w:r w:rsidRPr="00F86AFA">
        <w:rPr>
          <w:rFonts w:ascii="Arial" w:eastAsia="Arial" w:hAnsi="Arial" w:cs="Arial"/>
          <w:spacing w:val="2"/>
        </w:rPr>
        <w:t>m</w:t>
      </w:r>
      <w:r w:rsidRPr="00F86AFA">
        <w:rPr>
          <w:rFonts w:ascii="Arial" w:eastAsia="Arial" w:hAnsi="Arial" w:cs="Arial"/>
          <w:spacing w:val="1"/>
        </w:rPr>
        <w:t>po</w:t>
      </w:r>
      <w:r w:rsidRPr="00F86AFA">
        <w:rPr>
          <w:rFonts w:ascii="Arial" w:eastAsia="Arial" w:hAnsi="Arial" w:cs="Arial"/>
        </w:rPr>
        <w:t xml:space="preserve">k </w:t>
      </w:r>
      <w:r w:rsidRPr="00F86AFA">
        <w:rPr>
          <w:rFonts w:ascii="Arial" w:eastAsia="Arial" w:hAnsi="Arial" w:cs="Arial"/>
          <w:spacing w:val="-2"/>
        </w:rPr>
        <w:t>J</w:t>
      </w:r>
      <w:r w:rsidRPr="00F86AFA">
        <w:rPr>
          <w:rFonts w:ascii="Arial" w:eastAsia="Arial" w:hAnsi="Arial" w:cs="Arial"/>
          <w:spacing w:val="1"/>
        </w:rPr>
        <w:t>ab</w:t>
      </w:r>
      <w:r w:rsidRPr="00F86AFA">
        <w:rPr>
          <w:rFonts w:ascii="Arial" w:eastAsia="Arial" w:hAnsi="Arial" w:cs="Arial"/>
          <w:spacing w:val="-1"/>
        </w:rPr>
        <w:t>a</w:t>
      </w:r>
      <w:r w:rsidRPr="00F86AFA">
        <w:rPr>
          <w:rFonts w:ascii="Arial" w:eastAsia="Arial" w:hAnsi="Arial" w:cs="Arial"/>
          <w:spacing w:val="1"/>
        </w:rPr>
        <w:t>ta</w:t>
      </w:r>
      <w:r w:rsidRPr="00F86AFA">
        <w:rPr>
          <w:rFonts w:ascii="Arial" w:eastAsia="Arial" w:hAnsi="Arial" w:cs="Arial"/>
        </w:rPr>
        <w:t>n F</w:t>
      </w:r>
      <w:r w:rsidRPr="00F86AFA">
        <w:rPr>
          <w:rFonts w:ascii="Arial" w:eastAsia="Arial" w:hAnsi="Arial" w:cs="Arial"/>
          <w:spacing w:val="1"/>
        </w:rPr>
        <w:t>un</w:t>
      </w:r>
      <w:r w:rsidRPr="00F86AFA">
        <w:rPr>
          <w:rFonts w:ascii="Arial" w:eastAsia="Arial" w:hAnsi="Arial" w:cs="Arial"/>
          <w:spacing w:val="-1"/>
        </w:rPr>
        <w:t>g</w:t>
      </w:r>
      <w:r w:rsidRPr="00F86AFA">
        <w:rPr>
          <w:rFonts w:ascii="Arial" w:eastAsia="Arial" w:hAnsi="Arial" w:cs="Arial"/>
        </w:rPr>
        <w:t>si</w:t>
      </w:r>
      <w:r w:rsidRPr="00F86AFA">
        <w:rPr>
          <w:rFonts w:ascii="Arial" w:eastAsia="Arial" w:hAnsi="Arial" w:cs="Arial"/>
          <w:spacing w:val="1"/>
        </w:rPr>
        <w:t>ona</w:t>
      </w:r>
      <w:r w:rsidRPr="00F86AFA">
        <w:rPr>
          <w:rFonts w:ascii="Arial" w:eastAsia="Arial" w:hAnsi="Arial" w:cs="Arial"/>
        </w:rPr>
        <w:t xml:space="preserve">l </w:t>
      </w:r>
      <w:r w:rsidRPr="00F86AFA">
        <w:rPr>
          <w:rFonts w:ascii="Arial" w:eastAsia="Arial" w:hAnsi="Arial" w:cs="Arial"/>
          <w:spacing w:val="2"/>
        </w:rPr>
        <w:t>m</w:t>
      </w:r>
      <w:r w:rsidRPr="00F86AFA">
        <w:rPr>
          <w:rFonts w:ascii="Arial" w:eastAsia="Arial" w:hAnsi="Arial" w:cs="Arial"/>
          <w:spacing w:val="-1"/>
        </w:rPr>
        <w:t>em</w:t>
      </w:r>
      <w:r w:rsidRPr="00F86AFA">
        <w:rPr>
          <w:rFonts w:ascii="Arial" w:eastAsia="Arial" w:hAnsi="Arial" w:cs="Arial"/>
          <w:spacing w:val="1"/>
        </w:rPr>
        <w:t>pun</w:t>
      </w:r>
      <w:r w:rsidRPr="00F86AFA">
        <w:rPr>
          <w:rFonts w:ascii="Arial" w:eastAsia="Arial" w:hAnsi="Arial" w:cs="Arial"/>
          <w:spacing w:val="-2"/>
        </w:rPr>
        <w:t>y</w:t>
      </w:r>
      <w:r w:rsidRPr="00F86AFA">
        <w:rPr>
          <w:rFonts w:ascii="Arial" w:eastAsia="Arial" w:hAnsi="Arial" w:cs="Arial"/>
          <w:spacing w:val="1"/>
        </w:rPr>
        <w:t>a</w:t>
      </w:r>
      <w:r w:rsidRPr="00F86AFA">
        <w:rPr>
          <w:rFonts w:ascii="Arial" w:eastAsia="Arial" w:hAnsi="Arial" w:cs="Arial"/>
        </w:rPr>
        <w:t xml:space="preserve">i </w:t>
      </w:r>
      <w:r w:rsidRPr="00F86AFA">
        <w:rPr>
          <w:rFonts w:ascii="Arial" w:eastAsia="Arial" w:hAnsi="Arial" w:cs="Arial"/>
          <w:spacing w:val="1"/>
        </w:rPr>
        <w:t>tu</w:t>
      </w:r>
      <w:r w:rsidRPr="00F86AFA">
        <w:rPr>
          <w:rFonts w:ascii="Arial" w:eastAsia="Arial" w:hAnsi="Arial" w:cs="Arial"/>
          <w:spacing w:val="-1"/>
        </w:rPr>
        <w:t>ga</w:t>
      </w:r>
      <w:r w:rsidRPr="00F86AFA">
        <w:rPr>
          <w:rFonts w:ascii="Arial" w:eastAsia="Arial" w:hAnsi="Arial" w:cs="Arial"/>
        </w:rPr>
        <w:t xml:space="preserve">s </w:t>
      </w:r>
      <w:r w:rsidRPr="00F86AFA">
        <w:rPr>
          <w:rFonts w:ascii="Arial" w:eastAsia="Arial" w:hAnsi="Arial" w:cs="Arial"/>
          <w:spacing w:val="2"/>
        </w:rPr>
        <w:t>m</w:t>
      </w:r>
      <w:r w:rsidRPr="00F86AFA">
        <w:rPr>
          <w:rFonts w:ascii="Arial" w:eastAsia="Arial" w:hAnsi="Arial" w:cs="Arial"/>
          <w:spacing w:val="1"/>
        </w:rPr>
        <w:t>e</w:t>
      </w:r>
      <w:r w:rsidRPr="00F86AFA">
        <w:rPr>
          <w:rFonts w:ascii="Arial" w:eastAsia="Arial" w:hAnsi="Arial" w:cs="Arial"/>
        </w:rPr>
        <w:t>l</w:t>
      </w:r>
      <w:r w:rsidRPr="00F86AFA">
        <w:rPr>
          <w:rFonts w:ascii="Arial" w:eastAsia="Arial" w:hAnsi="Arial" w:cs="Arial"/>
          <w:spacing w:val="1"/>
        </w:rPr>
        <w:t>a</w:t>
      </w:r>
      <w:r w:rsidRPr="00F86AFA">
        <w:rPr>
          <w:rFonts w:ascii="Arial" w:eastAsia="Arial" w:hAnsi="Arial" w:cs="Arial"/>
        </w:rPr>
        <w:t>k</w:t>
      </w:r>
      <w:r w:rsidRPr="00F86AFA">
        <w:rPr>
          <w:rFonts w:ascii="Arial" w:eastAsia="Arial" w:hAnsi="Arial" w:cs="Arial"/>
          <w:spacing w:val="-2"/>
        </w:rPr>
        <w:t>s</w:t>
      </w:r>
      <w:r w:rsidRPr="00F86AFA">
        <w:rPr>
          <w:rFonts w:ascii="Arial" w:eastAsia="Arial" w:hAnsi="Arial" w:cs="Arial"/>
          <w:spacing w:val="1"/>
        </w:rPr>
        <w:t>ana</w:t>
      </w:r>
      <w:r w:rsidRPr="00F86AFA">
        <w:rPr>
          <w:rFonts w:ascii="Arial" w:eastAsia="Arial" w:hAnsi="Arial" w:cs="Arial"/>
          <w:spacing w:val="-2"/>
        </w:rPr>
        <w:t>k</w:t>
      </w:r>
      <w:r w:rsidRPr="00F86AFA">
        <w:rPr>
          <w:rFonts w:ascii="Arial" w:eastAsia="Arial" w:hAnsi="Arial" w:cs="Arial"/>
          <w:spacing w:val="1"/>
        </w:rPr>
        <w:t>a</w:t>
      </w:r>
      <w:r w:rsidRPr="00F86AFA">
        <w:rPr>
          <w:rFonts w:ascii="Arial" w:eastAsia="Arial" w:hAnsi="Arial" w:cs="Arial"/>
        </w:rPr>
        <w:t>n s</w:t>
      </w:r>
      <w:r w:rsidRPr="00F86AFA">
        <w:rPr>
          <w:rFonts w:ascii="Arial" w:eastAsia="Arial" w:hAnsi="Arial" w:cs="Arial"/>
          <w:spacing w:val="1"/>
        </w:rPr>
        <w:t>e</w:t>
      </w:r>
      <w:r w:rsidRPr="00F86AFA">
        <w:rPr>
          <w:rFonts w:ascii="Arial" w:eastAsia="Arial" w:hAnsi="Arial" w:cs="Arial"/>
          <w:spacing w:val="-1"/>
        </w:rPr>
        <w:t>b</w:t>
      </w:r>
      <w:r w:rsidRPr="00F86AFA">
        <w:rPr>
          <w:rFonts w:ascii="Arial" w:eastAsia="Arial" w:hAnsi="Arial" w:cs="Arial"/>
          <w:spacing w:val="1"/>
        </w:rPr>
        <w:t>a</w:t>
      </w:r>
      <w:r w:rsidRPr="00F86AFA">
        <w:rPr>
          <w:rFonts w:ascii="Arial" w:eastAsia="Arial" w:hAnsi="Arial" w:cs="Arial"/>
          <w:spacing w:val="-1"/>
        </w:rPr>
        <w:t>g</w:t>
      </w:r>
      <w:r w:rsidRPr="00F86AFA">
        <w:rPr>
          <w:rFonts w:ascii="Arial" w:eastAsia="Arial" w:hAnsi="Arial" w:cs="Arial"/>
        </w:rPr>
        <w:t>i</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2"/>
        </w:rPr>
        <w:t>t</w:t>
      </w:r>
      <w:r w:rsidRPr="00F86AFA">
        <w:rPr>
          <w:rFonts w:ascii="Arial" w:eastAsia="Arial" w:hAnsi="Arial" w:cs="Arial"/>
          <w:spacing w:val="1"/>
        </w:rPr>
        <w:t>u</w:t>
      </w:r>
      <w:r w:rsidRPr="00F86AFA">
        <w:rPr>
          <w:rFonts w:ascii="Arial" w:eastAsia="Arial" w:hAnsi="Arial" w:cs="Arial"/>
          <w:spacing w:val="-1"/>
        </w:rPr>
        <w:t>g</w:t>
      </w:r>
      <w:r w:rsidRPr="00F86AFA">
        <w:rPr>
          <w:rFonts w:ascii="Arial" w:eastAsia="Arial" w:hAnsi="Arial" w:cs="Arial"/>
          <w:spacing w:val="1"/>
        </w:rPr>
        <w:t>a</w:t>
      </w:r>
      <w:r w:rsidRPr="00F86AFA">
        <w:rPr>
          <w:rFonts w:ascii="Arial" w:eastAsia="Arial" w:hAnsi="Arial" w:cs="Arial"/>
        </w:rPr>
        <w:t xml:space="preserve">s </w:t>
      </w:r>
      <w:r w:rsidRPr="00F86AFA">
        <w:rPr>
          <w:rFonts w:ascii="Arial" w:eastAsia="Arial" w:hAnsi="Arial" w:cs="Arial"/>
          <w:spacing w:val="1"/>
        </w:rPr>
        <w:t>d</w:t>
      </w:r>
      <w:r w:rsidRPr="00F86AFA">
        <w:rPr>
          <w:rFonts w:ascii="Arial" w:eastAsia="Arial" w:hAnsi="Arial" w:cs="Arial"/>
        </w:rPr>
        <w:t>i</w:t>
      </w:r>
      <w:r w:rsidRPr="00F86AFA">
        <w:rPr>
          <w:rFonts w:ascii="Arial" w:eastAsia="Arial" w:hAnsi="Arial" w:cs="Arial"/>
          <w:spacing w:val="-1"/>
        </w:rPr>
        <w:t>n</w:t>
      </w:r>
      <w:r w:rsidRPr="00F86AFA">
        <w:rPr>
          <w:rFonts w:ascii="Arial" w:eastAsia="Arial" w:hAnsi="Arial" w:cs="Arial"/>
          <w:spacing w:val="1"/>
        </w:rPr>
        <w:t>a</w:t>
      </w:r>
      <w:r w:rsidRPr="00F86AFA">
        <w:rPr>
          <w:rFonts w:ascii="Arial" w:eastAsia="Arial" w:hAnsi="Arial" w:cs="Arial"/>
        </w:rPr>
        <w:t>s s</w:t>
      </w:r>
      <w:r w:rsidRPr="00F86AFA">
        <w:rPr>
          <w:rFonts w:ascii="Arial" w:eastAsia="Arial" w:hAnsi="Arial" w:cs="Arial"/>
          <w:spacing w:val="-1"/>
        </w:rPr>
        <w:t>e</w:t>
      </w:r>
      <w:r w:rsidRPr="00F86AFA">
        <w:rPr>
          <w:rFonts w:ascii="Arial" w:eastAsia="Arial" w:hAnsi="Arial" w:cs="Arial"/>
        </w:rPr>
        <w:t>s</w:t>
      </w:r>
      <w:r w:rsidRPr="00F86AFA">
        <w:rPr>
          <w:rFonts w:ascii="Arial" w:eastAsia="Arial" w:hAnsi="Arial" w:cs="Arial"/>
          <w:spacing w:val="1"/>
        </w:rPr>
        <w:t>ua</w:t>
      </w:r>
      <w:r w:rsidRPr="00F86AFA">
        <w:rPr>
          <w:rFonts w:ascii="Arial" w:eastAsia="Arial" w:hAnsi="Arial" w:cs="Arial"/>
        </w:rPr>
        <w:t xml:space="preserve">i </w:t>
      </w:r>
      <w:r w:rsidRPr="00F86AFA">
        <w:rPr>
          <w:rFonts w:ascii="Arial" w:eastAsia="Arial" w:hAnsi="Arial" w:cs="Arial"/>
          <w:spacing w:val="-1"/>
        </w:rPr>
        <w:t>d</w:t>
      </w:r>
      <w:r w:rsidRPr="00F86AFA">
        <w:rPr>
          <w:rFonts w:ascii="Arial" w:eastAsia="Arial" w:hAnsi="Arial" w:cs="Arial"/>
          <w:spacing w:val="1"/>
        </w:rPr>
        <w:t>en</w:t>
      </w:r>
      <w:r w:rsidRPr="00F86AFA">
        <w:rPr>
          <w:rFonts w:ascii="Arial" w:eastAsia="Arial" w:hAnsi="Arial" w:cs="Arial"/>
          <w:spacing w:val="-4"/>
        </w:rPr>
        <w:t>g</w:t>
      </w:r>
      <w:r w:rsidRPr="00F86AFA">
        <w:rPr>
          <w:rFonts w:ascii="Arial" w:eastAsia="Arial" w:hAnsi="Arial" w:cs="Arial"/>
          <w:spacing w:val="-1"/>
        </w:rPr>
        <w:t>a</w:t>
      </w:r>
      <w:r w:rsidRPr="00F86AFA">
        <w:rPr>
          <w:rFonts w:ascii="Arial" w:eastAsia="Arial" w:hAnsi="Arial" w:cs="Arial"/>
        </w:rPr>
        <w:t>n k</w:t>
      </w:r>
      <w:r w:rsidRPr="00F86AFA">
        <w:rPr>
          <w:rFonts w:ascii="Arial" w:eastAsia="Arial" w:hAnsi="Arial" w:cs="Arial"/>
          <w:spacing w:val="1"/>
        </w:rPr>
        <w:t>eah</w:t>
      </w:r>
      <w:r w:rsidRPr="00F86AFA">
        <w:rPr>
          <w:rFonts w:ascii="Arial" w:eastAsia="Arial" w:hAnsi="Arial" w:cs="Arial"/>
        </w:rPr>
        <w:t>li</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d</w:t>
      </w:r>
      <w:r w:rsidRPr="00F86AFA">
        <w:rPr>
          <w:rFonts w:ascii="Arial" w:eastAsia="Arial" w:hAnsi="Arial" w:cs="Arial"/>
          <w:spacing w:val="-1"/>
        </w:rPr>
        <w:t>a</w:t>
      </w:r>
      <w:r w:rsidRPr="00F86AFA">
        <w:rPr>
          <w:rFonts w:ascii="Arial" w:eastAsia="Arial" w:hAnsi="Arial" w:cs="Arial"/>
        </w:rPr>
        <w:t>n</w:t>
      </w:r>
      <w:r w:rsidRPr="00F86AFA">
        <w:rPr>
          <w:rFonts w:ascii="Arial" w:eastAsia="Arial" w:hAnsi="Arial" w:cs="Arial"/>
          <w:lang w:val="id-ID"/>
        </w:rPr>
        <w:t xml:space="preserve"> </w:t>
      </w:r>
      <w:r w:rsidRPr="00F86AFA">
        <w:rPr>
          <w:rFonts w:ascii="Arial" w:eastAsia="Arial" w:hAnsi="Arial" w:cs="Arial"/>
        </w:rPr>
        <w:t>k</w:t>
      </w:r>
      <w:r w:rsidRPr="00F86AFA">
        <w:rPr>
          <w:rFonts w:ascii="Arial" w:eastAsia="Arial" w:hAnsi="Arial" w:cs="Arial"/>
          <w:spacing w:val="-1"/>
        </w:rPr>
        <w:t>e</w:t>
      </w:r>
      <w:r w:rsidRPr="00F86AFA">
        <w:rPr>
          <w:rFonts w:ascii="Arial" w:eastAsia="Arial" w:hAnsi="Arial" w:cs="Arial"/>
          <w:spacing w:val="1"/>
        </w:rPr>
        <w:t>bu</w:t>
      </w:r>
      <w:r w:rsidRPr="00F86AFA">
        <w:rPr>
          <w:rFonts w:ascii="Arial" w:eastAsia="Arial" w:hAnsi="Arial" w:cs="Arial"/>
          <w:spacing w:val="-2"/>
        </w:rPr>
        <w:t>t</w:t>
      </w:r>
      <w:r w:rsidRPr="00F86AFA">
        <w:rPr>
          <w:rFonts w:ascii="Arial" w:eastAsia="Arial" w:hAnsi="Arial" w:cs="Arial"/>
          <w:spacing w:val="1"/>
        </w:rPr>
        <w:t>u</w:t>
      </w:r>
      <w:r w:rsidRPr="00F86AFA">
        <w:rPr>
          <w:rFonts w:ascii="Arial" w:eastAsia="Arial" w:hAnsi="Arial" w:cs="Arial"/>
          <w:spacing w:val="-1"/>
        </w:rPr>
        <w:t>ha</w:t>
      </w:r>
      <w:r w:rsidRPr="00F86AFA">
        <w:rPr>
          <w:rFonts w:ascii="Arial" w:eastAsia="Arial" w:hAnsi="Arial" w:cs="Arial"/>
          <w:spacing w:val="1"/>
        </w:rPr>
        <w:t>n</w:t>
      </w:r>
      <w:r w:rsidRPr="00F86AFA">
        <w:rPr>
          <w:rFonts w:ascii="Arial" w:eastAsia="Arial" w:hAnsi="Arial" w:cs="Arial"/>
        </w:rPr>
        <w:t>.</w:t>
      </w:r>
    </w:p>
    <w:p w:rsidR="00E31E97" w:rsidRPr="00F86AFA" w:rsidRDefault="00E31E97" w:rsidP="00AF12DA">
      <w:pPr>
        <w:pStyle w:val="ListParagraph"/>
        <w:numPr>
          <w:ilvl w:val="1"/>
          <w:numId w:val="27"/>
        </w:numPr>
        <w:spacing w:line="360" w:lineRule="auto"/>
        <w:ind w:left="1560" w:right="73" w:hanging="540"/>
        <w:contextualSpacing w:val="0"/>
        <w:jc w:val="both"/>
        <w:rPr>
          <w:rFonts w:ascii="Arial" w:eastAsia="Arial" w:hAnsi="Arial" w:cs="Arial"/>
        </w:rPr>
      </w:pPr>
      <w:r w:rsidRPr="00F86AFA">
        <w:rPr>
          <w:rFonts w:ascii="Arial" w:eastAsia="Arial" w:hAnsi="Arial" w:cs="Arial"/>
          <w:spacing w:val="1"/>
        </w:rPr>
        <w:t>Ke</w:t>
      </w:r>
      <w:r w:rsidRPr="00F86AFA">
        <w:rPr>
          <w:rFonts w:ascii="Arial" w:eastAsia="Arial" w:hAnsi="Arial" w:cs="Arial"/>
        </w:rPr>
        <w:t>l</w:t>
      </w:r>
      <w:r w:rsidRPr="00F86AFA">
        <w:rPr>
          <w:rFonts w:ascii="Arial" w:eastAsia="Arial" w:hAnsi="Arial" w:cs="Arial"/>
          <w:spacing w:val="-1"/>
        </w:rPr>
        <w:t>o</w:t>
      </w:r>
      <w:r w:rsidRPr="00F86AFA">
        <w:rPr>
          <w:rFonts w:ascii="Arial" w:eastAsia="Arial" w:hAnsi="Arial" w:cs="Arial"/>
          <w:spacing w:val="2"/>
        </w:rPr>
        <w:t>m</w:t>
      </w:r>
      <w:r w:rsidRPr="00F86AFA">
        <w:rPr>
          <w:rFonts w:ascii="Arial" w:eastAsia="Arial" w:hAnsi="Arial" w:cs="Arial"/>
          <w:spacing w:val="1"/>
        </w:rPr>
        <w:t>po</w:t>
      </w:r>
      <w:r w:rsidRPr="00F86AFA">
        <w:rPr>
          <w:rFonts w:ascii="Arial" w:eastAsia="Arial" w:hAnsi="Arial" w:cs="Arial"/>
        </w:rPr>
        <w:t xml:space="preserve">k </w:t>
      </w:r>
      <w:r w:rsidRPr="00F86AFA">
        <w:rPr>
          <w:rFonts w:ascii="Arial" w:eastAsia="Arial" w:hAnsi="Arial" w:cs="Arial"/>
          <w:spacing w:val="-2"/>
        </w:rPr>
        <w:t>J</w:t>
      </w:r>
      <w:r w:rsidRPr="00F86AFA">
        <w:rPr>
          <w:rFonts w:ascii="Arial" w:eastAsia="Arial" w:hAnsi="Arial" w:cs="Arial"/>
          <w:spacing w:val="1"/>
        </w:rPr>
        <w:t>ab</w:t>
      </w:r>
      <w:r w:rsidRPr="00F86AFA">
        <w:rPr>
          <w:rFonts w:ascii="Arial" w:eastAsia="Arial" w:hAnsi="Arial" w:cs="Arial"/>
          <w:spacing w:val="-1"/>
        </w:rPr>
        <w:t>a</w:t>
      </w:r>
      <w:r w:rsidRPr="00F86AFA">
        <w:rPr>
          <w:rFonts w:ascii="Arial" w:eastAsia="Arial" w:hAnsi="Arial" w:cs="Arial"/>
          <w:spacing w:val="1"/>
        </w:rPr>
        <w:t>ta</w:t>
      </w:r>
      <w:r w:rsidRPr="00F86AFA">
        <w:rPr>
          <w:rFonts w:ascii="Arial" w:eastAsia="Arial" w:hAnsi="Arial" w:cs="Arial"/>
        </w:rPr>
        <w:t xml:space="preserve">n </w:t>
      </w:r>
      <w:r w:rsidRPr="00F86AFA">
        <w:rPr>
          <w:rFonts w:ascii="Arial" w:eastAsia="Arial" w:hAnsi="Arial" w:cs="Arial"/>
          <w:spacing w:val="-2"/>
        </w:rPr>
        <w:t>F</w:t>
      </w:r>
      <w:r w:rsidRPr="00F86AFA">
        <w:rPr>
          <w:rFonts w:ascii="Arial" w:eastAsia="Arial" w:hAnsi="Arial" w:cs="Arial"/>
          <w:spacing w:val="-1"/>
        </w:rPr>
        <w:t>u</w:t>
      </w:r>
      <w:r w:rsidRPr="00F86AFA">
        <w:rPr>
          <w:rFonts w:ascii="Arial" w:eastAsia="Arial" w:hAnsi="Arial" w:cs="Arial"/>
          <w:spacing w:val="1"/>
        </w:rPr>
        <w:t>n</w:t>
      </w:r>
      <w:r w:rsidRPr="00F86AFA">
        <w:rPr>
          <w:rFonts w:ascii="Arial" w:eastAsia="Arial" w:hAnsi="Arial" w:cs="Arial"/>
          <w:spacing w:val="-1"/>
        </w:rPr>
        <w:t>g</w:t>
      </w:r>
      <w:r w:rsidRPr="00F86AFA">
        <w:rPr>
          <w:rFonts w:ascii="Arial" w:eastAsia="Arial" w:hAnsi="Arial" w:cs="Arial"/>
        </w:rPr>
        <w:t>si</w:t>
      </w:r>
      <w:r w:rsidRPr="00F86AFA">
        <w:rPr>
          <w:rFonts w:ascii="Arial" w:eastAsia="Arial" w:hAnsi="Arial" w:cs="Arial"/>
          <w:spacing w:val="1"/>
        </w:rPr>
        <w:t>ona</w:t>
      </w:r>
      <w:r w:rsidRPr="00F86AFA">
        <w:rPr>
          <w:rFonts w:ascii="Arial" w:eastAsia="Arial" w:hAnsi="Arial" w:cs="Arial"/>
        </w:rPr>
        <w:t xml:space="preserve">l </w:t>
      </w:r>
      <w:r w:rsidRPr="00F86AFA">
        <w:rPr>
          <w:rFonts w:ascii="Arial" w:eastAsia="Arial" w:hAnsi="Arial" w:cs="Arial"/>
          <w:spacing w:val="1"/>
        </w:rPr>
        <w:t>te</w:t>
      </w:r>
      <w:r w:rsidRPr="00F86AFA">
        <w:rPr>
          <w:rFonts w:ascii="Arial" w:eastAsia="Arial" w:hAnsi="Arial" w:cs="Arial"/>
          <w:spacing w:val="-1"/>
        </w:rPr>
        <w:t>r</w:t>
      </w:r>
      <w:r w:rsidRPr="00F86AFA">
        <w:rPr>
          <w:rFonts w:ascii="Arial" w:eastAsia="Arial" w:hAnsi="Arial" w:cs="Arial"/>
          <w:spacing w:val="1"/>
        </w:rPr>
        <w:t>d</w:t>
      </w:r>
      <w:r w:rsidRPr="00F86AFA">
        <w:rPr>
          <w:rFonts w:ascii="Arial" w:eastAsia="Arial" w:hAnsi="Arial" w:cs="Arial"/>
        </w:rPr>
        <w:t>i</w:t>
      </w:r>
      <w:r w:rsidRPr="00F86AFA">
        <w:rPr>
          <w:rFonts w:ascii="Arial" w:eastAsia="Arial" w:hAnsi="Arial" w:cs="Arial"/>
          <w:spacing w:val="-1"/>
        </w:rPr>
        <w:t>r</w:t>
      </w:r>
      <w:r w:rsidRPr="00F86AFA">
        <w:rPr>
          <w:rFonts w:ascii="Arial" w:eastAsia="Arial" w:hAnsi="Arial" w:cs="Arial"/>
        </w:rPr>
        <w:t xml:space="preserve">i </w:t>
      </w:r>
      <w:r w:rsidRPr="00F86AFA">
        <w:rPr>
          <w:rFonts w:ascii="Arial" w:eastAsia="Arial" w:hAnsi="Arial" w:cs="Arial"/>
          <w:spacing w:val="1"/>
        </w:rPr>
        <w:t>da</w:t>
      </w:r>
      <w:r w:rsidRPr="00F86AFA">
        <w:rPr>
          <w:rFonts w:ascii="Arial" w:eastAsia="Arial" w:hAnsi="Arial" w:cs="Arial"/>
          <w:spacing w:val="-1"/>
        </w:rPr>
        <w:t>r</w:t>
      </w:r>
      <w:r w:rsidRPr="00F86AFA">
        <w:rPr>
          <w:rFonts w:ascii="Arial" w:eastAsia="Arial" w:hAnsi="Arial" w:cs="Arial"/>
        </w:rPr>
        <w:t>i s</w:t>
      </w:r>
      <w:r w:rsidRPr="00F86AFA">
        <w:rPr>
          <w:rFonts w:ascii="Arial" w:eastAsia="Arial" w:hAnsi="Arial" w:cs="Arial"/>
          <w:spacing w:val="-1"/>
        </w:rPr>
        <w:t>e</w:t>
      </w:r>
      <w:r w:rsidRPr="00F86AFA">
        <w:rPr>
          <w:rFonts w:ascii="Arial" w:eastAsia="Arial" w:hAnsi="Arial" w:cs="Arial"/>
        </w:rPr>
        <w:t>j</w:t>
      </w:r>
      <w:r w:rsidRPr="00F86AFA">
        <w:rPr>
          <w:rFonts w:ascii="Arial" w:eastAsia="Arial" w:hAnsi="Arial" w:cs="Arial"/>
          <w:spacing w:val="1"/>
        </w:rPr>
        <w:t>u</w:t>
      </w:r>
      <w:r w:rsidRPr="00F86AFA">
        <w:rPr>
          <w:rFonts w:ascii="Arial" w:eastAsia="Arial" w:hAnsi="Arial" w:cs="Arial"/>
          <w:spacing w:val="2"/>
        </w:rPr>
        <w:t>m</w:t>
      </w:r>
      <w:r w:rsidRPr="00F86AFA">
        <w:rPr>
          <w:rFonts w:ascii="Arial" w:eastAsia="Arial" w:hAnsi="Arial" w:cs="Arial"/>
        </w:rPr>
        <w:t>l</w:t>
      </w:r>
      <w:r w:rsidRPr="00F86AFA">
        <w:rPr>
          <w:rFonts w:ascii="Arial" w:eastAsia="Arial" w:hAnsi="Arial" w:cs="Arial"/>
          <w:spacing w:val="1"/>
        </w:rPr>
        <w:t>a</w:t>
      </w:r>
      <w:r w:rsidRPr="00F86AFA">
        <w:rPr>
          <w:rFonts w:ascii="Arial" w:eastAsia="Arial" w:hAnsi="Arial" w:cs="Arial"/>
        </w:rPr>
        <w:t xml:space="preserve">h </w:t>
      </w:r>
      <w:r w:rsidRPr="00F86AFA">
        <w:rPr>
          <w:rFonts w:ascii="Arial" w:eastAsia="Arial" w:hAnsi="Arial" w:cs="Arial"/>
          <w:spacing w:val="1"/>
        </w:rPr>
        <w:t>te</w:t>
      </w:r>
      <w:r w:rsidRPr="00F86AFA">
        <w:rPr>
          <w:rFonts w:ascii="Arial" w:eastAsia="Arial" w:hAnsi="Arial" w:cs="Arial"/>
          <w:spacing w:val="-1"/>
        </w:rPr>
        <w:t>n</w:t>
      </w:r>
      <w:r w:rsidRPr="00F86AFA">
        <w:rPr>
          <w:rFonts w:ascii="Arial" w:eastAsia="Arial" w:hAnsi="Arial" w:cs="Arial"/>
          <w:spacing w:val="1"/>
        </w:rPr>
        <w:t>a</w:t>
      </w:r>
      <w:r w:rsidRPr="00F86AFA">
        <w:rPr>
          <w:rFonts w:ascii="Arial" w:eastAsia="Arial" w:hAnsi="Arial" w:cs="Arial"/>
          <w:spacing w:val="-1"/>
        </w:rPr>
        <w:t>g</w:t>
      </w:r>
      <w:r w:rsidRPr="00F86AFA">
        <w:rPr>
          <w:rFonts w:ascii="Arial" w:eastAsia="Arial" w:hAnsi="Arial" w:cs="Arial"/>
        </w:rPr>
        <w:t xml:space="preserve">a </w:t>
      </w:r>
      <w:r w:rsidRPr="00F86AFA">
        <w:rPr>
          <w:rFonts w:ascii="Arial" w:eastAsia="Arial" w:hAnsi="Arial" w:cs="Arial"/>
          <w:spacing w:val="1"/>
        </w:rPr>
        <w:t>fun</w:t>
      </w:r>
      <w:r w:rsidRPr="00F86AFA">
        <w:rPr>
          <w:rFonts w:ascii="Arial" w:eastAsia="Arial" w:hAnsi="Arial" w:cs="Arial"/>
          <w:spacing w:val="-1"/>
        </w:rPr>
        <w:t>g</w:t>
      </w:r>
      <w:r w:rsidRPr="00F86AFA">
        <w:rPr>
          <w:rFonts w:ascii="Arial" w:eastAsia="Arial" w:hAnsi="Arial" w:cs="Arial"/>
        </w:rPr>
        <w:t>si</w:t>
      </w:r>
      <w:r w:rsidRPr="00F86AFA">
        <w:rPr>
          <w:rFonts w:ascii="Arial" w:eastAsia="Arial" w:hAnsi="Arial" w:cs="Arial"/>
          <w:spacing w:val="1"/>
        </w:rPr>
        <w:t>ona</w:t>
      </w:r>
      <w:r w:rsidRPr="00F86AFA">
        <w:rPr>
          <w:rFonts w:ascii="Arial" w:eastAsia="Arial" w:hAnsi="Arial" w:cs="Arial"/>
        </w:rPr>
        <w:t xml:space="preserve">l </w:t>
      </w:r>
      <w:r w:rsidRPr="00F86AFA">
        <w:rPr>
          <w:rFonts w:ascii="Arial" w:eastAsia="Arial" w:hAnsi="Arial" w:cs="Arial"/>
          <w:spacing w:val="-2"/>
        </w:rPr>
        <w:t>y</w:t>
      </w:r>
      <w:r w:rsidRPr="00F86AFA">
        <w:rPr>
          <w:rFonts w:ascii="Arial" w:eastAsia="Arial" w:hAnsi="Arial" w:cs="Arial"/>
          <w:spacing w:val="1"/>
        </w:rPr>
        <w:t>an</w:t>
      </w:r>
      <w:r w:rsidRPr="00F86AFA">
        <w:rPr>
          <w:rFonts w:ascii="Arial" w:eastAsia="Arial" w:hAnsi="Arial" w:cs="Arial"/>
        </w:rPr>
        <w:t xml:space="preserve">g </w:t>
      </w:r>
      <w:r w:rsidRPr="00F86AFA">
        <w:rPr>
          <w:rFonts w:ascii="Arial" w:eastAsia="Arial" w:hAnsi="Arial" w:cs="Arial"/>
          <w:spacing w:val="1"/>
        </w:rPr>
        <w:t>d</w:t>
      </w:r>
      <w:r w:rsidRPr="00F86AFA">
        <w:rPr>
          <w:rFonts w:ascii="Arial" w:eastAsia="Arial" w:hAnsi="Arial" w:cs="Arial"/>
          <w:spacing w:val="-3"/>
        </w:rPr>
        <w:t>i</w:t>
      </w:r>
      <w:r w:rsidRPr="00F86AFA">
        <w:rPr>
          <w:rFonts w:ascii="Arial" w:eastAsia="Arial" w:hAnsi="Arial" w:cs="Arial"/>
          <w:spacing w:val="-1"/>
        </w:rPr>
        <w:t>a</w:t>
      </w:r>
      <w:r w:rsidRPr="00F86AFA">
        <w:rPr>
          <w:rFonts w:ascii="Arial" w:eastAsia="Arial" w:hAnsi="Arial" w:cs="Arial"/>
          <w:spacing w:val="1"/>
        </w:rPr>
        <w:t>tu</w:t>
      </w:r>
      <w:r w:rsidRPr="00F86AFA">
        <w:rPr>
          <w:rFonts w:ascii="Arial" w:eastAsia="Arial" w:hAnsi="Arial" w:cs="Arial"/>
        </w:rPr>
        <w:t xml:space="preserve">r </w:t>
      </w:r>
      <w:r w:rsidRPr="00F86AFA">
        <w:rPr>
          <w:rFonts w:ascii="Arial" w:eastAsia="Arial" w:hAnsi="Arial" w:cs="Arial"/>
          <w:spacing w:val="1"/>
        </w:rPr>
        <w:t>d</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d</w:t>
      </w:r>
      <w:r w:rsidRPr="00F86AFA">
        <w:rPr>
          <w:rFonts w:ascii="Arial" w:eastAsia="Arial" w:hAnsi="Arial" w:cs="Arial"/>
        </w:rPr>
        <w:t>i</w:t>
      </w:r>
      <w:r w:rsidRPr="00F86AFA">
        <w:rPr>
          <w:rFonts w:ascii="Arial" w:eastAsia="Arial" w:hAnsi="Arial" w:cs="Arial"/>
          <w:spacing w:val="1"/>
        </w:rPr>
        <w:t>te</w:t>
      </w:r>
      <w:r w:rsidRPr="00F86AFA">
        <w:rPr>
          <w:rFonts w:ascii="Arial" w:eastAsia="Arial" w:hAnsi="Arial" w:cs="Arial"/>
          <w:spacing w:val="-2"/>
        </w:rPr>
        <w:t>t</w:t>
      </w:r>
      <w:r w:rsidRPr="00F86AFA">
        <w:rPr>
          <w:rFonts w:ascii="Arial" w:eastAsia="Arial" w:hAnsi="Arial" w:cs="Arial"/>
          <w:spacing w:val="1"/>
        </w:rPr>
        <w:t>ap</w:t>
      </w:r>
      <w:r w:rsidRPr="00F86AFA">
        <w:rPr>
          <w:rFonts w:ascii="Arial" w:eastAsia="Arial" w:hAnsi="Arial" w:cs="Arial"/>
        </w:rPr>
        <w:t>k</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be</w:t>
      </w:r>
      <w:r w:rsidRPr="00F86AFA">
        <w:rPr>
          <w:rFonts w:ascii="Arial" w:eastAsia="Arial" w:hAnsi="Arial" w:cs="Arial"/>
          <w:spacing w:val="-1"/>
        </w:rPr>
        <w:t>rd</w:t>
      </w:r>
      <w:r w:rsidRPr="00F86AFA">
        <w:rPr>
          <w:rFonts w:ascii="Arial" w:eastAsia="Arial" w:hAnsi="Arial" w:cs="Arial"/>
          <w:spacing w:val="1"/>
        </w:rPr>
        <w:t>a</w:t>
      </w:r>
      <w:r w:rsidRPr="00F86AFA">
        <w:rPr>
          <w:rFonts w:ascii="Arial" w:eastAsia="Arial" w:hAnsi="Arial" w:cs="Arial"/>
        </w:rPr>
        <w:t>s</w:t>
      </w:r>
      <w:r w:rsidRPr="00F86AFA">
        <w:rPr>
          <w:rFonts w:ascii="Arial" w:eastAsia="Arial" w:hAnsi="Arial" w:cs="Arial"/>
          <w:spacing w:val="1"/>
        </w:rPr>
        <w:t>a</w:t>
      </w:r>
      <w:r w:rsidRPr="00F86AFA">
        <w:rPr>
          <w:rFonts w:ascii="Arial" w:eastAsia="Arial" w:hAnsi="Arial" w:cs="Arial"/>
          <w:spacing w:val="-1"/>
        </w:rPr>
        <w:t>r</w:t>
      </w:r>
      <w:r w:rsidRPr="00F86AFA">
        <w:rPr>
          <w:rFonts w:ascii="Arial" w:eastAsia="Arial" w:hAnsi="Arial" w:cs="Arial"/>
        </w:rPr>
        <w:t>k</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pe</w:t>
      </w:r>
      <w:r w:rsidRPr="00F86AFA">
        <w:rPr>
          <w:rFonts w:ascii="Arial" w:eastAsia="Arial" w:hAnsi="Arial" w:cs="Arial"/>
          <w:spacing w:val="-1"/>
        </w:rPr>
        <w:t>r</w:t>
      </w:r>
      <w:r w:rsidRPr="00F86AFA">
        <w:rPr>
          <w:rFonts w:ascii="Arial" w:eastAsia="Arial" w:hAnsi="Arial" w:cs="Arial"/>
          <w:spacing w:val="1"/>
        </w:rPr>
        <w:t>atu</w:t>
      </w:r>
      <w:r w:rsidRPr="00F86AFA">
        <w:rPr>
          <w:rFonts w:ascii="Arial" w:eastAsia="Arial" w:hAnsi="Arial" w:cs="Arial"/>
          <w:spacing w:val="-3"/>
        </w:rPr>
        <w:t>r</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p</w:t>
      </w:r>
      <w:r w:rsidRPr="00F86AFA">
        <w:rPr>
          <w:rFonts w:ascii="Arial" w:eastAsia="Arial" w:hAnsi="Arial" w:cs="Arial"/>
          <w:spacing w:val="1"/>
        </w:rPr>
        <w:t>e</w:t>
      </w:r>
      <w:r w:rsidRPr="00F86AFA">
        <w:rPr>
          <w:rFonts w:ascii="Arial" w:eastAsia="Arial" w:hAnsi="Arial" w:cs="Arial"/>
          <w:spacing w:val="-1"/>
        </w:rPr>
        <w:t>r</w:t>
      </w:r>
      <w:r w:rsidRPr="00F86AFA">
        <w:rPr>
          <w:rFonts w:ascii="Arial" w:eastAsia="Arial" w:hAnsi="Arial" w:cs="Arial"/>
          <w:spacing w:val="1"/>
        </w:rPr>
        <w:t>u</w:t>
      </w:r>
      <w:r w:rsidRPr="00F86AFA">
        <w:rPr>
          <w:rFonts w:ascii="Arial" w:eastAsia="Arial" w:hAnsi="Arial" w:cs="Arial"/>
          <w:spacing w:val="-1"/>
        </w:rPr>
        <w:t>n</w:t>
      </w:r>
      <w:r w:rsidRPr="00F86AFA">
        <w:rPr>
          <w:rFonts w:ascii="Arial" w:eastAsia="Arial" w:hAnsi="Arial" w:cs="Arial"/>
          <w:spacing w:val="1"/>
        </w:rPr>
        <w:t>dan</w:t>
      </w:r>
      <w:r w:rsidRPr="00F86AFA">
        <w:rPr>
          <w:rFonts w:ascii="Arial" w:eastAsia="Arial" w:hAnsi="Arial" w:cs="Arial"/>
          <w:spacing w:val="-1"/>
        </w:rPr>
        <w:t>g-u</w:t>
      </w:r>
      <w:r w:rsidRPr="00F86AFA">
        <w:rPr>
          <w:rFonts w:ascii="Arial" w:eastAsia="Arial" w:hAnsi="Arial" w:cs="Arial"/>
          <w:spacing w:val="1"/>
        </w:rPr>
        <w:t>nd</w:t>
      </w:r>
      <w:r w:rsidRPr="00F86AFA">
        <w:rPr>
          <w:rFonts w:ascii="Arial" w:eastAsia="Arial" w:hAnsi="Arial" w:cs="Arial"/>
          <w:spacing w:val="-1"/>
        </w:rPr>
        <w:t>a</w:t>
      </w:r>
      <w:r w:rsidRPr="00F86AFA">
        <w:rPr>
          <w:rFonts w:ascii="Arial" w:eastAsia="Arial" w:hAnsi="Arial" w:cs="Arial"/>
          <w:spacing w:val="1"/>
        </w:rPr>
        <w:t>n</w:t>
      </w:r>
      <w:r w:rsidRPr="00F86AFA">
        <w:rPr>
          <w:rFonts w:ascii="Arial" w:eastAsia="Arial" w:hAnsi="Arial" w:cs="Arial"/>
          <w:spacing w:val="-1"/>
        </w:rPr>
        <w:t>g</w:t>
      </w:r>
      <w:r w:rsidRPr="00F86AFA">
        <w:rPr>
          <w:rFonts w:ascii="Arial" w:eastAsia="Arial" w:hAnsi="Arial" w:cs="Arial"/>
          <w:spacing w:val="1"/>
        </w:rPr>
        <w:t>an</w:t>
      </w:r>
      <w:r w:rsidRPr="00F86AFA">
        <w:rPr>
          <w:rFonts w:ascii="Arial" w:eastAsia="Arial" w:hAnsi="Arial" w:cs="Arial"/>
        </w:rPr>
        <w:t>.</w:t>
      </w:r>
    </w:p>
    <w:p w:rsidR="00E31E97" w:rsidRPr="00F86AFA" w:rsidRDefault="00E31E97" w:rsidP="00AF12DA">
      <w:pPr>
        <w:pStyle w:val="ListParagraph"/>
        <w:numPr>
          <w:ilvl w:val="1"/>
          <w:numId w:val="27"/>
        </w:numPr>
        <w:spacing w:line="360" w:lineRule="auto"/>
        <w:ind w:left="1560" w:right="73" w:hanging="540"/>
        <w:contextualSpacing w:val="0"/>
        <w:jc w:val="both"/>
        <w:rPr>
          <w:rFonts w:ascii="Arial" w:eastAsia="Arial" w:hAnsi="Arial" w:cs="Arial"/>
        </w:rPr>
      </w:pPr>
      <w:r w:rsidRPr="00F86AFA">
        <w:rPr>
          <w:rFonts w:ascii="Arial" w:eastAsia="Arial" w:hAnsi="Arial" w:cs="Arial"/>
          <w:spacing w:val="1"/>
        </w:rPr>
        <w:lastRenderedPageBreak/>
        <w:t>Ke</w:t>
      </w:r>
      <w:r w:rsidRPr="00F86AFA">
        <w:rPr>
          <w:rFonts w:ascii="Arial" w:eastAsia="Arial" w:hAnsi="Arial" w:cs="Arial"/>
        </w:rPr>
        <w:t>l</w:t>
      </w:r>
      <w:r w:rsidRPr="00F86AFA">
        <w:rPr>
          <w:rFonts w:ascii="Arial" w:eastAsia="Arial" w:hAnsi="Arial" w:cs="Arial"/>
          <w:spacing w:val="-1"/>
        </w:rPr>
        <w:t>o</w:t>
      </w:r>
      <w:r w:rsidRPr="00F86AFA">
        <w:rPr>
          <w:rFonts w:ascii="Arial" w:eastAsia="Arial" w:hAnsi="Arial" w:cs="Arial"/>
          <w:spacing w:val="2"/>
        </w:rPr>
        <w:t>m</w:t>
      </w:r>
      <w:r w:rsidRPr="00F86AFA">
        <w:rPr>
          <w:rFonts w:ascii="Arial" w:eastAsia="Arial" w:hAnsi="Arial" w:cs="Arial"/>
          <w:spacing w:val="1"/>
        </w:rPr>
        <w:t>po</w:t>
      </w:r>
      <w:r w:rsidRPr="00F86AFA">
        <w:rPr>
          <w:rFonts w:ascii="Arial" w:eastAsia="Arial" w:hAnsi="Arial" w:cs="Arial"/>
        </w:rPr>
        <w:t>k J</w:t>
      </w:r>
      <w:r w:rsidRPr="00F86AFA">
        <w:rPr>
          <w:rFonts w:ascii="Arial" w:eastAsia="Arial" w:hAnsi="Arial" w:cs="Arial"/>
          <w:spacing w:val="-1"/>
        </w:rPr>
        <w:t>a</w:t>
      </w:r>
      <w:r w:rsidRPr="00F86AFA">
        <w:rPr>
          <w:rFonts w:ascii="Arial" w:eastAsia="Arial" w:hAnsi="Arial" w:cs="Arial"/>
          <w:spacing w:val="1"/>
        </w:rPr>
        <w:t>ba</w:t>
      </w:r>
      <w:r w:rsidRPr="00F86AFA">
        <w:rPr>
          <w:rFonts w:ascii="Arial" w:eastAsia="Arial" w:hAnsi="Arial" w:cs="Arial"/>
          <w:spacing w:val="-2"/>
        </w:rPr>
        <w:t>t</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2"/>
        </w:rPr>
        <w:t>F</w:t>
      </w:r>
      <w:r w:rsidRPr="00F86AFA">
        <w:rPr>
          <w:rFonts w:ascii="Arial" w:eastAsia="Arial" w:hAnsi="Arial" w:cs="Arial"/>
          <w:spacing w:val="1"/>
        </w:rPr>
        <w:t>un</w:t>
      </w:r>
      <w:r w:rsidRPr="00F86AFA">
        <w:rPr>
          <w:rFonts w:ascii="Arial" w:eastAsia="Arial" w:hAnsi="Arial" w:cs="Arial"/>
          <w:spacing w:val="-1"/>
        </w:rPr>
        <w:t>g</w:t>
      </w:r>
      <w:r w:rsidRPr="00F86AFA">
        <w:rPr>
          <w:rFonts w:ascii="Arial" w:eastAsia="Arial" w:hAnsi="Arial" w:cs="Arial"/>
        </w:rPr>
        <w:t>si</w:t>
      </w:r>
      <w:r w:rsidRPr="00F86AFA">
        <w:rPr>
          <w:rFonts w:ascii="Arial" w:eastAsia="Arial" w:hAnsi="Arial" w:cs="Arial"/>
          <w:spacing w:val="1"/>
        </w:rPr>
        <w:t>ona</w:t>
      </w:r>
      <w:r w:rsidRPr="00F86AFA">
        <w:rPr>
          <w:rFonts w:ascii="Arial" w:eastAsia="Arial" w:hAnsi="Arial" w:cs="Arial"/>
        </w:rPr>
        <w:t xml:space="preserve">l </w:t>
      </w:r>
      <w:r w:rsidRPr="00F86AFA">
        <w:rPr>
          <w:rFonts w:ascii="Arial" w:eastAsia="Arial" w:hAnsi="Arial" w:cs="Arial"/>
          <w:spacing w:val="1"/>
        </w:rPr>
        <w:t>d</w:t>
      </w:r>
      <w:r w:rsidRPr="00F86AFA">
        <w:rPr>
          <w:rFonts w:ascii="Arial" w:eastAsia="Arial" w:hAnsi="Arial" w:cs="Arial"/>
        </w:rPr>
        <w:t>i</w:t>
      </w:r>
      <w:r w:rsidRPr="00F86AFA">
        <w:rPr>
          <w:rFonts w:ascii="Arial" w:eastAsia="Arial" w:hAnsi="Arial" w:cs="Arial"/>
          <w:spacing w:val="1"/>
        </w:rPr>
        <w:t>p</w:t>
      </w:r>
      <w:r w:rsidRPr="00F86AFA">
        <w:rPr>
          <w:rFonts w:ascii="Arial" w:eastAsia="Arial" w:hAnsi="Arial" w:cs="Arial"/>
        </w:rPr>
        <w:t>i</w:t>
      </w:r>
      <w:r w:rsidRPr="00F86AFA">
        <w:rPr>
          <w:rFonts w:ascii="Arial" w:eastAsia="Arial" w:hAnsi="Arial" w:cs="Arial"/>
          <w:spacing w:val="2"/>
        </w:rPr>
        <w:t>m</w:t>
      </w:r>
      <w:r w:rsidRPr="00F86AFA">
        <w:rPr>
          <w:rFonts w:ascii="Arial" w:eastAsia="Arial" w:hAnsi="Arial" w:cs="Arial"/>
          <w:spacing w:val="1"/>
        </w:rPr>
        <w:t>p</w:t>
      </w:r>
      <w:r w:rsidRPr="00F86AFA">
        <w:rPr>
          <w:rFonts w:ascii="Arial" w:eastAsia="Arial" w:hAnsi="Arial" w:cs="Arial"/>
          <w:spacing w:val="-3"/>
        </w:rPr>
        <w:t>i</w:t>
      </w:r>
      <w:r w:rsidRPr="00F86AFA">
        <w:rPr>
          <w:rFonts w:ascii="Arial" w:eastAsia="Arial" w:hAnsi="Arial" w:cs="Arial"/>
        </w:rPr>
        <w:t xml:space="preserve">n </w:t>
      </w:r>
      <w:r w:rsidRPr="00F86AFA">
        <w:rPr>
          <w:rFonts w:ascii="Arial" w:eastAsia="Arial" w:hAnsi="Arial" w:cs="Arial"/>
          <w:spacing w:val="1"/>
        </w:rPr>
        <w:t>o</w:t>
      </w:r>
      <w:r w:rsidRPr="00F86AFA">
        <w:rPr>
          <w:rFonts w:ascii="Arial" w:eastAsia="Arial" w:hAnsi="Arial" w:cs="Arial"/>
          <w:spacing w:val="-3"/>
        </w:rPr>
        <w:t>l</w:t>
      </w:r>
      <w:r w:rsidRPr="00F86AFA">
        <w:rPr>
          <w:rFonts w:ascii="Arial" w:eastAsia="Arial" w:hAnsi="Arial" w:cs="Arial"/>
          <w:spacing w:val="-1"/>
        </w:rPr>
        <w:t>e</w:t>
      </w:r>
      <w:r w:rsidRPr="00F86AFA">
        <w:rPr>
          <w:rFonts w:ascii="Arial" w:eastAsia="Arial" w:hAnsi="Arial" w:cs="Arial"/>
        </w:rPr>
        <w:t>h s</w:t>
      </w:r>
      <w:r w:rsidRPr="00F86AFA">
        <w:rPr>
          <w:rFonts w:ascii="Arial" w:eastAsia="Arial" w:hAnsi="Arial" w:cs="Arial"/>
          <w:spacing w:val="1"/>
        </w:rPr>
        <w:t>eo</w:t>
      </w:r>
      <w:r w:rsidRPr="00F86AFA">
        <w:rPr>
          <w:rFonts w:ascii="Arial" w:eastAsia="Arial" w:hAnsi="Arial" w:cs="Arial"/>
          <w:spacing w:val="-1"/>
        </w:rPr>
        <w:t>r</w:t>
      </w:r>
      <w:r w:rsidRPr="00F86AFA">
        <w:rPr>
          <w:rFonts w:ascii="Arial" w:eastAsia="Arial" w:hAnsi="Arial" w:cs="Arial"/>
          <w:spacing w:val="1"/>
        </w:rPr>
        <w:t>an</w:t>
      </w:r>
      <w:r w:rsidRPr="00F86AFA">
        <w:rPr>
          <w:rFonts w:ascii="Arial" w:eastAsia="Arial" w:hAnsi="Arial" w:cs="Arial"/>
        </w:rPr>
        <w:t xml:space="preserve">g </w:t>
      </w:r>
      <w:r w:rsidRPr="00F86AFA">
        <w:rPr>
          <w:rFonts w:ascii="Arial" w:eastAsia="Arial" w:hAnsi="Arial" w:cs="Arial"/>
          <w:spacing w:val="1"/>
        </w:rPr>
        <w:t>tena</w:t>
      </w:r>
      <w:r w:rsidRPr="00F86AFA">
        <w:rPr>
          <w:rFonts w:ascii="Arial" w:eastAsia="Arial" w:hAnsi="Arial" w:cs="Arial"/>
          <w:spacing w:val="-1"/>
        </w:rPr>
        <w:t>g</w:t>
      </w:r>
      <w:r w:rsidRPr="00F86AFA">
        <w:rPr>
          <w:rFonts w:ascii="Arial" w:eastAsia="Arial" w:hAnsi="Arial" w:cs="Arial"/>
        </w:rPr>
        <w:t xml:space="preserve">a </w:t>
      </w:r>
      <w:r w:rsidRPr="00F86AFA">
        <w:rPr>
          <w:rFonts w:ascii="Arial" w:eastAsia="Arial" w:hAnsi="Arial" w:cs="Arial"/>
          <w:spacing w:val="3"/>
        </w:rPr>
        <w:t>f</w:t>
      </w:r>
      <w:r w:rsidRPr="00F86AFA">
        <w:rPr>
          <w:rFonts w:ascii="Arial" w:eastAsia="Arial" w:hAnsi="Arial" w:cs="Arial"/>
          <w:spacing w:val="-1"/>
        </w:rPr>
        <w:t>ung</w:t>
      </w:r>
      <w:r w:rsidRPr="00F86AFA">
        <w:rPr>
          <w:rFonts w:ascii="Arial" w:eastAsia="Arial" w:hAnsi="Arial" w:cs="Arial"/>
        </w:rPr>
        <w:t>si</w:t>
      </w:r>
      <w:r w:rsidRPr="00F86AFA">
        <w:rPr>
          <w:rFonts w:ascii="Arial" w:eastAsia="Arial" w:hAnsi="Arial" w:cs="Arial"/>
          <w:spacing w:val="1"/>
        </w:rPr>
        <w:t>ona</w:t>
      </w:r>
      <w:r w:rsidRPr="00F86AFA">
        <w:rPr>
          <w:rFonts w:ascii="Arial" w:eastAsia="Arial" w:hAnsi="Arial" w:cs="Arial"/>
        </w:rPr>
        <w:t>l s</w:t>
      </w:r>
      <w:r w:rsidRPr="00F86AFA">
        <w:rPr>
          <w:rFonts w:ascii="Arial" w:eastAsia="Arial" w:hAnsi="Arial" w:cs="Arial"/>
          <w:spacing w:val="1"/>
        </w:rPr>
        <w:t>en</w:t>
      </w:r>
      <w:r w:rsidRPr="00F86AFA">
        <w:rPr>
          <w:rFonts w:ascii="Arial" w:eastAsia="Arial" w:hAnsi="Arial" w:cs="Arial"/>
        </w:rPr>
        <w:t>i</w:t>
      </w:r>
      <w:r w:rsidRPr="00F86AFA">
        <w:rPr>
          <w:rFonts w:ascii="Arial" w:eastAsia="Arial" w:hAnsi="Arial" w:cs="Arial"/>
          <w:spacing w:val="1"/>
        </w:rPr>
        <w:t>o</w:t>
      </w:r>
      <w:r w:rsidRPr="00F86AFA">
        <w:rPr>
          <w:rFonts w:ascii="Arial" w:eastAsia="Arial" w:hAnsi="Arial" w:cs="Arial"/>
        </w:rPr>
        <w:t xml:space="preserve">r </w:t>
      </w:r>
      <w:r w:rsidRPr="00F86AFA">
        <w:rPr>
          <w:rFonts w:ascii="Arial" w:eastAsia="Arial" w:hAnsi="Arial" w:cs="Arial"/>
          <w:spacing w:val="-2"/>
        </w:rPr>
        <w:t>y</w:t>
      </w:r>
      <w:r w:rsidRPr="00F86AFA">
        <w:rPr>
          <w:rFonts w:ascii="Arial" w:eastAsia="Arial" w:hAnsi="Arial" w:cs="Arial"/>
          <w:spacing w:val="1"/>
        </w:rPr>
        <w:t>an</w:t>
      </w:r>
      <w:r w:rsidRPr="00F86AFA">
        <w:rPr>
          <w:rFonts w:ascii="Arial" w:eastAsia="Arial" w:hAnsi="Arial" w:cs="Arial"/>
        </w:rPr>
        <w:t xml:space="preserve">g </w:t>
      </w:r>
      <w:r w:rsidRPr="00F86AFA">
        <w:rPr>
          <w:rFonts w:ascii="Arial" w:eastAsia="Arial" w:hAnsi="Arial" w:cs="Arial"/>
          <w:spacing w:val="1"/>
        </w:rPr>
        <w:t>d</w:t>
      </w:r>
      <w:r w:rsidRPr="00F86AFA">
        <w:rPr>
          <w:rFonts w:ascii="Arial" w:eastAsia="Arial" w:hAnsi="Arial" w:cs="Arial"/>
        </w:rPr>
        <w:t>i</w:t>
      </w:r>
      <w:r w:rsidRPr="00F86AFA">
        <w:rPr>
          <w:rFonts w:ascii="Arial" w:eastAsia="Arial" w:hAnsi="Arial" w:cs="Arial"/>
          <w:spacing w:val="1"/>
        </w:rPr>
        <w:t>tun</w:t>
      </w:r>
      <w:r w:rsidRPr="00F86AFA">
        <w:rPr>
          <w:rFonts w:ascii="Arial" w:eastAsia="Arial" w:hAnsi="Arial" w:cs="Arial"/>
        </w:rPr>
        <w:t>j</w:t>
      </w:r>
      <w:r w:rsidRPr="00F86AFA">
        <w:rPr>
          <w:rFonts w:ascii="Arial" w:eastAsia="Arial" w:hAnsi="Arial" w:cs="Arial"/>
          <w:spacing w:val="1"/>
        </w:rPr>
        <w:t>u</w:t>
      </w:r>
      <w:r w:rsidRPr="00F86AFA">
        <w:rPr>
          <w:rFonts w:ascii="Arial" w:eastAsia="Arial" w:hAnsi="Arial" w:cs="Arial"/>
        </w:rPr>
        <w:t xml:space="preserve">k </w:t>
      </w:r>
      <w:r w:rsidRPr="00F86AFA">
        <w:rPr>
          <w:rFonts w:ascii="Arial" w:eastAsia="Arial" w:hAnsi="Arial" w:cs="Arial"/>
          <w:spacing w:val="1"/>
        </w:rPr>
        <w:t>o</w:t>
      </w:r>
      <w:r w:rsidRPr="00F86AFA">
        <w:rPr>
          <w:rFonts w:ascii="Arial" w:eastAsia="Arial" w:hAnsi="Arial" w:cs="Arial"/>
        </w:rPr>
        <w:t>l</w:t>
      </w:r>
      <w:r w:rsidRPr="00F86AFA">
        <w:rPr>
          <w:rFonts w:ascii="Arial" w:eastAsia="Arial" w:hAnsi="Arial" w:cs="Arial"/>
          <w:spacing w:val="-1"/>
        </w:rPr>
        <w:t>e</w:t>
      </w:r>
      <w:r w:rsidRPr="00F86AFA">
        <w:rPr>
          <w:rFonts w:ascii="Arial" w:eastAsia="Arial" w:hAnsi="Arial" w:cs="Arial"/>
        </w:rPr>
        <w:t xml:space="preserve">h </w:t>
      </w:r>
      <w:r w:rsidRPr="00F86AFA">
        <w:rPr>
          <w:rFonts w:ascii="Arial" w:eastAsia="Arial" w:hAnsi="Arial" w:cs="Arial"/>
          <w:spacing w:val="1"/>
        </w:rPr>
        <w:t>Kepa</w:t>
      </w:r>
      <w:r w:rsidRPr="00F86AFA">
        <w:rPr>
          <w:rFonts w:ascii="Arial" w:eastAsia="Arial" w:hAnsi="Arial" w:cs="Arial"/>
          <w:spacing w:val="-3"/>
        </w:rPr>
        <w:t>l</w:t>
      </w:r>
      <w:r w:rsidRPr="00F86AFA">
        <w:rPr>
          <w:rFonts w:ascii="Arial" w:eastAsia="Arial" w:hAnsi="Arial" w:cs="Arial"/>
        </w:rPr>
        <w:t>a Di</w:t>
      </w:r>
      <w:r w:rsidRPr="00F86AFA">
        <w:rPr>
          <w:rFonts w:ascii="Arial" w:eastAsia="Arial" w:hAnsi="Arial" w:cs="Arial"/>
          <w:spacing w:val="1"/>
        </w:rPr>
        <w:t>na</w:t>
      </w:r>
      <w:r w:rsidRPr="00F86AFA">
        <w:rPr>
          <w:rFonts w:ascii="Arial" w:eastAsia="Arial" w:hAnsi="Arial" w:cs="Arial"/>
        </w:rPr>
        <w:t>s.</w:t>
      </w:r>
    </w:p>
    <w:p w:rsidR="00E31E97" w:rsidRPr="00F86AFA" w:rsidRDefault="00E31E97" w:rsidP="00AF12DA">
      <w:pPr>
        <w:pStyle w:val="ListParagraph"/>
        <w:numPr>
          <w:ilvl w:val="1"/>
          <w:numId w:val="27"/>
        </w:numPr>
        <w:spacing w:line="360" w:lineRule="auto"/>
        <w:ind w:left="1560" w:right="73" w:hanging="540"/>
        <w:contextualSpacing w:val="0"/>
        <w:jc w:val="both"/>
        <w:rPr>
          <w:rFonts w:ascii="Arial" w:eastAsia="Arial" w:hAnsi="Arial" w:cs="Arial"/>
        </w:rPr>
      </w:pPr>
      <w:r w:rsidRPr="00F86AFA">
        <w:rPr>
          <w:rFonts w:ascii="Arial" w:eastAsia="Arial" w:hAnsi="Arial" w:cs="Arial"/>
        </w:rPr>
        <w:t>J</w:t>
      </w:r>
      <w:r w:rsidRPr="00F86AFA">
        <w:rPr>
          <w:rFonts w:ascii="Arial" w:eastAsia="Arial" w:hAnsi="Arial" w:cs="Arial"/>
          <w:spacing w:val="1"/>
        </w:rPr>
        <w:t>u</w:t>
      </w:r>
      <w:r w:rsidRPr="00F86AFA">
        <w:rPr>
          <w:rFonts w:ascii="Arial" w:eastAsia="Arial" w:hAnsi="Arial" w:cs="Arial"/>
          <w:spacing w:val="2"/>
        </w:rPr>
        <w:t>m</w:t>
      </w:r>
      <w:r w:rsidRPr="00F86AFA">
        <w:rPr>
          <w:rFonts w:ascii="Arial" w:eastAsia="Arial" w:hAnsi="Arial" w:cs="Arial"/>
        </w:rPr>
        <w:t>l</w:t>
      </w:r>
      <w:r w:rsidRPr="00F86AFA">
        <w:rPr>
          <w:rFonts w:ascii="Arial" w:eastAsia="Arial" w:hAnsi="Arial" w:cs="Arial"/>
          <w:spacing w:val="-1"/>
        </w:rPr>
        <w:t>a</w:t>
      </w:r>
      <w:r w:rsidRPr="00F86AFA">
        <w:rPr>
          <w:rFonts w:ascii="Arial" w:eastAsia="Arial" w:hAnsi="Arial" w:cs="Arial"/>
        </w:rPr>
        <w:t xml:space="preserve">h </w:t>
      </w:r>
      <w:r w:rsidRPr="00F86AFA">
        <w:rPr>
          <w:rFonts w:ascii="Arial" w:eastAsia="Arial" w:hAnsi="Arial" w:cs="Arial"/>
          <w:spacing w:val="1"/>
        </w:rPr>
        <w:t>te</w:t>
      </w:r>
      <w:r w:rsidRPr="00F86AFA">
        <w:rPr>
          <w:rFonts w:ascii="Arial" w:eastAsia="Arial" w:hAnsi="Arial" w:cs="Arial"/>
          <w:spacing w:val="-1"/>
        </w:rPr>
        <w:t>n</w:t>
      </w:r>
      <w:r w:rsidRPr="00F86AFA">
        <w:rPr>
          <w:rFonts w:ascii="Arial" w:eastAsia="Arial" w:hAnsi="Arial" w:cs="Arial"/>
          <w:spacing w:val="1"/>
        </w:rPr>
        <w:t>a</w:t>
      </w:r>
      <w:r w:rsidRPr="00F86AFA">
        <w:rPr>
          <w:rFonts w:ascii="Arial" w:eastAsia="Arial" w:hAnsi="Arial" w:cs="Arial"/>
          <w:spacing w:val="-1"/>
        </w:rPr>
        <w:t>g</w:t>
      </w:r>
      <w:r w:rsidRPr="00F86AFA">
        <w:rPr>
          <w:rFonts w:ascii="Arial" w:eastAsia="Arial" w:hAnsi="Arial" w:cs="Arial"/>
        </w:rPr>
        <w:t xml:space="preserve">a </w:t>
      </w:r>
      <w:r w:rsidRPr="00F86AFA">
        <w:rPr>
          <w:rFonts w:ascii="Arial" w:eastAsia="Arial" w:hAnsi="Arial" w:cs="Arial"/>
          <w:spacing w:val="1"/>
        </w:rPr>
        <w:t>f</w:t>
      </w:r>
      <w:r w:rsidRPr="00F86AFA">
        <w:rPr>
          <w:rFonts w:ascii="Arial" w:eastAsia="Arial" w:hAnsi="Arial" w:cs="Arial"/>
          <w:spacing w:val="-1"/>
        </w:rPr>
        <w:t>u</w:t>
      </w:r>
      <w:r w:rsidRPr="00F86AFA">
        <w:rPr>
          <w:rFonts w:ascii="Arial" w:eastAsia="Arial" w:hAnsi="Arial" w:cs="Arial"/>
          <w:spacing w:val="1"/>
        </w:rPr>
        <w:t>n</w:t>
      </w:r>
      <w:r w:rsidRPr="00F86AFA">
        <w:rPr>
          <w:rFonts w:ascii="Arial" w:eastAsia="Arial" w:hAnsi="Arial" w:cs="Arial"/>
          <w:spacing w:val="-1"/>
        </w:rPr>
        <w:t>g</w:t>
      </w:r>
      <w:r w:rsidRPr="00F86AFA">
        <w:rPr>
          <w:rFonts w:ascii="Arial" w:eastAsia="Arial" w:hAnsi="Arial" w:cs="Arial"/>
        </w:rPr>
        <w:t>si</w:t>
      </w:r>
      <w:r w:rsidRPr="00F86AFA">
        <w:rPr>
          <w:rFonts w:ascii="Arial" w:eastAsia="Arial" w:hAnsi="Arial" w:cs="Arial"/>
          <w:spacing w:val="1"/>
        </w:rPr>
        <w:t>ona</w:t>
      </w:r>
      <w:r w:rsidRPr="00F86AFA">
        <w:rPr>
          <w:rFonts w:ascii="Arial" w:eastAsia="Arial" w:hAnsi="Arial" w:cs="Arial"/>
        </w:rPr>
        <w:t xml:space="preserve">l </w:t>
      </w:r>
      <w:r w:rsidRPr="00F86AFA">
        <w:rPr>
          <w:rFonts w:ascii="Arial" w:eastAsia="Arial" w:hAnsi="Arial" w:cs="Arial"/>
          <w:spacing w:val="1"/>
        </w:rPr>
        <w:t>d</w:t>
      </w:r>
      <w:r w:rsidRPr="00F86AFA">
        <w:rPr>
          <w:rFonts w:ascii="Arial" w:eastAsia="Arial" w:hAnsi="Arial" w:cs="Arial"/>
        </w:rPr>
        <w:t>i</w:t>
      </w:r>
      <w:r w:rsidRPr="00F86AFA">
        <w:rPr>
          <w:rFonts w:ascii="Arial" w:eastAsia="Arial" w:hAnsi="Arial" w:cs="Arial"/>
          <w:spacing w:val="1"/>
        </w:rPr>
        <w:t>ten</w:t>
      </w:r>
      <w:r w:rsidRPr="00F86AFA">
        <w:rPr>
          <w:rFonts w:ascii="Arial" w:eastAsia="Arial" w:hAnsi="Arial" w:cs="Arial"/>
          <w:spacing w:val="-2"/>
        </w:rPr>
        <w:t>t</w:t>
      </w:r>
      <w:r w:rsidRPr="00F86AFA">
        <w:rPr>
          <w:rFonts w:ascii="Arial" w:eastAsia="Arial" w:hAnsi="Arial" w:cs="Arial"/>
          <w:spacing w:val="1"/>
        </w:rPr>
        <w:t>u</w:t>
      </w:r>
      <w:r w:rsidRPr="00F86AFA">
        <w:rPr>
          <w:rFonts w:ascii="Arial" w:eastAsia="Arial" w:hAnsi="Arial" w:cs="Arial"/>
        </w:rPr>
        <w:t>k</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be</w:t>
      </w:r>
      <w:r w:rsidRPr="00F86AFA">
        <w:rPr>
          <w:rFonts w:ascii="Arial" w:eastAsia="Arial" w:hAnsi="Arial" w:cs="Arial"/>
          <w:spacing w:val="-1"/>
        </w:rPr>
        <w:t>r</w:t>
      </w:r>
      <w:r w:rsidRPr="00F86AFA">
        <w:rPr>
          <w:rFonts w:ascii="Arial" w:eastAsia="Arial" w:hAnsi="Arial" w:cs="Arial"/>
          <w:spacing w:val="1"/>
        </w:rPr>
        <w:t>da</w:t>
      </w:r>
      <w:r w:rsidRPr="00F86AFA">
        <w:rPr>
          <w:rFonts w:ascii="Arial" w:eastAsia="Arial" w:hAnsi="Arial" w:cs="Arial"/>
        </w:rPr>
        <w:t>s</w:t>
      </w:r>
      <w:r w:rsidRPr="00F86AFA">
        <w:rPr>
          <w:rFonts w:ascii="Arial" w:eastAsia="Arial" w:hAnsi="Arial" w:cs="Arial"/>
          <w:spacing w:val="1"/>
        </w:rPr>
        <w:t>a</w:t>
      </w:r>
      <w:r w:rsidRPr="00F86AFA">
        <w:rPr>
          <w:rFonts w:ascii="Arial" w:eastAsia="Arial" w:hAnsi="Arial" w:cs="Arial"/>
          <w:spacing w:val="-1"/>
        </w:rPr>
        <w:t>r</w:t>
      </w:r>
      <w:r w:rsidRPr="00F86AFA">
        <w:rPr>
          <w:rFonts w:ascii="Arial" w:eastAsia="Arial" w:hAnsi="Arial" w:cs="Arial"/>
        </w:rPr>
        <w:t>k</w:t>
      </w:r>
      <w:r w:rsidRPr="00F86AFA">
        <w:rPr>
          <w:rFonts w:ascii="Arial" w:eastAsia="Arial" w:hAnsi="Arial" w:cs="Arial"/>
          <w:spacing w:val="-1"/>
        </w:rPr>
        <w:t>a</w:t>
      </w:r>
      <w:r w:rsidRPr="00F86AFA">
        <w:rPr>
          <w:rFonts w:ascii="Arial" w:eastAsia="Arial" w:hAnsi="Arial" w:cs="Arial"/>
        </w:rPr>
        <w:t>n k</w:t>
      </w:r>
      <w:r w:rsidRPr="00F86AFA">
        <w:rPr>
          <w:rFonts w:ascii="Arial" w:eastAsia="Arial" w:hAnsi="Arial" w:cs="Arial"/>
          <w:spacing w:val="1"/>
        </w:rPr>
        <w:t>ebu</w:t>
      </w:r>
      <w:r w:rsidRPr="00F86AFA">
        <w:rPr>
          <w:rFonts w:ascii="Arial" w:eastAsia="Arial" w:hAnsi="Arial" w:cs="Arial"/>
          <w:spacing w:val="-2"/>
        </w:rPr>
        <w:t>t</w:t>
      </w:r>
      <w:r w:rsidRPr="00F86AFA">
        <w:rPr>
          <w:rFonts w:ascii="Arial" w:eastAsia="Arial" w:hAnsi="Arial" w:cs="Arial"/>
          <w:spacing w:val="1"/>
        </w:rPr>
        <w:t>uh</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d</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b</w:t>
      </w:r>
      <w:r w:rsidRPr="00F86AFA">
        <w:rPr>
          <w:rFonts w:ascii="Arial" w:eastAsia="Arial" w:hAnsi="Arial" w:cs="Arial"/>
          <w:spacing w:val="-1"/>
        </w:rPr>
        <w:t>e</w:t>
      </w:r>
      <w:r w:rsidRPr="00F86AFA">
        <w:rPr>
          <w:rFonts w:ascii="Arial" w:eastAsia="Arial" w:hAnsi="Arial" w:cs="Arial"/>
          <w:spacing w:val="1"/>
        </w:rPr>
        <w:t>ba</w:t>
      </w:r>
      <w:r w:rsidRPr="00F86AFA">
        <w:rPr>
          <w:rFonts w:ascii="Arial" w:eastAsia="Arial" w:hAnsi="Arial" w:cs="Arial"/>
        </w:rPr>
        <w:t>n k</w:t>
      </w:r>
      <w:r w:rsidRPr="00F86AFA">
        <w:rPr>
          <w:rFonts w:ascii="Arial" w:eastAsia="Arial" w:hAnsi="Arial" w:cs="Arial"/>
          <w:spacing w:val="1"/>
        </w:rPr>
        <w:t>e</w:t>
      </w:r>
      <w:r w:rsidRPr="00F86AFA">
        <w:rPr>
          <w:rFonts w:ascii="Arial" w:eastAsia="Arial" w:hAnsi="Arial" w:cs="Arial"/>
          <w:spacing w:val="-1"/>
        </w:rPr>
        <w:t>r</w:t>
      </w:r>
      <w:r w:rsidRPr="00F86AFA">
        <w:rPr>
          <w:rFonts w:ascii="Arial" w:eastAsia="Arial" w:hAnsi="Arial" w:cs="Arial"/>
        </w:rPr>
        <w:t>j</w:t>
      </w:r>
      <w:r w:rsidRPr="00F86AFA">
        <w:rPr>
          <w:rFonts w:ascii="Arial" w:eastAsia="Arial" w:hAnsi="Arial" w:cs="Arial"/>
          <w:spacing w:val="1"/>
        </w:rPr>
        <w:t>a</w:t>
      </w:r>
      <w:r w:rsidRPr="00F86AFA">
        <w:rPr>
          <w:rFonts w:ascii="Arial" w:eastAsia="Arial" w:hAnsi="Arial" w:cs="Arial"/>
        </w:rPr>
        <w:t>;</w:t>
      </w:r>
    </w:p>
    <w:p w:rsidR="00E31E97" w:rsidRPr="00F86AFA" w:rsidRDefault="00E31E97" w:rsidP="00AF12DA">
      <w:pPr>
        <w:pStyle w:val="ListParagraph"/>
        <w:numPr>
          <w:ilvl w:val="1"/>
          <w:numId w:val="27"/>
        </w:numPr>
        <w:spacing w:line="360" w:lineRule="auto"/>
        <w:ind w:left="1560" w:hanging="540"/>
        <w:contextualSpacing w:val="0"/>
        <w:jc w:val="both"/>
        <w:rPr>
          <w:rFonts w:ascii="Arial" w:eastAsia="Arial" w:hAnsi="Arial" w:cs="Arial"/>
        </w:rPr>
      </w:pPr>
      <w:r w:rsidRPr="00F86AFA">
        <w:rPr>
          <w:rFonts w:ascii="Arial" w:eastAsia="Arial" w:hAnsi="Arial" w:cs="Arial"/>
        </w:rPr>
        <w:t>J</w:t>
      </w:r>
      <w:r w:rsidRPr="00F86AFA">
        <w:rPr>
          <w:rFonts w:ascii="Arial" w:eastAsia="Arial" w:hAnsi="Arial" w:cs="Arial"/>
          <w:spacing w:val="1"/>
        </w:rPr>
        <w:t>en</w:t>
      </w:r>
      <w:r w:rsidRPr="00F86AFA">
        <w:rPr>
          <w:rFonts w:ascii="Arial" w:eastAsia="Arial" w:hAnsi="Arial" w:cs="Arial"/>
        </w:rPr>
        <w:t xml:space="preserve">is </w:t>
      </w:r>
      <w:r w:rsidRPr="00F86AFA">
        <w:rPr>
          <w:rFonts w:ascii="Arial" w:eastAsia="Arial" w:hAnsi="Arial" w:cs="Arial"/>
          <w:spacing w:val="-1"/>
        </w:rPr>
        <w:t>d</w:t>
      </w:r>
      <w:r w:rsidRPr="00F86AFA">
        <w:rPr>
          <w:rFonts w:ascii="Arial" w:eastAsia="Arial" w:hAnsi="Arial" w:cs="Arial"/>
          <w:spacing w:val="1"/>
        </w:rPr>
        <w:t>a</w:t>
      </w:r>
      <w:r w:rsidRPr="00F86AFA">
        <w:rPr>
          <w:rFonts w:ascii="Arial" w:eastAsia="Arial" w:hAnsi="Arial" w:cs="Arial"/>
        </w:rPr>
        <w:t>n j</w:t>
      </w:r>
      <w:r w:rsidRPr="00F86AFA">
        <w:rPr>
          <w:rFonts w:ascii="Arial" w:eastAsia="Arial" w:hAnsi="Arial" w:cs="Arial"/>
          <w:spacing w:val="-1"/>
        </w:rPr>
        <w:t>e</w:t>
      </w:r>
      <w:r w:rsidRPr="00F86AFA">
        <w:rPr>
          <w:rFonts w:ascii="Arial" w:eastAsia="Arial" w:hAnsi="Arial" w:cs="Arial"/>
          <w:spacing w:val="1"/>
        </w:rPr>
        <w:t>n</w:t>
      </w:r>
      <w:r w:rsidRPr="00F86AFA">
        <w:rPr>
          <w:rFonts w:ascii="Arial" w:eastAsia="Arial" w:hAnsi="Arial" w:cs="Arial"/>
        </w:rPr>
        <w:t>j</w:t>
      </w:r>
      <w:r w:rsidRPr="00F86AFA">
        <w:rPr>
          <w:rFonts w:ascii="Arial" w:eastAsia="Arial" w:hAnsi="Arial" w:cs="Arial"/>
          <w:spacing w:val="1"/>
        </w:rPr>
        <w:t>an</w:t>
      </w:r>
      <w:r w:rsidRPr="00F86AFA">
        <w:rPr>
          <w:rFonts w:ascii="Arial" w:eastAsia="Arial" w:hAnsi="Arial" w:cs="Arial"/>
        </w:rPr>
        <w:t>g j</w:t>
      </w:r>
      <w:r w:rsidRPr="00F86AFA">
        <w:rPr>
          <w:rFonts w:ascii="Arial" w:eastAsia="Arial" w:hAnsi="Arial" w:cs="Arial"/>
          <w:spacing w:val="-1"/>
        </w:rPr>
        <w:t>ab</w:t>
      </w:r>
      <w:r w:rsidRPr="00F86AFA">
        <w:rPr>
          <w:rFonts w:ascii="Arial" w:eastAsia="Arial" w:hAnsi="Arial" w:cs="Arial"/>
          <w:spacing w:val="1"/>
        </w:rPr>
        <w:t>ata</w:t>
      </w:r>
      <w:r w:rsidRPr="00F86AFA">
        <w:rPr>
          <w:rFonts w:ascii="Arial" w:eastAsia="Arial" w:hAnsi="Arial" w:cs="Arial"/>
        </w:rPr>
        <w:t xml:space="preserve">n </w:t>
      </w:r>
      <w:r w:rsidRPr="00F86AFA">
        <w:rPr>
          <w:rFonts w:ascii="Arial" w:eastAsia="Arial" w:hAnsi="Arial" w:cs="Arial"/>
          <w:spacing w:val="3"/>
        </w:rPr>
        <w:t>f</w:t>
      </w:r>
      <w:r w:rsidRPr="00F86AFA">
        <w:rPr>
          <w:rFonts w:ascii="Arial" w:eastAsia="Arial" w:hAnsi="Arial" w:cs="Arial"/>
          <w:spacing w:val="-1"/>
        </w:rPr>
        <w:t>u</w:t>
      </w:r>
      <w:r w:rsidRPr="00F86AFA">
        <w:rPr>
          <w:rFonts w:ascii="Arial" w:eastAsia="Arial" w:hAnsi="Arial" w:cs="Arial"/>
          <w:spacing w:val="1"/>
        </w:rPr>
        <w:t>n</w:t>
      </w:r>
      <w:r w:rsidRPr="00F86AFA">
        <w:rPr>
          <w:rFonts w:ascii="Arial" w:eastAsia="Arial" w:hAnsi="Arial" w:cs="Arial"/>
          <w:spacing w:val="-1"/>
        </w:rPr>
        <w:t>g</w:t>
      </w:r>
      <w:r w:rsidRPr="00F86AFA">
        <w:rPr>
          <w:rFonts w:ascii="Arial" w:eastAsia="Arial" w:hAnsi="Arial" w:cs="Arial"/>
        </w:rPr>
        <w:t>si</w:t>
      </w:r>
      <w:r w:rsidRPr="00F86AFA">
        <w:rPr>
          <w:rFonts w:ascii="Arial" w:eastAsia="Arial" w:hAnsi="Arial" w:cs="Arial"/>
          <w:spacing w:val="1"/>
        </w:rPr>
        <w:t>ona</w:t>
      </w:r>
      <w:r w:rsidRPr="00F86AFA">
        <w:rPr>
          <w:rFonts w:ascii="Arial" w:eastAsia="Arial" w:hAnsi="Arial" w:cs="Arial"/>
        </w:rPr>
        <w:t xml:space="preserve">l </w:t>
      </w:r>
      <w:r w:rsidRPr="00F86AFA">
        <w:rPr>
          <w:rFonts w:ascii="Arial" w:eastAsia="Arial" w:hAnsi="Arial" w:cs="Arial"/>
          <w:spacing w:val="1"/>
        </w:rPr>
        <w:t>d</w:t>
      </w:r>
      <w:r w:rsidRPr="00F86AFA">
        <w:rPr>
          <w:rFonts w:ascii="Arial" w:eastAsia="Arial" w:hAnsi="Arial" w:cs="Arial"/>
          <w:spacing w:val="-3"/>
        </w:rPr>
        <w:t>i</w:t>
      </w:r>
      <w:r w:rsidRPr="00F86AFA">
        <w:rPr>
          <w:rFonts w:ascii="Arial" w:eastAsia="Arial" w:hAnsi="Arial" w:cs="Arial"/>
          <w:spacing w:val="1"/>
        </w:rPr>
        <w:t>atu</w:t>
      </w:r>
      <w:r w:rsidRPr="00F86AFA">
        <w:rPr>
          <w:rFonts w:ascii="Arial" w:eastAsia="Arial" w:hAnsi="Arial" w:cs="Arial"/>
        </w:rPr>
        <w:t xml:space="preserve">r </w:t>
      </w:r>
      <w:r w:rsidRPr="00F86AFA">
        <w:rPr>
          <w:rFonts w:ascii="Arial" w:eastAsia="Arial" w:hAnsi="Arial" w:cs="Arial"/>
          <w:spacing w:val="1"/>
        </w:rPr>
        <w:t>be</w:t>
      </w:r>
      <w:r w:rsidRPr="00F86AFA">
        <w:rPr>
          <w:rFonts w:ascii="Arial" w:eastAsia="Arial" w:hAnsi="Arial" w:cs="Arial"/>
          <w:spacing w:val="-1"/>
        </w:rPr>
        <w:t>rd</w:t>
      </w:r>
      <w:r w:rsidRPr="00F86AFA">
        <w:rPr>
          <w:rFonts w:ascii="Arial" w:eastAsia="Arial" w:hAnsi="Arial" w:cs="Arial"/>
          <w:spacing w:val="1"/>
        </w:rPr>
        <w:t>a</w:t>
      </w:r>
      <w:r w:rsidRPr="00F86AFA">
        <w:rPr>
          <w:rFonts w:ascii="Arial" w:eastAsia="Arial" w:hAnsi="Arial" w:cs="Arial"/>
        </w:rPr>
        <w:t>s</w:t>
      </w:r>
      <w:r w:rsidRPr="00F86AFA">
        <w:rPr>
          <w:rFonts w:ascii="Arial" w:eastAsia="Arial" w:hAnsi="Arial" w:cs="Arial"/>
          <w:spacing w:val="1"/>
        </w:rPr>
        <w:t>a</w:t>
      </w:r>
      <w:r w:rsidRPr="00F86AFA">
        <w:rPr>
          <w:rFonts w:ascii="Arial" w:eastAsia="Arial" w:hAnsi="Arial" w:cs="Arial"/>
          <w:spacing w:val="-1"/>
        </w:rPr>
        <w:t>r</w:t>
      </w:r>
      <w:r w:rsidRPr="00F86AFA">
        <w:rPr>
          <w:rFonts w:ascii="Arial" w:eastAsia="Arial" w:hAnsi="Arial" w:cs="Arial"/>
        </w:rPr>
        <w:t>k</w:t>
      </w:r>
      <w:r w:rsidRPr="00F86AFA">
        <w:rPr>
          <w:rFonts w:ascii="Arial" w:eastAsia="Arial" w:hAnsi="Arial" w:cs="Arial"/>
          <w:spacing w:val="-1"/>
        </w:rPr>
        <w:t>a</w:t>
      </w:r>
      <w:r w:rsidRPr="00F86AFA">
        <w:rPr>
          <w:rFonts w:ascii="Arial" w:eastAsia="Arial" w:hAnsi="Arial" w:cs="Arial"/>
        </w:rPr>
        <w:t>n</w:t>
      </w:r>
      <w:r w:rsidRPr="00F86AFA">
        <w:rPr>
          <w:rFonts w:ascii="Arial" w:eastAsia="Arial" w:hAnsi="Arial" w:cs="Arial"/>
          <w:lang w:val="id-ID"/>
        </w:rPr>
        <w:t xml:space="preserve"> peraturan perundang – undangan yang berlaku</w:t>
      </w:r>
      <w:r w:rsidRPr="00F86AFA">
        <w:rPr>
          <w:rFonts w:ascii="Arial" w:eastAsia="Arial" w:hAnsi="Arial" w:cs="Arial"/>
        </w:rPr>
        <w:t>.</w:t>
      </w:r>
    </w:p>
    <w:p w:rsidR="00E31E97" w:rsidRDefault="00E31E97" w:rsidP="00AF12DA">
      <w:pPr>
        <w:pStyle w:val="ListParagraph"/>
        <w:numPr>
          <w:ilvl w:val="1"/>
          <w:numId w:val="27"/>
        </w:numPr>
        <w:spacing w:line="360" w:lineRule="auto"/>
        <w:ind w:left="1560" w:right="72" w:hanging="540"/>
        <w:contextualSpacing w:val="0"/>
        <w:jc w:val="both"/>
        <w:rPr>
          <w:rFonts w:ascii="Arial" w:eastAsia="Arial" w:hAnsi="Arial" w:cs="Arial"/>
        </w:rPr>
      </w:pPr>
      <w:r w:rsidRPr="00F86AFA">
        <w:rPr>
          <w:rFonts w:ascii="Arial" w:eastAsia="Arial" w:hAnsi="Arial" w:cs="Arial"/>
          <w:spacing w:val="1"/>
        </w:rPr>
        <w:t>Pe</w:t>
      </w:r>
      <w:r w:rsidRPr="00F86AFA">
        <w:rPr>
          <w:rFonts w:ascii="Arial" w:eastAsia="Arial" w:hAnsi="Arial" w:cs="Arial"/>
          <w:spacing w:val="-1"/>
        </w:rPr>
        <w:t>m</w:t>
      </w:r>
      <w:r w:rsidRPr="00F86AFA">
        <w:rPr>
          <w:rFonts w:ascii="Arial" w:eastAsia="Arial" w:hAnsi="Arial" w:cs="Arial"/>
          <w:spacing w:val="1"/>
        </w:rPr>
        <w:t>b</w:t>
      </w:r>
      <w:r w:rsidRPr="00F86AFA">
        <w:rPr>
          <w:rFonts w:ascii="Arial" w:eastAsia="Arial" w:hAnsi="Arial" w:cs="Arial"/>
        </w:rPr>
        <w:t>i</w:t>
      </w:r>
      <w:r w:rsidRPr="00F86AFA">
        <w:rPr>
          <w:rFonts w:ascii="Arial" w:eastAsia="Arial" w:hAnsi="Arial" w:cs="Arial"/>
          <w:spacing w:val="1"/>
        </w:rPr>
        <w:t>n</w:t>
      </w:r>
      <w:r w:rsidRPr="00F86AFA">
        <w:rPr>
          <w:rFonts w:ascii="Arial" w:eastAsia="Arial" w:hAnsi="Arial" w:cs="Arial"/>
          <w:spacing w:val="-1"/>
        </w:rPr>
        <w:t>a</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te</w:t>
      </w:r>
      <w:r w:rsidRPr="00F86AFA">
        <w:rPr>
          <w:rFonts w:ascii="Arial" w:eastAsia="Arial" w:hAnsi="Arial" w:cs="Arial"/>
          <w:spacing w:val="-3"/>
        </w:rPr>
        <w:t>r</w:t>
      </w:r>
      <w:r w:rsidRPr="00F86AFA">
        <w:rPr>
          <w:rFonts w:ascii="Arial" w:eastAsia="Arial" w:hAnsi="Arial" w:cs="Arial"/>
          <w:spacing w:val="1"/>
        </w:rPr>
        <w:t>ha</w:t>
      </w:r>
      <w:r w:rsidRPr="00F86AFA">
        <w:rPr>
          <w:rFonts w:ascii="Arial" w:eastAsia="Arial" w:hAnsi="Arial" w:cs="Arial"/>
          <w:spacing w:val="-1"/>
        </w:rPr>
        <w:t>d</w:t>
      </w:r>
      <w:r w:rsidRPr="00F86AFA">
        <w:rPr>
          <w:rFonts w:ascii="Arial" w:eastAsia="Arial" w:hAnsi="Arial" w:cs="Arial"/>
          <w:spacing w:val="1"/>
        </w:rPr>
        <w:t>a</w:t>
      </w:r>
      <w:r w:rsidRPr="00F86AFA">
        <w:rPr>
          <w:rFonts w:ascii="Arial" w:eastAsia="Arial" w:hAnsi="Arial" w:cs="Arial"/>
        </w:rPr>
        <w:t xml:space="preserve">p </w:t>
      </w:r>
      <w:r w:rsidRPr="00F86AFA">
        <w:rPr>
          <w:rFonts w:ascii="Arial" w:eastAsia="Arial" w:hAnsi="Arial" w:cs="Arial"/>
          <w:spacing w:val="1"/>
        </w:rPr>
        <w:t>tena</w:t>
      </w:r>
      <w:r w:rsidRPr="00F86AFA">
        <w:rPr>
          <w:rFonts w:ascii="Arial" w:eastAsia="Arial" w:hAnsi="Arial" w:cs="Arial"/>
          <w:spacing w:val="-1"/>
        </w:rPr>
        <w:t>g</w:t>
      </w:r>
      <w:r w:rsidRPr="00F86AFA">
        <w:rPr>
          <w:rFonts w:ascii="Arial" w:eastAsia="Arial" w:hAnsi="Arial" w:cs="Arial"/>
        </w:rPr>
        <w:t xml:space="preserve">a </w:t>
      </w:r>
      <w:r w:rsidRPr="00F86AFA">
        <w:rPr>
          <w:rFonts w:ascii="Arial" w:eastAsia="Arial" w:hAnsi="Arial" w:cs="Arial"/>
          <w:spacing w:val="1"/>
        </w:rPr>
        <w:t>fun</w:t>
      </w:r>
      <w:r w:rsidRPr="00F86AFA">
        <w:rPr>
          <w:rFonts w:ascii="Arial" w:eastAsia="Arial" w:hAnsi="Arial" w:cs="Arial"/>
          <w:spacing w:val="-1"/>
        </w:rPr>
        <w:t>g</w:t>
      </w:r>
      <w:r w:rsidRPr="00F86AFA">
        <w:rPr>
          <w:rFonts w:ascii="Arial" w:eastAsia="Arial" w:hAnsi="Arial" w:cs="Arial"/>
        </w:rPr>
        <w:t>si</w:t>
      </w:r>
      <w:r w:rsidRPr="00F86AFA">
        <w:rPr>
          <w:rFonts w:ascii="Arial" w:eastAsia="Arial" w:hAnsi="Arial" w:cs="Arial"/>
          <w:spacing w:val="1"/>
        </w:rPr>
        <w:t>ona</w:t>
      </w:r>
      <w:r w:rsidRPr="00F86AFA">
        <w:rPr>
          <w:rFonts w:ascii="Arial" w:eastAsia="Arial" w:hAnsi="Arial" w:cs="Arial"/>
        </w:rPr>
        <w:t xml:space="preserve">l </w:t>
      </w:r>
      <w:r w:rsidRPr="00F86AFA">
        <w:rPr>
          <w:rFonts w:ascii="Arial" w:eastAsia="Arial" w:hAnsi="Arial" w:cs="Arial"/>
          <w:spacing w:val="1"/>
        </w:rPr>
        <w:t>d</w:t>
      </w:r>
      <w:r w:rsidRPr="00F86AFA">
        <w:rPr>
          <w:rFonts w:ascii="Arial" w:eastAsia="Arial" w:hAnsi="Arial" w:cs="Arial"/>
        </w:rPr>
        <w:t>il</w:t>
      </w:r>
      <w:r w:rsidRPr="00F86AFA">
        <w:rPr>
          <w:rFonts w:ascii="Arial" w:eastAsia="Arial" w:hAnsi="Arial" w:cs="Arial"/>
          <w:spacing w:val="-1"/>
        </w:rPr>
        <w:t>a</w:t>
      </w:r>
      <w:r w:rsidRPr="00F86AFA">
        <w:rPr>
          <w:rFonts w:ascii="Arial" w:eastAsia="Arial" w:hAnsi="Arial" w:cs="Arial"/>
        </w:rPr>
        <w:t>k</w:t>
      </w:r>
      <w:r w:rsidRPr="00F86AFA">
        <w:rPr>
          <w:rFonts w:ascii="Arial" w:eastAsia="Arial" w:hAnsi="Arial" w:cs="Arial"/>
          <w:spacing w:val="1"/>
        </w:rPr>
        <w:t>u</w:t>
      </w:r>
      <w:r w:rsidRPr="00F86AFA">
        <w:rPr>
          <w:rFonts w:ascii="Arial" w:eastAsia="Arial" w:hAnsi="Arial" w:cs="Arial"/>
        </w:rPr>
        <w:t>k</w:t>
      </w:r>
      <w:r w:rsidRPr="00F86AFA">
        <w:rPr>
          <w:rFonts w:ascii="Arial" w:eastAsia="Arial" w:hAnsi="Arial" w:cs="Arial"/>
          <w:spacing w:val="1"/>
        </w:rPr>
        <w:t>a</w:t>
      </w:r>
      <w:r w:rsidRPr="00F86AFA">
        <w:rPr>
          <w:rFonts w:ascii="Arial" w:eastAsia="Arial" w:hAnsi="Arial" w:cs="Arial"/>
        </w:rPr>
        <w:t>n s</w:t>
      </w:r>
      <w:r w:rsidRPr="00F86AFA">
        <w:rPr>
          <w:rFonts w:ascii="Arial" w:eastAsia="Arial" w:hAnsi="Arial" w:cs="Arial"/>
          <w:spacing w:val="1"/>
        </w:rPr>
        <w:t>e</w:t>
      </w:r>
      <w:r w:rsidRPr="00F86AFA">
        <w:rPr>
          <w:rFonts w:ascii="Arial" w:eastAsia="Arial" w:hAnsi="Arial" w:cs="Arial"/>
          <w:spacing w:val="-2"/>
        </w:rPr>
        <w:t>s</w:t>
      </w:r>
      <w:r w:rsidRPr="00F86AFA">
        <w:rPr>
          <w:rFonts w:ascii="Arial" w:eastAsia="Arial" w:hAnsi="Arial" w:cs="Arial"/>
          <w:spacing w:val="1"/>
        </w:rPr>
        <w:t>u</w:t>
      </w:r>
      <w:r w:rsidRPr="00F86AFA">
        <w:rPr>
          <w:rFonts w:ascii="Arial" w:eastAsia="Arial" w:hAnsi="Arial" w:cs="Arial"/>
          <w:spacing w:val="-1"/>
        </w:rPr>
        <w:t>a</w:t>
      </w:r>
      <w:r w:rsidRPr="00F86AFA">
        <w:rPr>
          <w:rFonts w:ascii="Arial" w:eastAsia="Arial" w:hAnsi="Arial" w:cs="Arial"/>
        </w:rPr>
        <w:t xml:space="preserve">i </w:t>
      </w:r>
      <w:r w:rsidRPr="00F86AFA">
        <w:rPr>
          <w:rFonts w:ascii="Arial" w:eastAsia="Arial" w:hAnsi="Arial" w:cs="Arial"/>
          <w:spacing w:val="1"/>
        </w:rPr>
        <w:t>den</w:t>
      </w:r>
      <w:r w:rsidRPr="00F86AFA">
        <w:rPr>
          <w:rFonts w:ascii="Arial" w:eastAsia="Arial" w:hAnsi="Arial" w:cs="Arial"/>
          <w:spacing w:val="-1"/>
        </w:rPr>
        <w:t>g</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pe</w:t>
      </w:r>
      <w:r w:rsidRPr="00F86AFA">
        <w:rPr>
          <w:rFonts w:ascii="Arial" w:eastAsia="Arial" w:hAnsi="Arial" w:cs="Arial"/>
          <w:spacing w:val="-1"/>
        </w:rPr>
        <w:t>ra</w:t>
      </w:r>
      <w:r w:rsidRPr="00F86AFA">
        <w:rPr>
          <w:rFonts w:ascii="Arial" w:eastAsia="Arial" w:hAnsi="Arial" w:cs="Arial"/>
          <w:spacing w:val="1"/>
        </w:rPr>
        <w:t>tu</w:t>
      </w:r>
      <w:r w:rsidRPr="00F86AFA">
        <w:rPr>
          <w:rFonts w:ascii="Arial" w:eastAsia="Arial" w:hAnsi="Arial" w:cs="Arial"/>
          <w:spacing w:val="-1"/>
        </w:rPr>
        <w:t>r</w:t>
      </w:r>
      <w:r w:rsidRPr="00F86AFA">
        <w:rPr>
          <w:rFonts w:ascii="Arial" w:eastAsia="Arial" w:hAnsi="Arial" w:cs="Arial"/>
          <w:spacing w:val="1"/>
        </w:rPr>
        <w:t>a</w:t>
      </w:r>
      <w:r w:rsidRPr="00F86AFA">
        <w:rPr>
          <w:rFonts w:ascii="Arial" w:eastAsia="Arial" w:hAnsi="Arial" w:cs="Arial"/>
        </w:rPr>
        <w:t xml:space="preserve">n </w:t>
      </w:r>
      <w:r w:rsidRPr="00F86AFA">
        <w:rPr>
          <w:rFonts w:ascii="Arial" w:eastAsia="Arial" w:hAnsi="Arial" w:cs="Arial"/>
          <w:spacing w:val="1"/>
        </w:rPr>
        <w:t>pe</w:t>
      </w:r>
      <w:r w:rsidRPr="00F86AFA">
        <w:rPr>
          <w:rFonts w:ascii="Arial" w:eastAsia="Arial" w:hAnsi="Arial" w:cs="Arial"/>
          <w:spacing w:val="-1"/>
        </w:rPr>
        <w:t>ru</w:t>
      </w:r>
      <w:r w:rsidRPr="00F86AFA">
        <w:rPr>
          <w:rFonts w:ascii="Arial" w:eastAsia="Arial" w:hAnsi="Arial" w:cs="Arial"/>
          <w:spacing w:val="1"/>
        </w:rPr>
        <w:t>nd</w:t>
      </w:r>
      <w:r w:rsidRPr="00F86AFA">
        <w:rPr>
          <w:rFonts w:ascii="Arial" w:eastAsia="Arial" w:hAnsi="Arial" w:cs="Arial"/>
          <w:spacing w:val="-1"/>
        </w:rPr>
        <w:t>a</w:t>
      </w:r>
      <w:r w:rsidRPr="00F86AFA">
        <w:rPr>
          <w:rFonts w:ascii="Arial" w:eastAsia="Arial" w:hAnsi="Arial" w:cs="Arial"/>
          <w:spacing w:val="1"/>
        </w:rPr>
        <w:t>n</w:t>
      </w:r>
      <w:r w:rsidRPr="00F86AFA">
        <w:rPr>
          <w:rFonts w:ascii="Arial" w:eastAsia="Arial" w:hAnsi="Arial" w:cs="Arial"/>
          <w:spacing w:val="-1"/>
        </w:rPr>
        <w:t>g-</w:t>
      </w:r>
      <w:r w:rsidRPr="00F86AFA">
        <w:rPr>
          <w:rFonts w:ascii="Arial" w:eastAsia="Arial" w:hAnsi="Arial" w:cs="Arial"/>
          <w:spacing w:val="1"/>
        </w:rPr>
        <w:t>und</w:t>
      </w:r>
      <w:r w:rsidRPr="00F86AFA">
        <w:rPr>
          <w:rFonts w:ascii="Arial" w:eastAsia="Arial" w:hAnsi="Arial" w:cs="Arial"/>
          <w:spacing w:val="-1"/>
        </w:rPr>
        <w:t>a</w:t>
      </w:r>
      <w:r w:rsidRPr="00F86AFA">
        <w:rPr>
          <w:rFonts w:ascii="Arial" w:eastAsia="Arial" w:hAnsi="Arial" w:cs="Arial"/>
          <w:spacing w:val="1"/>
        </w:rPr>
        <w:t>n</w:t>
      </w:r>
      <w:r w:rsidRPr="00F86AFA">
        <w:rPr>
          <w:rFonts w:ascii="Arial" w:eastAsia="Arial" w:hAnsi="Arial" w:cs="Arial"/>
          <w:spacing w:val="-1"/>
        </w:rPr>
        <w:t>g</w:t>
      </w:r>
      <w:r w:rsidRPr="00F86AFA">
        <w:rPr>
          <w:rFonts w:ascii="Arial" w:eastAsia="Arial" w:hAnsi="Arial" w:cs="Arial"/>
          <w:spacing w:val="1"/>
        </w:rPr>
        <w:t>an</w:t>
      </w:r>
      <w:r w:rsidRPr="00F86AFA">
        <w:rPr>
          <w:rFonts w:ascii="Arial" w:eastAsia="Arial" w:hAnsi="Arial" w:cs="Arial"/>
        </w:rPr>
        <w:t>.</w:t>
      </w:r>
    </w:p>
    <w:p w:rsidR="006F2F81" w:rsidRPr="00F86AFA" w:rsidRDefault="006F2F81" w:rsidP="006F2F81">
      <w:pPr>
        <w:pStyle w:val="ListParagraph"/>
        <w:spacing w:line="360" w:lineRule="auto"/>
        <w:ind w:left="1560" w:right="72"/>
        <w:contextualSpacing w:val="0"/>
        <w:jc w:val="both"/>
        <w:rPr>
          <w:rFonts w:ascii="Arial" w:eastAsia="Arial" w:hAnsi="Arial" w:cs="Arial"/>
        </w:rPr>
      </w:pPr>
    </w:p>
    <w:p w:rsidR="00A93AF0" w:rsidRPr="00D61BE3" w:rsidRDefault="00A93AF0" w:rsidP="00284547">
      <w:pPr>
        <w:pStyle w:val="ListParagraph"/>
        <w:numPr>
          <w:ilvl w:val="0"/>
          <w:numId w:val="12"/>
        </w:numPr>
        <w:spacing w:line="360" w:lineRule="auto"/>
        <w:ind w:left="1276" w:hanging="567"/>
        <w:jc w:val="both"/>
        <w:rPr>
          <w:rFonts w:ascii="Arial" w:hAnsi="Arial" w:cs="Arial"/>
          <w:b/>
        </w:rPr>
      </w:pPr>
      <w:r w:rsidRPr="00D61BE3">
        <w:rPr>
          <w:rFonts w:ascii="Arial" w:hAnsi="Arial" w:cs="Arial"/>
          <w:b/>
          <w:lang w:val="id-ID"/>
        </w:rPr>
        <w:t>Kepegawaian</w:t>
      </w:r>
    </w:p>
    <w:p w:rsidR="00A93AF0" w:rsidRPr="00F86AFA" w:rsidRDefault="00A93AF0" w:rsidP="00AF12DA">
      <w:pPr>
        <w:spacing w:line="360" w:lineRule="auto"/>
        <w:ind w:left="1440" w:firstLine="720"/>
        <w:jc w:val="both"/>
        <w:rPr>
          <w:rFonts w:ascii="Arial" w:hAnsi="Arial" w:cs="Arial"/>
          <w:lang w:val="id-ID"/>
        </w:rPr>
      </w:pPr>
      <w:r w:rsidRPr="00F86AFA">
        <w:rPr>
          <w:rFonts w:ascii="Arial" w:hAnsi="Arial" w:cs="Arial"/>
          <w:lang w:val="id-ID"/>
        </w:rPr>
        <w:t>Dalam menjalankan tugas dan fungsinya perlu adanya dukungan sumberdaya manusia (SDM) yang berkualitas sesuai dengan tingkat pendidikan,jabatan</w:t>
      </w:r>
    </w:p>
    <w:p w:rsidR="00A93AF0" w:rsidRPr="00F86AFA" w:rsidRDefault="00A93AF0" w:rsidP="00AF12DA">
      <w:pPr>
        <w:spacing w:line="360" w:lineRule="auto"/>
        <w:ind w:left="1276"/>
        <w:jc w:val="both"/>
        <w:rPr>
          <w:rFonts w:ascii="Arial" w:hAnsi="Arial" w:cs="Arial"/>
          <w:b/>
          <w:lang w:val="id-ID"/>
        </w:rPr>
      </w:pPr>
      <w:r w:rsidRPr="00F86AFA">
        <w:rPr>
          <w:rFonts w:ascii="Arial" w:hAnsi="Arial" w:cs="Arial"/>
          <w:b/>
          <w:lang w:val="id-ID"/>
        </w:rPr>
        <w:t>Tabel 1. Jumlah Pegawai Negeri Sipil menurut Tingkat Pendidikan formal</w:t>
      </w:r>
    </w:p>
    <w:tbl>
      <w:tblPr>
        <w:tblStyle w:val="TableGrid"/>
        <w:tblW w:w="7797" w:type="dxa"/>
        <w:tblInd w:w="1271" w:type="dxa"/>
        <w:tblLook w:val="04A0" w:firstRow="1" w:lastRow="0" w:firstColumn="1" w:lastColumn="0" w:noHBand="0" w:noVBand="1"/>
      </w:tblPr>
      <w:tblGrid>
        <w:gridCol w:w="567"/>
        <w:gridCol w:w="1757"/>
        <w:gridCol w:w="1350"/>
        <w:gridCol w:w="1354"/>
        <w:gridCol w:w="1413"/>
        <w:gridCol w:w="1356"/>
      </w:tblGrid>
      <w:tr w:rsidR="00A93AF0" w:rsidRPr="00F86AFA" w:rsidTr="00AF12DA">
        <w:trPr>
          <w:trHeight w:val="387"/>
        </w:trPr>
        <w:tc>
          <w:tcPr>
            <w:tcW w:w="567" w:type="dxa"/>
            <w:vMerge w:val="restart"/>
            <w:vAlign w:val="center"/>
          </w:tcPr>
          <w:p w:rsidR="00A93AF0" w:rsidRPr="009F0FB8" w:rsidRDefault="00A93AF0" w:rsidP="00B462D3">
            <w:pPr>
              <w:tabs>
                <w:tab w:val="left" w:pos="1080"/>
              </w:tabs>
              <w:spacing w:line="360" w:lineRule="auto"/>
              <w:jc w:val="center"/>
              <w:rPr>
                <w:rFonts w:ascii="Arial" w:hAnsi="Arial" w:cs="Arial"/>
                <w:b/>
                <w:lang w:val="id-ID"/>
              </w:rPr>
            </w:pPr>
            <w:r w:rsidRPr="009F0FB8">
              <w:rPr>
                <w:rFonts w:ascii="Arial" w:hAnsi="Arial" w:cs="Arial"/>
                <w:b/>
                <w:lang w:val="id-ID"/>
              </w:rPr>
              <w:t>No</w:t>
            </w:r>
          </w:p>
        </w:tc>
        <w:tc>
          <w:tcPr>
            <w:tcW w:w="1757" w:type="dxa"/>
            <w:vMerge w:val="restart"/>
            <w:vAlign w:val="center"/>
          </w:tcPr>
          <w:p w:rsidR="00A93AF0" w:rsidRPr="009F0FB8" w:rsidRDefault="00A93AF0" w:rsidP="00B462D3">
            <w:pPr>
              <w:tabs>
                <w:tab w:val="left" w:pos="1080"/>
              </w:tabs>
              <w:spacing w:line="360" w:lineRule="auto"/>
              <w:jc w:val="center"/>
              <w:rPr>
                <w:rFonts w:ascii="Arial" w:hAnsi="Arial" w:cs="Arial"/>
                <w:b/>
                <w:lang w:val="id-ID"/>
              </w:rPr>
            </w:pPr>
            <w:r w:rsidRPr="009F0FB8">
              <w:rPr>
                <w:rFonts w:ascii="Arial" w:hAnsi="Arial" w:cs="Arial"/>
                <w:b/>
                <w:lang w:val="id-ID"/>
              </w:rPr>
              <w:t>PENDIDIKAN</w:t>
            </w:r>
          </w:p>
        </w:tc>
        <w:tc>
          <w:tcPr>
            <w:tcW w:w="2704" w:type="dxa"/>
            <w:gridSpan w:val="2"/>
            <w:vAlign w:val="center"/>
          </w:tcPr>
          <w:p w:rsidR="00A93AF0" w:rsidRPr="009F0FB8" w:rsidRDefault="00A93AF0" w:rsidP="00B462D3">
            <w:pPr>
              <w:tabs>
                <w:tab w:val="left" w:pos="1080"/>
              </w:tabs>
              <w:spacing w:line="360" w:lineRule="auto"/>
              <w:jc w:val="center"/>
              <w:rPr>
                <w:rFonts w:ascii="Arial" w:hAnsi="Arial" w:cs="Arial"/>
                <w:b/>
                <w:lang w:val="id-ID"/>
              </w:rPr>
            </w:pPr>
            <w:r w:rsidRPr="009F0FB8">
              <w:rPr>
                <w:rFonts w:ascii="Arial" w:hAnsi="Arial" w:cs="Arial"/>
                <w:b/>
                <w:lang w:val="id-ID"/>
              </w:rPr>
              <w:t>STATUS</w:t>
            </w:r>
          </w:p>
        </w:tc>
        <w:tc>
          <w:tcPr>
            <w:tcW w:w="1413" w:type="dxa"/>
            <w:vMerge w:val="restart"/>
            <w:vAlign w:val="center"/>
          </w:tcPr>
          <w:p w:rsidR="00A93AF0" w:rsidRPr="009F0FB8" w:rsidRDefault="00A93AF0" w:rsidP="00B462D3">
            <w:pPr>
              <w:tabs>
                <w:tab w:val="left" w:pos="1080"/>
              </w:tabs>
              <w:spacing w:line="360" w:lineRule="auto"/>
              <w:jc w:val="center"/>
              <w:rPr>
                <w:rFonts w:ascii="Arial" w:hAnsi="Arial" w:cs="Arial"/>
                <w:b/>
                <w:lang w:val="id-ID"/>
              </w:rPr>
            </w:pPr>
            <w:r w:rsidRPr="009F0FB8">
              <w:rPr>
                <w:rFonts w:ascii="Arial" w:hAnsi="Arial" w:cs="Arial"/>
                <w:b/>
                <w:lang w:val="id-ID"/>
              </w:rPr>
              <w:t>JUMLAH</w:t>
            </w:r>
          </w:p>
        </w:tc>
        <w:tc>
          <w:tcPr>
            <w:tcW w:w="1356" w:type="dxa"/>
            <w:vMerge w:val="restart"/>
            <w:vAlign w:val="center"/>
          </w:tcPr>
          <w:p w:rsidR="00A93AF0" w:rsidRPr="009F0FB8" w:rsidRDefault="00A93AF0" w:rsidP="00B462D3">
            <w:pPr>
              <w:tabs>
                <w:tab w:val="left" w:pos="1080"/>
              </w:tabs>
              <w:spacing w:line="360" w:lineRule="auto"/>
              <w:jc w:val="center"/>
              <w:rPr>
                <w:rFonts w:ascii="Arial" w:hAnsi="Arial" w:cs="Arial"/>
                <w:b/>
                <w:lang w:val="id-ID"/>
              </w:rPr>
            </w:pPr>
            <w:r w:rsidRPr="009F0FB8">
              <w:rPr>
                <w:rFonts w:ascii="Arial" w:hAnsi="Arial" w:cs="Arial"/>
                <w:b/>
                <w:lang w:val="id-ID"/>
              </w:rPr>
              <w:t>%</w:t>
            </w:r>
          </w:p>
        </w:tc>
      </w:tr>
      <w:tr w:rsidR="00A93AF0" w:rsidRPr="00F86AFA" w:rsidTr="00AF12DA">
        <w:trPr>
          <w:trHeight w:val="335"/>
        </w:trPr>
        <w:tc>
          <w:tcPr>
            <w:tcW w:w="567" w:type="dxa"/>
            <w:vMerge/>
            <w:vAlign w:val="center"/>
          </w:tcPr>
          <w:p w:rsidR="00A93AF0" w:rsidRPr="00F86AFA" w:rsidRDefault="00A93AF0" w:rsidP="00B462D3">
            <w:pPr>
              <w:tabs>
                <w:tab w:val="left" w:pos="1080"/>
              </w:tabs>
              <w:spacing w:line="360" w:lineRule="auto"/>
              <w:jc w:val="both"/>
              <w:rPr>
                <w:rFonts w:ascii="Arial" w:hAnsi="Arial" w:cs="Arial"/>
                <w:lang w:val="id-ID"/>
              </w:rPr>
            </w:pPr>
          </w:p>
        </w:tc>
        <w:tc>
          <w:tcPr>
            <w:tcW w:w="1757" w:type="dxa"/>
            <w:vMerge/>
            <w:vAlign w:val="center"/>
          </w:tcPr>
          <w:p w:rsidR="00A93AF0" w:rsidRPr="00F86AFA" w:rsidRDefault="00A93AF0" w:rsidP="00B462D3">
            <w:pPr>
              <w:tabs>
                <w:tab w:val="left" w:pos="1080"/>
              </w:tabs>
              <w:spacing w:line="360" w:lineRule="auto"/>
              <w:jc w:val="both"/>
              <w:rPr>
                <w:rFonts w:ascii="Arial" w:hAnsi="Arial" w:cs="Arial"/>
                <w:lang w:val="id-ID"/>
              </w:rPr>
            </w:pPr>
          </w:p>
        </w:tc>
        <w:tc>
          <w:tcPr>
            <w:tcW w:w="1350" w:type="dxa"/>
            <w:vAlign w:val="center"/>
          </w:tcPr>
          <w:p w:rsidR="00A93AF0" w:rsidRPr="009F0FB8" w:rsidRDefault="00A93AF0" w:rsidP="00B462D3">
            <w:pPr>
              <w:tabs>
                <w:tab w:val="left" w:pos="1080"/>
              </w:tabs>
              <w:spacing w:line="360" w:lineRule="auto"/>
              <w:jc w:val="center"/>
              <w:rPr>
                <w:rFonts w:ascii="Arial" w:hAnsi="Arial" w:cs="Arial"/>
                <w:b/>
                <w:lang w:val="id-ID"/>
              </w:rPr>
            </w:pPr>
            <w:r w:rsidRPr="009F0FB8">
              <w:rPr>
                <w:rFonts w:ascii="Arial" w:hAnsi="Arial" w:cs="Arial"/>
                <w:b/>
                <w:lang w:val="id-ID"/>
              </w:rPr>
              <w:t>PNS</w:t>
            </w:r>
          </w:p>
        </w:tc>
        <w:tc>
          <w:tcPr>
            <w:tcW w:w="1354" w:type="dxa"/>
            <w:vAlign w:val="center"/>
          </w:tcPr>
          <w:p w:rsidR="00A93AF0" w:rsidRPr="009F0FB8" w:rsidRDefault="00A93AF0" w:rsidP="00B462D3">
            <w:pPr>
              <w:tabs>
                <w:tab w:val="left" w:pos="1080"/>
              </w:tabs>
              <w:spacing w:line="360" w:lineRule="auto"/>
              <w:jc w:val="center"/>
              <w:rPr>
                <w:rFonts w:ascii="Arial" w:hAnsi="Arial" w:cs="Arial"/>
                <w:b/>
                <w:lang w:val="id-ID"/>
              </w:rPr>
            </w:pPr>
            <w:r w:rsidRPr="009F0FB8">
              <w:rPr>
                <w:rFonts w:ascii="Arial" w:hAnsi="Arial" w:cs="Arial"/>
                <w:b/>
                <w:lang w:val="id-ID"/>
              </w:rPr>
              <w:t>CPNS</w:t>
            </w:r>
          </w:p>
        </w:tc>
        <w:tc>
          <w:tcPr>
            <w:tcW w:w="1413" w:type="dxa"/>
            <w:vMerge/>
            <w:vAlign w:val="center"/>
          </w:tcPr>
          <w:p w:rsidR="00A93AF0" w:rsidRPr="00F86AFA" w:rsidRDefault="00A93AF0" w:rsidP="00B462D3">
            <w:pPr>
              <w:tabs>
                <w:tab w:val="left" w:pos="1080"/>
              </w:tabs>
              <w:spacing w:line="360" w:lineRule="auto"/>
              <w:jc w:val="both"/>
              <w:rPr>
                <w:rFonts w:ascii="Arial" w:hAnsi="Arial" w:cs="Arial"/>
                <w:lang w:val="id-ID"/>
              </w:rPr>
            </w:pPr>
          </w:p>
        </w:tc>
        <w:tc>
          <w:tcPr>
            <w:tcW w:w="1356" w:type="dxa"/>
            <w:vMerge/>
            <w:vAlign w:val="center"/>
          </w:tcPr>
          <w:p w:rsidR="00A93AF0" w:rsidRPr="00F86AFA" w:rsidRDefault="00A93AF0" w:rsidP="00B462D3">
            <w:pPr>
              <w:tabs>
                <w:tab w:val="left" w:pos="1080"/>
              </w:tabs>
              <w:spacing w:line="360" w:lineRule="auto"/>
              <w:jc w:val="both"/>
              <w:rPr>
                <w:rFonts w:ascii="Arial" w:hAnsi="Arial" w:cs="Arial"/>
                <w:lang w:val="id-ID"/>
              </w:rPr>
            </w:pPr>
          </w:p>
        </w:tc>
      </w:tr>
      <w:tr w:rsidR="00A93AF0" w:rsidRPr="00F86AFA" w:rsidTr="00AF12DA">
        <w:trPr>
          <w:trHeight w:val="387"/>
        </w:trPr>
        <w:tc>
          <w:tcPr>
            <w:tcW w:w="567" w:type="dxa"/>
            <w:vAlign w:val="center"/>
          </w:tcPr>
          <w:p w:rsidR="00A93AF0" w:rsidRPr="00284547" w:rsidRDefault="00A93AF0" w:rsidP="00284547">
            <w:pPr>
              <w:tabs>
                <w:tab w:val="left" w:pos="1080"/>
              </w:tabs>
              <w:spacing w:line="360" w:lineRule="auto"/>
              <w:jc w:val="center"/>
              <w:rPr>
                <w:rFonts w:ascii="Arial" w:hAnsi="Arial" w:cs="Arial"/>
                <w:lang w:val="id-ID"/>
              </w:rPr>
            </w:pPr>
            <w:r w:rsidRPr="00284547">
              <w:rPr>
                <w:rFonts w:ascii="Arial" w:hAnsi="Arial" w:cs="Arial"/>
                <w:lang w:val="id-ID"/>
              </w:rPr>
              <w:t>1.</w:t>
            </w:r>
          </w:p>
        </w:tc>
        <w:tc>
          <w:tcPr>
            <w:tcW w:w="175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S2</w:t>
            </w:r>
          </w:p>
        </w:tc>
        <w:tc>
          <w:tcPr>
            <w:tcW w:w="1350" w:type="dxa"/>
            <w:vAlign w:val="center"/>
          </w:tcPr>
          <w:p w:rsidR="00A93AF0" w:rsidRPr="00F86AFA" w:rsidRDefault="00A93AF0" w:rsidP="009F0FB8">
            <w:pPr>
              <w:tabs>
                <w:tab w:val="left" w:pos="1080"/>
              </w:tabs>
              <w:spacing w:line="360" w:lineRule="auto"/>
              <w:jc w:val="center"/>
              <w:rPr>
                <w:rFonts w:ascii="Arial" w:hAnsi="Arial" w:cs="Arial"/>
                <w:lang w:val="id-ID"/>
              </w:rPr>
            </w:pPr>
            <w:r w:rsidRPr="00F86AFA">
              <w:rPr>
                <w:rFonts w:ascii="Arial" w:hAnsi="Arial" w:cs="Arial"/>
                <w:lang w:val="id-ID"/>
              </w:rPr>
              <w:t>1</w:t>
            </w:r>
          </w:p>
        </w:tc>
        <w:tc>
          <w:tcPr>
            <w:tcW w:w="1354" w:type="dxa"/>
            <w:vAlign w:val="center"/>
          </w:tcPr>
          <w:p w:rsidR="00A93AF0" w:rsidRPr="00F86AFA" w:rsidRDefault="00A93AF0" w:rsidP="009F0FB8">
            <w:pPr>
              <w:tabs>
                <w:tab w:val="left" w:pos="1080"/>
              </w:tabs>
              <w:spacing w:line="360" w:lineRule="auto"/>
              <w:jc w:val="center"/>
              <w:rPr>
                <w:rFonts w:ascii="Arial" w:hAnsi="Arial" w:cs="Arial"/>
                <w:lang w:val="id-ID"/>
              </w:rPr>
            </w:pPr>
            <w:r w:rsidRPr="00F86AFA">
              <w:rPr>
                <w:rFonts w:ascii="Arial" w:hAnsi="Arial" w:cs="Arial"/>
                <w:lang w:val="id-ID"/>
              </w:rPr>
              <w:t>0</w:t>
            </w:r>
          </w:p>
        </w:tc>
        <w:tc>
          <w:tcPr>
            <w:tcW w:w="1413" w:type="dxa"/>
            <w:vAlign w:val="center"/>
          </w:tcPr>
          <w:p w:rsidR="00A93AF0" w:rsidRPr="00FE4F1A" w:rsidRDefault="00A93AF0" w:rsidP="009F0FB8">
            <w:pPr>
              <w:tabs>
                <w:tab w:val="left" w:pos="1080"/>
              </w:tabs>
              <w:spacing w:line="360" w:lineRule="auto"/>
              <w:jc w:val="center"/>
              <w:rPr>
                <w:rFonts w:ascii="Arial" w:hAnsi="Arial" w:cs="Arial"/>
                <w:color w:val="000000" w:themeColor="text1"/>
                <w:lang w:val="id-ID"/>
              </w:rPr>
            </w:pPr>
            <w:r w:rsidRPr="00FE4F1A">
              <w:rPr>
                <w:rFonts w:ascii="Arial" w:hAnsi="Arial" w:cs="Arial"/>
                <w:color w:val="000000" w:themeColor="text1"/>
                <w:lang w:val="id-ID"/>
              </w:rPr>
              <w:t>1</w:t>
            </w:r>
          </w:p>
        </w:tc>
        <w:tc>
          <w:tcPr>
            <w:tcW w:w="1356" w:type="dxa"/>
            <w:vAlign w:val="center"/>
          </w:tcPr>
          <w:p w:rsidR="00A93AF0" w:rsidRPr="00284547" w:rsidRDefault="00A93AF0" w:rsidP="00284547">
            <w:pPr>
              <w:tabs>
                <w:tab w:val="left" w:pos="1080"/>
              </w:tabs>
              <w:spacing w:line="360" w:lineRule="auto"/>
              <w:jc w:val="center"/>
              <w:rPr>
                <w:rFonts w:ascii="Arial" w:hAnsi="Arial" w:cs="Arial"/>
                <w:color w:val="000000" w:themeColor="text1"/>
                <w:lang w:val="id-ID"/>
              </w:rPr>
            </w:pPr>
            <w:r w:rsidRPr="00284547">
              <w:rPr>
                <w:rFonts w:ascii="Arial" w:hAnsi="Arial" w:cs="Arial"/>
                <w:color w:val="000000" w:themeColor="text1"/>
                <w:lang w:val="id-ID"/>
              </w:rPr>
              <w:t>3,03%</w:t>
            </w:r>
          </w:p>
        </w:tc>
      </w:tr>
      <w:tr w:rsidR="00A93AF0" w:rsidRPr="00F86AFA" w:rsidTr="00AF12DA">
        <w:trPr>
          <w:trHeight w:val="363"/>
        </w:trPr>
        <w:tc>
          <w:tcPr>
            <w:tcW w:w="567" w:type="dxa"/>
            <w:vAlign w:val="center"/>
          </w:tcPr>
          <w:p w:rsidR="00A93AF0" w:rsidRPr="00284547" w:rsidRDefault="00A93AF0" w:rsidP="00284547">
            <w:pPr>
              <w:tabs>
                <w:tab w:val="left" w:pos="1080"/>
              </w:tabs>
              <w:spacing w:line="360" w:lineRule="auto"/>
              <w:jc w:val="center"/>
              <w:rPr>
                <w:rFonts w:ascii="Arial" w:hAnsi="Arial" w:cs="Arial"/>
                <w:lang w:val="id-ID"/>
              </w:rPr>
            </w:pPr>
            <w:r w:rsidRPr="00284547">
              <w:rPr>
                <w:rFonts w:ascii="Arial" w:hAnsi="Arial" w:cs="Arial"/>
                <w:lang w:val="id-ID"/>
              </w:rPr>
              <w:t>2.</w:t>
            </w:r>
          </w:p>
        </w:tc>
        <w:tc>
          <w:tcPr>
            <w:tcW w:w="175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S1</w:t>
            </w:r>
          </w:p>
        </w:tc>
        <w:tc>
          <w:tcPr>
            <w:tcW w:w="1350" w:type="dxa"/>
            <w:vAlign w:val="center"/>
          </w:tcPr>
          <w:p w:rsidR="00A93AF0" w:rsidRPr="00F86AFA" w:rsidRDefault="00A93AF0" w:rsidP="009F0FB8">
            <w:pPr>
              <w:tabs>
                <w:tab w:val="left" w:pos="1080"/>
              </w:tabs>
              <w:spacing w:line="360" w:lineRule="auto"/>
              <w:jc w:val="center"/>
              <w:rPr>
                <w:rFonts w:ascii="Arial" w:hAnsi="Arial" w:cs="Arial"/>
                <w:lang w:val="en-ID"/>
              </w:rPr>
            </w:pPr>
            <w:r w:rsidRPr="00F86AFA">
              <w:rPr>
                <w:rFonts w:ascii="Arial" w:hAnsi="Arial" w:cs="Arial"/>
                <w:lang w:val="id-ID"/>
              </w:rPr>
              <w:t>2</w:t>
            </w:r>
            <w:r w:rsidR="00FE4F1A">
              <w:rPr>
                <w:rFonts w:ascii="Arial" w:hAnsi="Arial" w:cs="Arial"/>
                <w:lang w:val="en-ID"/>
              </w:rPr>
              <w:t>2</w:t>
            </w:r>
          </w:p>
        </w:tc>
        <w:tc>
          <w:tcPr>
            <w:tcW w:w="1354" w:type="dxa"/>
            <w:vAlign w:val="center"/>
          </w:tcPr>
          <w:p w:rsidR="00A93AF0" w:rsidRPr="00F86AFA" w:rsidRDefault="00FC38CB" w:rsidP="009F0FB8">
            <w:pPr>
              <w:tabs>
                <w:tab w:val="left" w:pos="1080"/>
              </w:tabs>
              <w:spacing w:line="360" w:lineRule="auto"/>
              <w:jc w:val="center"/>
              <w:rPr>
                <w:rFonts w:ascii="Arial" w:hAnsi="Arial" w:cs="Arial"/>
                <w:lang w:val="id-ID"/>
              </w:rPr>
            </w:pPr>
            <w:r>
              <w:rPr>
                <w:rFonts w:ascii="Arial" w:hAnsi="Arial" w:cs="Arial"/>
                <w:lang w:val="id-ID"/>
              </w:rPr>
              <w:t>2</w:t>
            </w:r>
          </w:p>
        </w:tc>
        <w:tc>
          <w:tcPr>
            <w:tcW w:w="1413" w:type="dxa"/>
            <w:vAlign w:val="center"/>
          </w:tcPr>
          <w:p w:rsidR="00A93AF0" w:rsidRPr="00FE4F1A" w:rsidRDefault="00FE4F1A" w:rsidP="009F0FB8">
            <w:pPr>
              <w:tabs>
                <w:tab w:val="left" w:pos="1080"/>
              </w:tabs>
              <w:spacing w:line="360" w:lineRule="auto"/>
              <w:jc w:val="center"/>
              <w:rPr>
                <w:rFonts w:ascii="Arial" w:hAnsi="Arial" w:cs="Arial"/>
                <w:color w:val="000000" w:themeColor="text1"/>
                <w:lang w:val="id-ID"/>
              </w:rPr>
            </w:pPr>
            <w:r>
              <w:rPr>
                <w:rFonts w:ascii="Arial" w:hAnsi="Arial" w:cs="Arial"/>
                <w:color w:val="000000" w:themeColor="text1"/>
                <w:lang w:val="id-ID"/>
              </w:rPr>
              <w:t>24</w:t>
            </w:r>
          </w:p>
        </w:tc>
        <w:tc>
          <w:tcPr>
            <w:tcW w:w="1356" w:type="dxa"/>
            <w:vAlign w:val="center"/>
          </w:tcPr>
          <w:p w:rsidR="00A93AF0" w:rsidRPr="00284547" w:rsidRDefault="00284547" w:rsidP="00284547">
            <w:pPr>
              <w:tabs>
                <w:tab w:val="left" w:pos="1080"/>
              </w:tabs>
              <w:spacing w:line="360" w:lineRule="auto"/>
              <w:jc w:val="center"/>
              <w:rPr>
                <w:rFonts w:ascii="Arial" w:hAnsi="Arial" w:cs="Arial"/>
                <w:color w:val="000000" w:themeColor="text1"/>
                <w:lang w:val="id-ID"/>
              </w:rPr>
            </w:pPr>
            <w:r w:rsidRPr="00284547">
              <w:rPr>
                <w:rFonts w:ascii="Arial" w:hAnsi="Arial" w:cs="Arial"/>
                <w:color w:val="000000" w:themeColor="text1"/>
                <w:lang w:val="en-ID"/>
              </w:rPr>
              <w:t>72.7</w:t>
            </w:r>
            <w:r w:rsidR="00A93AF0" w:rsidRPr="00284547">
              <w:rPr>
                <w:rFonts w:ascii="Arial" w:hAnsi="Arial" w:cs="Arial"/>
                <w:color w:val="000000" w:themeColor="text1"/>
                <w:lang w:val="id-ID"/>
              </w:rPr>
              <w:t>%</w:t>
            </w:r>
          </w:p>
        </w:tc>
      </w:tr>
      <w:tr w:rsidR="00A93AF0" w:rsidRPr="00F86AFA" w:rsidTr="00AF12DA">
        <w:trPr>
          <w:trHeight w:val="387"/>
        </w:trPr>
        <w:tc>
          <w:tcPr>
            <w:tcW w:w="567" w:type="dxa"/>
            <w:vAlign w:val="center"/>
          </w:tcPr>
          <w:p w:rsidR="00A93AF0" w:rsidRPr="00284547" w:rsidRDefault="00A93AF0" w:rsidP="00284547">
            <w:pPr>
              <w:tabs>
                <w:tab w:val="left" w:pos="1080"/>
              </w:tabs>
              <w:spacing w:line="360" w:lineRule="auto"/>
              <w:jc w:val="center"/>
              <w:rPr>
                <w:rFonts w:ascii="Arial" w:hAnsi="Arial" w:cs="Arial"/>
                <w:lang w:val="id-ID"/>
              </w:rPr>
            </w:pPr>
            <w:r w:rsidRPr="00284547">
              <w:rPr>
                <w:rFonts w:ascii="Arial" w:hAnsi="Arial" w:cs="Arial"/>
                <w:lang w:val="id-ID"/>
              </w:rPr>
              <w:t>3.</w:t>
            </w:r>
          </w:p>
        </w:tc>
        <w:tc>
          <w:tcPr>
            <w:tcW w:w="175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D-3</w:t>
            </w:r>
          </w:p>
        </w:tc>
        <w:tc>
          <w:tcPr>
            <w:tcW w:w="1350" w:type="dxa"/>
            <w:vAlign w:val="center"/>
          </w:tcPr>
          <w:p w:rsidR="00A93AF0" w:rsidRPr="00F86AFA" w:rsidRDefault="00FC38CB" w:rsidP="009F0FB8">
            <w:pPr>
              <w:tabs>
                <w:tab w:val="left" w:pos="1080"/>
              </w:tabs>
              <w:spacing w:line="360" w:lineRule="auto"/>
              <w:jc w:val="center"/>
              <w:rPr>
                <w:rFonts w:ascii="Arial" w:hAnsi="Arial" w:cs="Arial"/>
                <w:lang w:val="id-ID"/>
              </w:rPr>
            </w:pPr>
            <w:r>
              <w:rPr>
                <w:rFonts w:ascii="Arial" w:hAnsi="Arial" w:cs="Arial"/>
                <w:lang w:val="id-ID"/>
              </w:rPr>
              <w:t>1</w:t>
            </w:r>
          </w:p>
        </w:tc>
        <w:tc>
          <w:tcPr>
            <w:tcW w:w="1354" w:type="dxa"/>
            <w:vAlign w:val="center"/>
          </w:tcPr>
          <w:p w:rsidR="00A93AF0" w:rsidRPr="00F86AFA" w:rsidRDefault="00A93AF0" w:rsidP="009F0FB8">
            <w:pPr>
              <w:tabs>
                <w:tab w:val="left" w:pos="1080"/>
              </w:tabs>
              <w:spacing w:line="360" w:lineRule="auto"/>
              <w:jc w:val="center"/>
              <w:rPr>
                <w:rFonts w:ascii="Arial" w:hAnsi="Arial" w:cs="Arial"/>
                <w:lang w:val="id-ID"/>
              </w:rPr>
            </w:pPr>
            <w:r w:rsidRPr="00F86AFA">
              <w:rPr>
                <w:rFonts w:ascii="Arial" w:hAnsi="Arial" w:cs="Arial"/>
                <w:lang w:val="id-ID"/>
              </w:rPr>
              <w:t>0</w:t>
            </w:r>
          </w:p>
        </w:tc>
        <w:tc>
          <w:tcPr>
            <w:tcW w:w="1413" w:type="dxa"/>
            <w:vAlign w:val="center"/>
          </w:tcPr>
          <w:p w:rsidR="00A93AF0" w:rsidRPr="00FE4F1A" w:rsidRDefault="00FE4F1A" w:rsidP="009F0FB8">
            <w:pPr>
              <w:tabs>
                <w:tab w:val="left" w:pos="1080"/>
              </w:tabs>
              <w:spacing w:line="360" w:lineRule="auto"/>
              <w:jc w:val="center"/>
              <w:rPr>
                <w:rFonts w:ascii="Arial" w:hAnsi="Arial" w:cs="Arial"/>
                <w:color w:val="000000" w:themeColor="text1"/>
                <w:lang w:val="id-ID"/>
              </w:rPr>
            </w:pPr>
            <w:r>
              <w:rPr>
                <w:rFonts w:ascii="Arial" w:hAnsi="Arial" w:cs="Arial"/>
                <w:color w:val="000000" w:themeColor="text1"/>
                <w:lang w:val="id-ID"/>
              </w:rPr>
              <w:t>1</w:t>
            </w:r>
          </w:p>
        </w:tc>
        <w:tc>
          <w:tcPr>
            <w:tcW w:w="1356" w:type="dxa"/>
            <w:vAlign w:val="center"/>
          </w:tcPr>
          <w:p w:rsidR="00A93AF0" w:rsidRPr="00284547" w:rsidRDefault="00284547" w:rsidP="00284547">
            <w:pPr>
              <w:tabs>
                <w:tab w:val="left" w:pos="1080"/>
              </w:tabs>
              <w:spacing w:line="360" w:lineRule="auto"/>
              <w:jc w:val="center"/>
              <w:rPr>
                <w:rFonts w:ascii="Arial" w:hAnsi="Arial" w:cs="Arial"/>
                <w:color w:val="000000" w:themeColor="text1"/>
                <w:lang w:val="id-ID"/>
              </w:rPr>
            </w:pPr>
            <w:r w:rsidRPr="00284547">
              <w:rPr>
                <w:rFonts w:ascii="Arial" w:hAnsi="Arial" w:cs="Arial"/>
                <w:color w:val="000000" w:themeColor="text1"/>
                <w:lang w:val="id-ID"/>
              </w:rPr>
              <w:t>3,03</w:t>
            </w:r>
            <w:r w:rsidR="00A93AF0" w:rsidRPr="00284547">
              <w:rPr>
                <w:rFonts w:ascii="Arial" w:hAnsi="Arial" w:cs="Arial"/>
                <w:color w:val="000000" w:themeColor="text1"/>
                <w:lang w:val="id-ID"/>
              </w:rPr>
              <w:t>%</w:t>
            </w:r>
          </w:p>
        </w:tc>
      </w:tr>
      <w:tr w:rsidR="00A93AF0" w:rsidRPr="00F86AFA" w:rsidTr="00AF12DA">
        <w:trPr>
          <w:trHeight w:val="363"/>
        </w:trPr>
        <w:tc>
          <w:tcPr>
            <w:tcW w:w="567" w:type="dxa"/>
            <w:vAlign w:val="center"/>
          </w:tcPr>
          <w:p w:rsidR="00A93AF0" w:rsidRPr="00284547" w:rsidRDefault="00A93AF0" w:rsidP="00284547">
            <w:pPr>
              <w:tabs>
                <w:tab w:val="left" w:pos="1080"/>
              </w:tabs>
              <w:spacing w:line="360" w:lineRule="auto"/>
              <w:jc w:val="center"/>
              <w:rPr>
                <w:rFonts w:ascii="Arial" w:hAnsi="Arial" w:cs="Arial"/>
                <w:lang w:val="id-ID"/>
              </w:rPr>
            </w:pPr>
            <w:r w:rsidRPr="00284547">
              <w:rPr>
                <w:rFonts w:ascii="Arial" w:hAnsi="Arial" w:cs="Arial"/>
                <w:lang w:val="id-ID"/>
              </w:rPr>
              <w:t>4.</w:t>
            </w:r>
          </w:p>
        </w:tc>
        <w:tc>
          <w:tcPr>
            <w:tcW w:w="175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SLTA</w:t>
            </w:r>
          </w:p>
        </w:tc>
        <w:tc>
          <w:tcPr>
            <w:tcW w:w="1350" w:type="dxa"/>
            <w:vAlign w:val="center"/>
          </w:tcPr>
          <w:p w:rsidR="00A93AF0" w:rsidRPr="00F86AFA" w:rsidRDefault="00FC38CB" w:rsidP="009F0FB8">
            <w:pPr>
              <w:tabs>
                <w:tab w:val="left" w:pos="1080"/>
              </w:tabs>
              <w:spacing w:line="360" w:lineRule="auto"/>
              <w:jc w:val="center"/>
              <w:rPr>
                <w:rFonts w:ascii="Arial" w:hAnsi="Arial" w:cs="Arial"/>
                <w:lang w:val="id-ID"/>
              </w:rPr>
            </w:pPr>
            <w:r>
              <w:rPr>
                <w:rFonts w:ascii="Arial" w:hAnsi="Arial" w:cs="Arial"/>
                <w:lang w:val="id-ID"/>
              </w:rPr>
              <w:t>7</w:t>
            </w:r>
          </w:p>
        </w:tc>
        <w:tc>
          <w:tcPr>
            <w:tcW w:w="1354" w:type="dxa"/>
            <w:vAlign w:val="center"/>
          </w:tcPr>
          <w:p w:rsidR="00A93AF0" w:rsidRPr="00F86AFA" w:rsidRDefault="00A93AF0" w:rsidP="009F0FB8">
            <w:pPr>
              <w:tabs>
                <w:tab w:val="left" w:pos="1080"/>
              </w:tabs>
              <w:spacing w:line="360" w:lineRule="auto"/>
              <w:jc w:val="center"/>
              <w:rPr>
                <w:rFonts w:ascii="Arial" w:hAnsi="Arial" w:cs="Arial"/>
                <w:lang w:val="id-ID"/>
              </w:rPr>
            </w:pPr>
            <w:r w:rsidRPr="00F86AFA">
              <w:rPr>
                <w:rFonts w:ascii="Arial" w:hAnsi="Arial" w:cs="Arial"/>
                <w:lang w:val="id-ID"/>
              </w:rPr>
              <w:t>0</w:t>
            </w:r>
          </w:p>
        </w:tc>
        <w:tc>
          <w:tcPr>
            <w:tcW w:w="1413" w:type="dxa"/>
            <w:vAlign w:val="center"/>
          </w:tcPr>
          <w:p w:rsidR="00A93AF0" w:rsidRPr="00FE4F1A" w:rsidRDefault="00FE4F1A" w:rsidP="009F0FB8">
            <w:pPr>
              <w:tabs>
                <w:tab w:val="left" w:pos="1080"/>
              </w:tabs>
              <w:spacing w:line="360" w:lineRule="auto"/>
              <w:jc w:val="center"/>
              <w:rPr>
                <w:rFonts w:ascii="Arial" w:hAnsi="Arial" w:cs="Arial"/>
                <w:color w:val="000000" w:themeColor="text1"/>
                <w:lang w:val="id-ID"/>
              </w:rPr>
            </w:pPr>
            <w:r>
              <w:rPr>
                <w:rFonts w:ascii="Arial" w:hAnsi="Arial" w:cs="Arial"/>
                <w:color w:val="000000" w:themeColor="text1"/>
                <w:lang w:val="id-ID"/>
              </w:rPr>
              <w:t>7</w:t>
            </w:r>
          </w:p>
        </w:tc>
        <w:tc>
          <w:tcPr>
            <w:tcW w:w="1356" w:type="dxa"/>
            <w:vAlign w:val="center"/>
          </w:tcPr>
          <w:p w:rsidR="00A93AF0" w:rsidRPr="00284547" w:rsidRDefault="00284547" w:rsidP="00284547">
            <w:pPr>
              <w:tabs>
                <w:tab w:val="left" w:pos="1080"/>
              </w:tabs>
              <w:spacing w:line="360" w:lineRule="auto"/>
              <w:jc w:val="center"/>
              <w:rPr>
                <w:rFonts w:ascii="Arial" w:hAnsi="Arial" w:cs="Arial"/>
                <w:color w:val="000000" w:themeColor="text1"/>
                <w:lang w:val="id-ID"/>
              </w:rPr>
            </w:pPr>
            <w:r w:rsidRPr="00284547">
              <w:rPr>
                <w:rFonts w:ascii="Arial" w:hAnsi="Arial" w:cs="Arial"/>
                <w:color w:val="000000" w:themeColor="text1"/>
                <w:lang w:val="id-ID"/>
              </w:rPr>
              <w:t>21.2</w:t>
            </w:r>
            <w:r w:rsidR="00A93AF0" w:rsidRPr="00284547">
              <w:rPr>
                <w:rFonts w:ascii="Arial" w:hAnsi="Arial" w:cs="Arial"/>
                <w:color w:val="000000" w:themeColor="text1"/>
                <w:lang w:val="id-ID"/>
              </w:rPr>
              <w:t>%</w:t>
            </w:r>
          </w:p>
        </w:tc>
      </w:tr>
      <w:tr w:rsidR="00A93AF0" w:rsidRPr="00F86AFA" w:rsidTr="00AF12DA">
        <w:trPr>
          <w:trHeight w:val="387"/>
        </w:trPr>
        <w:tc>
          <w:tcPr>
            <w:tcW w:w="567" w:type="dxa"/>
            <w:vAlign w:val="center"/>
          </w:tcPr>
          <w:p w:rsidR="00A93AF0" w:rsidRPr="00284547" w:rsidRDefault="00A93AF0" w:rsidP="00284547">
            <w:pPr>
              <w:tabs>
                <w:tab w:val="left" w:pos="1080"/>
              </w:tabs>
              <w:spacing w:line="360" w:lineRule="auto"/>
              <w:jc w:val="center"/>
              <w:rPr>
                <w:rFonts w:ascii="Arial" w:hAnsi="Arial" w:cs="Arial"/>
                <w:lang w:val="id-ID"/>
              </w:rPr>
            </w:pPr>
            <w:r w:rsidRPr="00284547">
              <w:rPr>
                <w:rFonts w:ascii="Arial" w:hAnsi="Arial" w:cs="Arial"/>
                <w:lang w:val="id-ID"/>
              </w:rPr>
              <w:t>5.</w:t>
            </w:r>
          </w:p>
        </w:tc>
        <w:tc>
          <w:tcPr>
            <w:tcW w:w="175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SLTP</w:t>
            </w:r>
          </w:p>
        </w:tc>
        <w:tc>
          <w:tcPr>
            <w:tcW w:w="1350" w:type="dxa"/>
            <w:vAlign w:val="center"/>
          </w:tcPr>
          <w:p w:rsidR="00A93AF0" w:rsidRPr="00F86AFA" w:rsidRDefault="00A93AF0" w:rsidP="009F0FB8">
            <w:pPr>
              <w:tabs>
                <w:tab w:val="left" w:pos="1080"/>
              </w:tabs>
              <w:spacing w:line="360" w:lineRule="auto"/>
              <w:jc w:val="center"/>
              <w:rPr>
                <w:rFonts w:ascii="Arial" w:hAnsi="Arial" w:cs="Arial"/>
                <w:lang w:val="id-ID"/>
              </w:rPr>
            </w:pPr>
            <w:r w:rsidRPr="00F86AFA">
              <w:rPr>
                <w:rFonts w:ascii="Arial" w:hAnsi="Arial" w:cs="Arial"/>
                <w:lang w:val="id-ID"/>
              </w:rPr>
              <w:t>0</w:t>
            </w:r>
          </w:p>
        </w:tc>
        <w:tc>
          <w:tcPr>
            <w:tcW w:w="1354" w:type="dxa"/>
            <w:vAlign w:val="center"/>
          </w:tcPr>
          <w:p w:rsidR="00A93AF0" w:rsidRPr="00F86AFA" w:rsidRDefault="00A93AF0" w:rsidP="009F0FB8">
            <w:pPr>
              <w:tabs>
                <w:tab w:val="left" w:pos="1080"/>
              </w:tabs>
              <w:spacing w:line="360" w:lineRule="auto"/>
              <w:jc w:val="center"/>
              <w:rPr>
                <w:rFonts w:ascii="Arial" w:hAnsi="Arial" w:cs="Arial"/>
                <w:lang w:val="id-ID"/>
              </w:rPr>
            </w:pPr>
            <w:r w:rsidRPr="00F86AFA">
              <w:rPr>
                <w:rFonts w:ascii="Arial" w:hAnsi="Arial" w:cs="Arial"/>
                <w:lang w:val="id-ID"/>
              </w:rPr>
              <w:t>0</w:t>
            </w:r>
          </w:p>
        </w:tc>
        <w:tc>
          <w:tcPr>
            <w:tcW w:w="1413" w:type="dxa"/>
            <w:vAlign w:val="center"/>
          </w:tcPr>
          <w:p w:rsidR="00A93AF0" w:rsidRPr="00FE4F1A" w:rsidRDefault="00A93AF0" w:rsidP="009F0FB8">
            <w:pPr>
              <w:tabs>
                <w:tab w:val="left" w:pos="1080"/>
              </w:tabs>
              <w:spacing w:line="360" w:lineRule="auto"/>
              <w:jc w:val="center"/>
              <w:rPr>
                <w:rFonts w:ascii="Arial" w:hAnsi="Arial" w:cs="Arial"/>
                <w:color w:val="000000" w:themeColor="text1"/>
                <w:lang w:val="id-ID"/>
              </w:rPr>
            </w:pPr>
            <w:r w:rsidRPr="00FE4F1A">
              <w:rPr>
                <w:rFonts w:ascii="Arial" w:hAnsi="Arial" w:cs="Arial"/>
                <w:color w:val="000000" w:themeColor="text1"/>
                <w:lang w:val="id-ID"/>
              </w:rPr>
              <w:t>0</w:t>
            </w:r>
          </w:p>
        </w:tc>
        <w:tc>
          <w:tcPr>
            <w:tcW w:w="1356" w:type="dxa"/>
            <w:vAlign w:val="center"/>
          </w:tcPr>
          <w:p w:rsidR="00A93AF0" w:rsidRPr="00284547" w:rsidRDefault="00A93AF0" w:rsidP="00284547">
            <w:pPr>
              <w:tabs>
                <w:tab w:val="left" w:pos="1080"/>
              </w:tabs>
              <w:spacing w:line="360" w:lineRule="auto"/>
              <w:jc w:val="center"/>
              <w:rPr>
                <w:rFonts w:ascii="Arial" w:hAnsi="Arial" w:cs="Arial"/>
                <w:color w:val="000000" w:themeColor="text1"/>
                <w:lang w:val="id-ID"/>
              </w:rPr>
            </w:pPr>
            <w:r w:rsidRPr="00284547">
              <w:rPr>
                <w:rFonts w:ascii="Arial" w:hAnsi="Arial" w:cs="Arial"/>
                <w:color w:val="000000" w:themeColor="text1"/>
                <w:lang w:val="id-ID"/>
              </w:rPr>
              <w:t>0%</w:t>
            </w:r>
          </w:p>
        </w:tc>
      </w:tr>
      <w:tr w:rsidR="00A93AF0" w:rsidRPr="00F86AFA" w:rsidTr="00AF12DA">
        <w:trPr>
          <w:trHeight w:val="387"/>
        </w:trPr>
        <w:tc>
          <w:tcPr>
            <w:tcW w:w="567" w:type="dxa"/>
            <w:vAlign w:val="center"/>
          </w:tcPr>
          <w:p w:rsidR="00A93AF0" w:rsidRPr="00284547" w:rsidRDefault="00A93AF0" w:rsidP="00284547">
            <w:pPr>
              <w:tabs>
                <w:tab w:val="left" w:pos="1080"/>
              </w:tabs>
              <w:spacing w:line="360" w:lineRule="auto"/>
              <w:jc w:val="center"/>
              <w:rPr>
                <w:rFonts w:ascii="Arial" w:hAnsi="Arial" w:cs="Arial"/>
                <w:lang w:val="id-ID"/>
              </w:rPr>
            </w:pPr>
            <w:r w:rsidRPr="00284547">
              <w:rPr>
                <w:rFonts w:ascii="Arial" w:hAnsi="Arial" w:cs="Arial"/>
                <w:lang w:val="id-ID"/>
              </w:rPr>
              <w:t>6.</w:t>
            </w:r>
          </w:p>
        </w:tc>
        <w:tc>
          <w:tcPr>
            <w:tcW w:w="175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SD</w:t>
            </w:r>
          </w:p>
        </w:tc>
        <w:tc>
          <w:tcPr>
            <w:tcW w:w="1350" w:type="dxa"/>
            <w:vAlign w:val="center"/>
          </w:tcPr>
          <w:p w:rsidR="00A93AF0" w:rsidRPr="00F86AFA" w:rsidRDefault="00A93AF0" w:rsidP="009F0FB8">
            <w:pPr>
              <w:tabs>
                <w:tab w:val="left" w:pos="1080"/>
              </w:tabs>
              <w:spacing w:line="360" w:lineRule="auto"/>
              <w:jc w:val="center"/>
              <w:rPr>
                <w:rFonts w:ascii="Arial" w:hAnsi="Arial" w:cs="Arial"/>
                <w:lang w:val="id-ID"/>
              </w:rPr>
            </w:pPr>
            <w:r w:rsidRPr="00F86AFA">
              <w:rPr>
                <w:rFonts w:ascii="Arial" w:hAnsi="Arial" w:cs="Arial"/>
                <w:lang w:val="id-ID"/>
              </w:rPr>
              <w:t>0</w:t>
            </w:r>
          </w:p>
        </w:tc>
        <w:tc>
          <w:tcPr>
            <w:tcW w:w="1354" w:type="dxa"/>
            <w:vAlign w:val="center"/>
          </w:tcPr>
          <w:p w:rsidR="00A93AF0" w:rsidRPr="00F86AFA" w:rsidRDefault="00A93AF0" w:rsidP="009F0FB8">
            <w:pPr>
              <w:tabs>
                <w:tab w:val="left" w:pos="1080"/>
              </w:tabs>
              <w:spacing w:line="360" w:lineRule="auto"/>
              <w:jc w:val="center"/>
              <w:rPr>
                <w:rFonts w:ascii="Arial" w:hAnsi="Arial" w:cs="Arial"/>
                <w:lang w:val="id-ID"/>
              </w:rPr>
            </w:pPr>
            <w:r w:rsidRPr="00F86AFA">
              <w:rPr>
                <w:rFonts w:ascii="Arial" w:hAnsi="Arial" w:cs="Arial"/>
                <w:lang w:val="id-ID"/>
              </w:rPr>
              <w:t>0</w:t>
            </w:r>
          </w:p>
        </w:tc>
        <w:tc>
          <w:tcPr>
            <w:tcW w:w="1413" w:type="dxa"/>
            <w:vAlign w:val="center"/>
          </w:tcPr>
          <w:p w:rsidR="00A93AF0" w:rsidRPr="00FE4F1A" w:rsidRDefault="00A93AF0" w:rsidP="009F0FB8">
            <w:pPr>
              <w:tabs>
                <w:tab w:val="left" w:pos="1080"/>
              </w:tabs>
              <w:spacing w:line="360" w:lineRule="auto"/>
              <w:jc w:val="center"/>
              <w:rPr>
                <w:rFonts w:ascii="Arial" w:hAnsi="Arial" w:cs="Arial"/>
                <w:color w:val="000000" w:themeColor="text1"/>
                <w:lang w:val="id-ID"/>
              </w:rPr>
            </w:pPr>
            <w:r w:rsidRPr="00FE4F1A">
              <w:rPr>
                <w:rFonts w:ascii="Arial" w:hAnsi="Arial" w:cs="Arial"/>
                <w:color w:val="000000" w:themeColor="text1"/>
                <w:lang w:val="id-ID"/>
              </w:rPr>
              <w:t>0</w:t>
            </w:r>
          </w:p>
        </w:tc>
        <w:tc>
          <w:tcPr>
            <w:tcW w:w="1356" w:type="dxa"/>
            <w:vAlign w:val="center"/>
          </w:tcPr>
          <w:p w:rsidR="00A93AF0" w:rsidRPr="00284547" w:rsidRDefault="00A93AF0" w:rsidP="00284547">
            <w:pPr>
              <w:tabs>
                <w:tab w:val="left" w:pos="1080"/>
              </w:tabs>
              <w:spacing w:line="360" w:lineRule="auto"/>
              <w:jc w:val="center"/>
              <w:rPr>
                <w:rFonts w:ascii="Arial" w:hAnsi="Arial" w:cs="Arial"/>
                <w:color w:val="000000" w:themeColor="text1"/>
                <w:lang w:val="id-ID"/>
              </w:rPr>
            </w:pPr>
            <w:r w:rsidRPr="00284547">
              <w:rPr>
                <w:rFonts w:ascii="Arial" w:hAnsi="Arial" w:cs="Arial"/>
                <w:color w:val="000000" w:themeColor="text1"/>
                <w:lang w:val="id-ID"/>
              </w:rPr>
              <w:t>0%</w:t>
            </w:r>
          </w:p>
        </w:tc>
      </w:tr>
      <w:tr w:rsidR="00A93AF0" w:rsidRPr="00F86AFA" w:rsidTr="00AF12DA">
        <w:trPr>
          <w:trHeight w:val="387"/>
        </w:trPr>
        <w:tc>
          <w:tcPr>
            <w:tcW w:w="2324" w:type="dxa"/>
            <w:gridSpan w:val="2"/>
            <w:vAlign w:val="center"/>
          </w:tcPr>
          <w:p w:rsidR="00A93AF0" w:rsidRPr="00284547" w:rsidRDefault="00A93AF0" w:rsidP="00B462D3">
            <w:pPr>
              <w:tabs>
                <w:tab w:val="left" w:pos="1080"/>
              </w:tabs>
              <w:spacing w:line="360" w:lineRule="auto"/>
              <w:jc w:val="both"/>
              <w:rPr>
                <w:rFonts w:ascii="Arial" w:hAnsi="Arial" w:cs="Arial"/>
                <w:b/>
                <w:lang w:val="id-ID"/>
              </w:rPr>
            </w:pPr>
            <w:r w:rsidRPr="00284547">
              <w:rPr>
                <w:rFonts w:ascii="Arial" w:hAnsi="Arial" w:cs="Arial"/>
                <w:b/>
                <w:lang w:val="id-ID"/>
              </w:rPr>
              <w:t>Jumlah</w:t>
            </w:r>
          </w:p>
        </w:tc>
        <w:tc>
          <w:tcPr>
            <w:tcW w:w="1350" w:type="dxa"/>
            <w:vAlign w:val="center"/>
          </w:tcPr>
          <w:p w:rsidR="00A93AF0" w:rsidRPr="00F86AFA" w:rsidRDefault="00FE4F1A" w:rsidP="009F0FB8">
            <w:pPr>
              <w:tabs>
                <w:tab w:val="left" w:pos="1080"/>
              </w:tabs>
              <w:spacing w:line="360" w:lineRule="auto"/>
              <w:jc w:val="center"/>
              <w:rPr>
                <w:rFonts w:ascii="Arial" w:hAnsi="Arial" w:cs="Arial"/>
                <w:lang w:val="id-ID"/>
              </w:rPr>
            </w:pPr>
            <w:r>
              <w:rPr>
                <w:rFonts w:ascii="Arial" w:hAnsi="Arial" w:cs="Arial"/>
                <w:lang w:val="id-ID"/>
              </w:rPr>
              <w:t>31</w:t>
            </w:r>
          </w:p>
        </w:tc>
        <w:tc>
          <w:tcPr>
            <w:tcW w:w="1354" w:type="dxa"/>
            <w:vAlign w:val="center"/>
          </w:tcPr>
          <w:p w:rsidR="00A93AF0" w:rsidRPr="00F86AFA" w:rsidRDefault="00FE4F1A" w:rsidP="009F0FB8">
            <w:pPr>
              <w:tabs>
                <w:tab w:val="left" w:pos="1080"/>
              </w:tabs>
              <w:spacing w:line="360" w:lineRule="auto"/>
              <w:jc w:val="center"/>
              <w:rPr>
                <w:rFonts w:ascii="Arial" w:hAnsi="Arial" w:cs="Arial"/>
                <w:lang w:val="id-ID"/>
              </w:rPr>
            </w:pPr>
            <w:r>
              <w:rPr>
                <w:rFonts w:ascii="Arial" w:hAnsi="Arial" w:cs="Arial"/>
                <w:lang w:val="id-ID"/>
              </w:rPr>
              <w:t>2</w:t>
            </w:r>
          </w:p>
        </w:tc>
        <w:tc>
          <w:tcPr>
            <w:tcW w:w="1413" w:type="dxa"/>
            <w:vAlign w:val="center"/>
          </w:tcPr>
          <w:p w:rsidR="00A93AF0" w:rsidRPr="00FE4F1A" w:rsidRDefault="00A93AF0" w:rsidP="009F0FB8">
            <w:pPr>
              <w:tabs>
                <w:tab w:val="left" w:pos="1080"/>
              </w:tabs>
              <w:spacing w:line="360" w:lineRule="auto"/>
              <w:jc w:val="center"/>
              <w:rPr>
                <w:rFonts w:ascii="Arial" w:hAnsi="Arial" w:cs="Arial"/>
                <w:color w:val="000000" w:themeColor="text1"/>
                <w:lang w:val="id-ID"/>
              </w:rPr>
            </w:pPr>
            <w:r w:rsidRPr="00FE4F1A">
              <w:rPr>
                <w:rFonts w:ascii="Arial" w:hAnsi="Arial" w:cs="Arial"/>
                <w:color w:val="000000" w:themeColor="text1"/>
                <w:lang w:val="id-ID"/>
              </w:rPr>
              <w:t>33</w:t>
            </w:r>
          </w:p>
        </w:tc>
        <w:tc>
          <w:tcPr>
            <w:tcW w:w="1356" w:type="dxa"/>
            <w:vAlign w:val="center"/>
          </w:tcPr>
          <w:p w:rsidR="00A93AF0" w:rsidRPr="00284547" w:rsidRDefault="00A93AF0" w:rsidP="00284547">
            <w:pPr>
              <w:tabs>
                <w:tab w:val="left" w:pos="1080"/>
              </w:tabs>
              <w:spacing w:line="360" w:lineRule="auto"/>
              <w:jc w:val="center"/>
              <w:rPr>
                <w:rFonts w:ascii="Arial" w:hAnsi="Arial" w:cs="Arial"/>
                <w:color w:val="000000" w:themeColor="text1"/>
                <w:lang w:val="id-ID"/>
              </w:rPr>
            </w:pPr>
            <w:r w:rsidRPr="00284547">
              <w:rPr>
                <w:rFonts w:ascii="Arial" w:hAnsi="Arial" w:cs="Arial"/>
                <w:color w:val="000000" w:themeColor="text1"/>
                <w:lang w:val="id-ID"/>
              </w:rPr>
              <w:t>100%</w:t>
            </w:r>
          </w:p>
        </w:tc>
      </w:tr>
    </w:tbl>
    <w:p w:rsidR="00A93AF0" w:rsidRPr="00F86AFA" w:rsidRDefault="00A93AF0" w:rsidP="00AF12DA">
      <w:pPr>
        <w:pStyle w:val="ListParagraph"/>
        <w:spacing w:line="360" w:lineRule="auto"/>
        <w:ind w:left="1276" w:firstLine="1091"/>
        <w:jc w:val="both"/>
        <w:rPr>
          <w:rFonts w:ascii="Arial" w:hAnsi="Arial" w:cs="Arial"/>
          <w:lang w:val="id-ID"/>
        </w:rPr>
      </w:pPr>
      <w:r w:rsidRPr="00F86AFA">
        <w:rPr>
          <w:rFonts w:ascii="Arial" w:hAnsi="Arial" w:cs="Arial"/>
        </w:rPr>
        <w:t xml:space="preserve">Dilihat dari tabel berdasarkan tingkat pendidikan tesebut di atas, pegawai Dinas Ketahanan Pangan dan Perikanan Kabupaten Tanah Laut sangat menunjang di dalam melaksanakan tugas pokok dan fungsinya didalam menentukan proses perencanaan dan mensinergikan program/kegiatan antar bidang dengan tingkat pendidikan setingkat, pendidikan terdiri dari : SLTA sebesar  </w:t>
      </w:r>
      <w:r w:rsidR="00BB3997">
        <w:rPr>
          <w:rFonts w:ascii="Arial" w:hAnsi="Arial" w:cs="Arial"/>
          <w:lang w:val="id-ID"/>
        </w:rPr>
        <w:t>21.2</w:t>
      </w:r>
      <w:r w:rsidRPr="00F86AFA">
        <w:rPr>
          <w:rFonts w:ascii="Arial" w:hAnsi="Arial" w:cs="Arial"/>
          <w:lang w:val="id-ID"/>
        </w:rPr>
        <w:t>%</w:t>
      </w:r>
      <w:r w:rsidRPr="00F86AFA">
        <w:rPr>
          <w:rFonts w:ascii="Arial" w:hAnsi="Arial" w:cs="Arial"/>
        </w:rPr>
        <w:t xml:space="preserve">, D-3 sebesar </w:t>
      </w:r>
      <w:r w:rsidR="00BB3997">
        <w:rPr>
          <w:rFonts w:ascii="Arial" w:hAnsi="Arial" w:cs="Arial"/>
          <w:lang w:val="id-ID"/>
        </w:rPr>
        <w:t>3,03</w:t>
      </w:r>
      <w:r w:rsidRPr="00F86AFA">
        <w:rPr>
          <w:rFonts w:ascii="Arial" w:hAnsi="Arial" w:cs="Arial"/>
          <w:lang w:val="id-ID"/>
        </w:rPr>
        <w:t>%</w:t>
      </w:r>
      <w:r w:rsidRPr="00F86AFA">
        <w:rPr>
          <w:rFonts w:ascii="Arial" w:hAnsi="Arial" w:cs="Arial"/>
        </w:rPr>
        <w:t xml:space="preserve">, S-1 sebesar </w:t>
      </w:r>
      <w:r w:rsidR="00BB3997">
        <w:rPr>
          <w:rFonts w:ascii="Arial" w:hAnsi="Arial" w:cs="Arial"/>
          <w:lang w:val="en-ID"/>
        </w:rPr>
        <w:t>72.7</w:t>
      </w:r>
      <w:r w:rsidRPr="00F86AFA">
        <w:rPr>
          <w:rFonts w:ascii="Arial" w:hAnsi="Arial" w:cs="Arial"/>
          <w:lang w:val="id-ID"/>
        </w:rPr>
        <w:t>%</w:t>
      </w:r>
      <w:r w:rsidRPr="00F86AFA">
        <w:rPr>
          <w:rFonts w:ascii="Arial" w:hAnsi="Arial" w:cs="Arial"/>
        </w:rPr>
        <w:t xml:space="preserve">, S-2 sebesar </w:t>
      </w:r>
      <w:r w:rsidRPr="00F86AFA">
        <w:rPr>
          <w:rFonts w:ascii="Arial" w:hAnsi="Arial" w:cs="Arial"/>
          <w:lang w:val="id-ID"/>
        </w:rPr>
        <w:t>3,03%</w:t>
      </w:r>
    </w:p>
    <w:p w:rsidR="00A93AF0" w:rsidRPr="00F86AFA" w:rsidRDefault="00A93AF0" w:rsidP="00AF12DA">
      <w:pPr>
        <w:pStyle w:val="ListParagraph"/>
        <w:spacing w:after="240" w:line="360" w:lineRule="auto"/>
        <w:ind w:left="1276" w:firstLine="1091"/>
        <w:jc w:val="both"/>
        <w:rPr>
          <w:rFonts w:ascii="Arial" w:hAnsi="Arial" w:cs="Arial"/>
          <w:b/>
          <w:lang w:val="id-ID"/>
        </w:rPr>
      </w:pPr>
      <w:r w:rsidRPr="00F86AFA">
        <w:rPr>
          <w:rFonts w:ascii="Arial" w:hAnsi="Arial" w:cs="Arial"/>
        </w:rPr>
        <w:lastRenderedPageBreak/>
        <w:t>Jumlah pegawai Dinas Ketahanan Pangan dan Perikanan Kabupaten Tanah Laut berdasarkan pangkat/golongan dapat dilihat pada tabel sebagai berikut</w:t>
      </w:r>
    </w:p>
    <w:p w:rsidR="00A93AF0" w:rsidRPr="00F86AFA" w:rsidRDefault="00A93AF0" w:rsidP="00AF12DA">
      <w:pPr>
        <w:spacing w:line="360" w:lineRule="auto"/>
        <w:ind w:left="1276"/>
        <w:jc w:val="both"/>
        <w:rPr>
          <w:rFonts w:ascii="Arial" w:hAnsi="Arial" w:cs="Arial"/>
          <w:b/>
          <w:lang w:val="id-ID"/>
        </w:rPr>
      </w:pPr>
      <w:r w:rsidRPr="00F86AFA">
        <w:rPr>
          <w:rFonts w:ascii="Arial" w:hAnsi="Arial" w:cs="Arial"/>
          <w:b/>
          <w:lang w:val="id-ID"/>
        </w:rPr>
        <w:t xml:space="preserve">Tabel 2. Jumlah Pegawai Negeri Sipil menurut Tingkat Golongan </w:t>
      </w:r>
    </w:p>
    <w:tbl>
      <w:tblPr>
        <w:tblStyle w:val="TableGrid"/>
        <w:tblW w:w="0" w:type="auto"/>
        <w:tblInd w:w="1271" w:type="dxa"/>
        <w:tblLook w:val="04A0" w:firstRow="1" w:lastRow="0" w:firstColumn="1" w:lastColumn="0" w:noHBand="0" w:noVBand="1"/>
      </w:tblPr>
      <w:tblGrid>
        <w:gridCol w:w="576"/>
        <w:gridCol w:w="1700"/>
        <w:gridCol w:w="1413"/>
        <w:gridCol w:w="1414"/>
        <w:gridCol w:w="1417"/>
        <w:gridCol w:w="1273"/>
      </w:tblGrid>
      <w:tr w:rsidR="00C40AE8" w:rsidTr="00AF12DA">
        <w:tc>
          <w:tcPr>
            <w:tcW w:w="567" w:type="dxa"/>
            <w:vMerge w:val="restart"/>
            <w:vAlign w:val="center"/>
          </w:tcPr>
          <w:p w:rsidR="00C40AE8" w:rsidRPr="00B462D3" w:rsidRDefault="00B462D3" w:rsidP="00B462D3">
            <w:pPr>
              <w:pStyle w:val="ListParagraph"/>
              <w:tabs>
                <w:tab w:val="left" w:pos="1080"/>
              </w:tabs>
              <w:spacing w:line="360" w:lineRule="auto"/>
              <w:ind w:left="0"/>
              <w:jc w:val="center"/>
              <w:rPr>
                <w:rFonts w:ascii="Arial" w:hAnsi="Arial" w:cs="Arial"/>
                <w:b/>
                <w:lang w:val="id-ID"/>
              </w:rPr>
            </w:pPr>
            <w:r w:rsidRPr="00B462D3">
              <w:rPr>
                <w:rFonts w:ascii="Arial" w:hAnsi="Arial" w:cs="Arial"/>
                <w:b/>
                <w:lang w:val="id-ID"/>
              </w:rPr>
              <w:t>NO</w:t>
            </w:r>
          </w:p>
        </w:tc>
        <w:tc>
          <w:tcPr>
            <w:tcW w:w="1701" w:type="dxa"/>
            <w:vMerge w:val="restart"/>
            <w:vAlign w:val="center"/>
          </w:tcPr>
          <w:p w:rsidR="00C40AE8" w:rsidRPr="00B462D3" w:rsidRDefault="00C40AE8" w:rsidP="00B462D3">
            <w:pPr>
              <w:pStyle w:val="ListParagraph"/>
              <w:tabs>
                <w:tab w:val="left" w:pos="1080"/>
              </w:tabs>
              <w:spacing w:line="360" w:lineRule="auto"/>
              <w:ind w:left="0"/>
              <w:jc w:val="center"/>
              <w:rPr>
                <w:rFonts w:ascii="Arial" w:hAnsi="Arial" w:cs="Arial"/>
                <w:b/>
                <w:lang w:val="id-ID"/>
              </w:rPr>
            </w:pPr>
            <w:r w:rsidRPr="00B462D3">
              <w:rPr>
                <w:rFonts w:ascii="Arial" w:hAnsi="Arial" w:cs="Arial"/>
                <w:b/>
                <w:lang w:val="id-ID"/>
              </w:rPr>
              <w:t>GOLONGAN</w:t>
            </w:r>
          </w:p>
        </w:tc>
        <w:tc>
          <w:tcPr>
            <w:tcW w:w="2835" w:type="dxa"/>
            <w:gridSpan w:val="2"/>
          </w:tcPr>
          <w:p w:rsidR="00C40AE8" w:rsidRPr="00B462D3" w:rsidRDefault="00C40AE8" w:rsidP="00B462D3">
            <w:pPr>
              <w:pStyle w:val="ListParagraph"/>
              <w:tabs>
                <w:tab w:val="left" w:pos="1080"/>
              </w:tabs>
              <w:spacing w:line="360" w:lineRule="auto"/>
              <w:ind w:left="0"/>
              <w:jc w:val="center"/>
              <w:rPr>
                <w:rFonts w:ascii="Arial" w:hAnsi="Arial" w:cs="Arial"/>
                <w:b/>
                <w:lang w:val="id-ID"/>
              </w:rPr>
            </w:pPr>
            <w:r w:rsidRPr="00B462D3">
              <w:rPr>
                <w:rFonts w:ascii="Arial" w:hAnsi="Arial" w:cs="Arial"/>
                <w:b/>
                <w:lang w:val="id-ID"/>
              </w:rPr>
              <w:t>STATUS</w:t>
            </w:r>
          </w:p>
        </w:tc>
        <w:tc>
          <w:tcPr>
            <w:tcW w:w="1418" w:type="dxa"/>
            <w:vMerge w:val="restart"/>
            <w:vAlign w:val="center"/>
          </w:tcPr>
          <w:p w:rsidR="00C40AE8" w:rsidRPr="00B462D3" w:rsidRDefault="00C40AE8" w:rsidP="00B462D3">
            <w:pPr>
              <w:pStyle w:val="ListParagraph"/>
              <w:tabs>
                <w:tab w:val="left" w:pos="1080"/>
              </w:tabs>
              <w:spacing w:line="360" w:lineRule="auto"/>
              <w:ind w:left="0"/>
              <w:jc w:val="center"/>
              <w:rPr>
                <w:rFonts w:ascii="Arial" w:hAnsi="Arial" w:cs="Arial"/>
                <w:b/>
                <w:lang w:val="id-ID"/>
              </w:rPr>
            </w:pPr>
            <w:r w:rsidRPr="00B462D3">
              <w:rPr>
                <w:rFonts w:ascii="Arial" w:hAnsi="Arial" w:cs="Arial"/>
                <w:b/>
                <w:lang w:val="id-ID"/>
              </w:rPr>
              <w:t>JUMLAH</w:t>
            </w:r>
          </w:p>
        </w:tc>
        <w:tc>
          <w:tcPr>
            <w:tcW w:w="1275" w:type="dxa"/>
            <w:vMerge w:val="restart"/>
            <w:vAlign w:val="center"/>
          </w:tcPr>
          <w:p w:rsidR="00C40AE8" w:rsidRPr="00B462D3" w:rsidRDefault="00C40AE8" w:rsidP="00B462D3">
            <w:pPr>
              <w:pStyle w:val="ListParagraph"/>
              <w:tabs>
                <w:tab w:val="left" w:pos="1080"/>
              </w:tabs>
              <w:spacing w:line="360" w:lineRule="auto"/>
              <w:ind w:left="0"/>
              <w:jc w:val="center"/>
              <w:rPr>
                <w:rFonts w:ascii="Arial" w:hAnsi="Arial" w:cs="Arial"/>
                <w:b/>
                <w:lang w:val="id-ID"/>
              </w:rPr>
            </w:pPr>
            <w:r w:rsidRPr="00B462D3">
              <w:rPr>
                <w:rFonts w:ascii="Arial" w:hAnsi="Arial" w:cs="Arial"/>
                <w:b/>
                <w:lang w:val="id-ID"/>
              </w:rPr>
              <w:t>%</w:t>
            </w:r>
          </w:p>
        </w:tc>
      </w:tr>
      <w:tr w:rsidR="00C40AE8" w:rsidTr="00AF12DA">
        <w:trPr>
          <w:trHeight w:val="264"/>
        </w:trPr>
        <w:tc>
          <w:tcPr>
            <w:tcW w:w="567" w:type="dxa"/>
            <w:vMerge/>
          </w:tcPr>
          <w:p w:rsidR="00C40AE8" w:rsidRDefault="00C40AE8" w:rsidP="00B462D3">
            <w:pPr>
              <w:pStyle w:val="ListParagraph"/>
              <w:tabs>
                <w:tab w:val="left" w:pos="1080"/>
              </w:tabs>
              <w:spacing w:line="360" w:lineRule="auto"/>
              <w:ind w:left="0"/>
              <w:jc w:val="both"/>
              <w:rPr>
                <w:rFonts w:ascii="Arial" w:hAnsi="Arial" w:cs="Arial"/>
                <w:i/>
                <w:lang w:val="id-ID"/>
              </w:rPr>
            </w:pPr>
          </w:p>
        </w:tc>
        <w:tc>
          <w:tcPr>
            <w:tcW w:w="1701" w:type="dxa"/>
            <w:vMerge/>
          </w:tcPr>
          <w:p w:rsidR="00C40AE8" w:rsidRDefault="00C40AE8" w:rsidP="00B462D3">
            <w:pPr>
              <w:pStyle w:val="ListParagraph"/>
              <w:tabs>
                <w:tab w:val="left" w:pos="1080"/>
              </w:tabs>
              <w:spacing w:line="360" w:lineRule="auto"/>
              <w:ind w:left="0"/>
              <w:jc w:val="both"/>
              <w:rPr>
                <w:rFonts w:ascii="Arial" w:hAnsi="Arial" w:cs="Arial"/>
                <w:i/>
                <w:lang w:val="id-ID"/>
              </w:rPr>
            </w:pPr>
          </w:p>
        </w:tc>
        <w:tc>
          <w:tcPr>
            <w:tcW w:w="1418" w:type="dxa"/>
          </w:tcPr>
          <w:p w:rsidR="00C40AE8" w:rsidRPr="00B462D3" w:rsidRDefault="00C40AE8" w:rsidP="00B462D3">
            <w:pPr>
              <w:pStyle w:val="ListParagraph"/>
              <w:tabs>
                <w:tab w:val="left" w:pos="1080"/>
              </w:tabs>
              <w:spacing w:line="360" w:lineRule="auto"/>
              <w:ind w:left="0"/>
              <w:jc w:val="center"/>
              <w:rPr>
                <w:rFonts w:ascii="Arial" w:hAnsi="Arial" w:cs="Arial"/>
                <w:b/>
                <w:lang w:val="id-ID"/>
              </w:rPr>
            </w:pPr>
            <w:r w:rsidRPr="00B462D3">
              <w:rPr>
                <w:rFonts w:ascii="Arial" w:hAnsi="Arial" w:cs="Arial"/>
                <w:b/>
                <w:lang w:val="id-ID"/>
              </w:rPr>
              <w:t>PNS</w:t>
            </w:r>
          </w:p>
        </w:tc>
        <w:tc>
          <w:tcPr>
            <w:tcW w:w="1417" w:type="dxa"/>
          </w:tcPr>
          <w:p w:rsidR="00C40AE8" w:rsidRPr="00B462D3" w:rsidRDefault="00C40AE8" w:rsidP="00B462D3">
            <w:pPr>
              <w:pStyle w:val="ListParagraph"/>
              <w:tabs>
                <w:tab w:val="left" w:pos="1080"/>
              </w:tabs>
              <w:spacing w:line="360" w:lineRule="auto"/>
              <w:ind w:left="0"/>
              <w:jc w:val="center"/>
              <w:rPr>
                <w:rFonts w:ascii="Arial" w:hAnsi="Arial" w:cs="Arial"/>
                <w:b/>
                <w:lang w:val="id-ID"/>
              </w:rPr>
            </w:pPr>
            <w:r w:rsidRPr="00B462D3">
              <w:rPr>
                <w:rFonts w:ascii="Arial" w:hAnsi="Arial" w:cs="Arial"/>
                <w:b/>
                <w:lang w:val="id-ID"/>
              </w:rPr>
              <w:t>CPNS</w:t>
            </w:r>
          </w:p>
        </w:tc>
        <w:tc>
          <w:tcPr>
            <w:tcW w:w="1418" w:type="dxa"/>
            <w:vMerge/>
          </w:tcPr>
          <w:p w:rsidR="00C40AE8" w:rsidRDefault="00C40AE8" w:rsidP="00B462D3">
            <w:pPr>
              <w:pStyle w:val="ListParagraph"/>
              <w:tabs>
                <w:tab w:val="left" w:pos="1080"/>
              </w:tabs>
              <w:spacing w:line="360" w:lineRule="auto"/>
              <w:ind w:left="0"/>
              <w:jc w:val="both"/>
              <w:rPr>
                <w:rFonts w:ascii="Arial" w:hAnsi="Arial" w:cs="Arial"/>
                <w:i/>
                <w:lang w:val="id-ID"/>
              </w:rPr>
            </w:pPr>
          </w:p>
        </w:tc>
        <w:tc>
          <w:tcPr>
            <w:tcW w:w="1275" w:type="dxa"/>
            <w:vMerge/>
          </w:tcPr>
          <w:p w:rsidR="00C40AE8" w:rsidRDefault="00C40AE8" w:rsidP="00B462D3">
            <w:pPr>
              <w:pStyle w:val="ListParagraph"/>
              <w:tabs>
                <w:tab w:val="left" w:pos="1080"/>
              </w:tabs>
              <w:spacing w:line="360" w:lineRule="auto"/>
              <w:ind w:left="0"/>
              <w:jc w:val="both"/>
              <w:rPr>
                <w:rFonts w:ascii="Arial" w:hAnsi="Arial" w:cs="Arial"/>
                <w:i/>
                <w:lang w:val="id-ID"/>
              </w:rPr>
            </w:pPr>
          </w:p>
        </w:tc>
      </w:tr>
      <w:tr w:rsidR="00C40AE8" w:rsidTr="00AF12DA">
        <w:tc>
          <w:tcPr>
            <w:tcW w:w="567" w:type="dxa"/>
            <w:vAlign w:val="center"/>
          </w:tcPr>
          <w:p w:rsidR="00C40AE8" w:rsidRPr="00B462D3" w:rsidRDefault="00C40AE8" w:rsidP="00B462D3">
            <w:pPr>
              <w:pStyle w:val="ListParagraph"/>
              <w:tabs>
                <w:tab w:val="left" w:pos="1080"/>
              </w:tabs>
              <w:spacing w:line="360" w:lineRule="auto"/>
              <w:ind w:left="0"/>
              <w:jc w:val="center"/>
              <w:rPr>
                <w:rFonts w:ascii="Arial" w:hAnsi="Arial" w:cs="Arial"/>
                <w:lang w:val="id-ID"/>
              </w:rPr>
            </w:pPr>
            <w:r w:rsidRPr="00B462D3">
              <w:rPr>
                <w:rFonts w:ascii="Arial" w:hAnsi="Arial" w:cs="Arial"/>
                <w:lang w:val="id-ID"/>
              </w:rPr>
              <w:t>1</w:t>
            </w:r>
          </w:p>
        </w:tc>
        <w:tc>
          <w:tcPr>
            <w:tcW w:w="1701" w:type="dxa"/>
            <w:vAlign w:val="center"/>
          </w:tcPr>
          <w:p w:rsidR="00C40AE8" w:rsidRPr="00B462D3" w:rsidRDefault="00C40AE8" w:rsidP="00B462D3">
            <w:pPr>
              <w:pStyle w:val="ListParagraph"/>
              <w:tabs>
                <w:tab w:val="left" w:pos="1080"/>
              </w:tabs>
              <w:spacing w:line="360" w:lineRule="auto"/>
              <w:ind w:left="0"/>
              <w:jc w:val="center"/>
              <w:rPr>
                <w:rFonts w:ascii="Arial" w:hAnsi="Arial" w:cs="Arial"/>
                <w:lang w:val="id-ID"/>
              </w:rPr>
            </w:pPr>
            <w:r w:rsidRPr="00B462D3">
              <w:rPr>
                <w:rFonts w:ascii="Arial" w:hAnsi="Arial" w:cs="Arial"/>
                <w:lang w:val="id-ID"/>
              </w:rPr>
              <w:t>2</w:t>
            </w:r>
          </w:p>
        </w:tc>
        <w:tc>
          <w:tcPr>
            <w:tcW w:w="1418" w:type="dxa"/>
            <w:vAlign w:val="center"/>
          </w:tcPr>
          <w:p w:rsidR="00C40AE8" w:rsidRPr="00B462D3" w:rsidRDefault="00C40AE8" w:rsidP="00B462D3">
            <w:pPr>
              <w:pStyle w:val="ListParagraph"/>
              <w:tabs>
                <w:tab w:val="left" w:pos="1080"/>
              </w:tabs>
              <w:spacing w:line="360" w:lineRule="auto"/>
              <w:ind w:left="0"/>
              <w:jc w:val="center"/>
              <w:rPr>
                <w:rFonts w:ascii="Arial" w:hAnsi="Arial" w:cs="Arial"/>
                <w:lang w:val="id-ID"/>
              </w:rPr>
            </w:pPr>
            <w:r w:rsidRPr="00B462D3">
              <w:rPr>
                <w:rFonts w:ascii="Arial" w:hAnsi="Arial" w:cs="Arial"/>
                <w:lang w:val="id-ID"/>
              </w:rPr>
              <w:t>3</w:t>
            </w:r>
          </w:p>
        </w:tc>
        <w:tc>
          <w:tcPr>
            <w:tcW w:w="1417" w:type="dxa"/>
            <w:vAlign w:val="center"/>
          </w:tcPr>
          <w:p w:rsidR="00C40AE8" w:rsidRPr="00B462D3" w:rsidRDefault="00C40AE8" w:rsidP="00B462D3">
            <w:pPr>
              <w:pStyle w:val="ListParagraph"/>
              <w:tabs>
                <w:tab w:val="left" w:pos="1080"/>
              </w:tabs>
              <w:spacing w:line="360" w:lineRule="auto"/>
              <w:ind w:left="0"/>
              <w:jc w:val="center"/>
              <w:rPr>
                <w:rFonts w:ascii="Arial" w:hAnsi="Arial" w:cs="Arial"/>
                <w:lang w:val="id-ID"/>
              </w:rPr>
            </w:pPr>
            <w:r w:rsidRPr="006671FB">
              <w:rPr>
                <w:rFonts w:ascii="Arial" w:hAnsi="Arial" w:cs="Arial"/>
                <w:color w:val="000000" w:themeColor="text1"/>
                <w:lang w:val="id-ID"/>
              </w:rPr>
              <w:t>4</w:t>
            </w:r>
          </w:p>
        </w:tc>
        <w:tc>
          <w:tcPr>
            <w:tcW w:w="1418" w:type="dxa"/>
            <w:vAlign w:val="center"/>
          </w:tcPr>
          <w:p w:rsidR="00C40AE8" w:rsidRPr="00B462D3" w:rsidRDefault="00C40AE8" w:rsidP="00B462D3">
            <w:pPr>
              <w:pStyle w:val="ListParagraph"/>
              <w:tabs>
                <w:tab w:val="left" w:pos="1080"/>
              </w:tabs>
              <w:spacing w:line="360" w:lineRule="auto"/>
              <w:ind w:left="0"/>
              <w:jc w:val="center"/>
              <w:rPr>
                <w:rFonts w:ascii="Arial" w:hAnsi="Arial" w:cs="Arial"/>
                <w:lang w:val="id-ID"/>
              </w:rPr>
            </w:pPr>
            <w:r w:rsidRPr="00B462D3">
              <w:rPr>
                <w:rFonts w:ascii="Arial" w:hAnsi="Arial" w:cs="Arial"/>
                <w:lang w:val="id-ID"/>
              </w:rPr>
              <w:t>5</w:t>
            </w:r>
          </w:p>
        </w:tc>
        <w:tc>
          <w:tcPr>
            <w:tcW w:w="1275" w:type="dxa"/>
            <w:vAlign w:val="center"/>
          </w:tcPr>
          <w:p w:rsidR="00C40AE8" w:rsidRPr="009F0FB8" w:rsidRDefault="00C40AE8" w:rsidP="00B462D3">
            <w:pPr>
              <w:pStyle w:val="ListParagraph"/>
              <w:tabs>
                <w:tab w:val="left" w:pos="1080"/>
              </w:tabs>
              <w:spacing w:line="360" w:lineRule="auto"/>
              <w:ind w:left="0"/>
              <w:jc w:val="center"/>
              <w:rPr>
                <w:rFonts w:ascii="Arial" w:hAnsi="Arial" w:cs="Arial"/>
                <w:color w:val="000000" w:themeColor="text1"/>
                <w:lang w:val="id-ID"/>
              </w:rPr>
            </w:pPr>
            <w:r w:rsidRPr="009F0FB8">
              <w:rPr>
                <w:rFonts w:ascii="Arial" w:hAnsi="Arial" w:cs="Arial"/>
                <w:color w:val="000000" w:themeColor="text1"/>
                <w:lang w:val="id-ID"/>
              </w:rPr>
              <w:t>6</w:t>
            </w:r>
          </w:p>
        </w:tc>
      </w:tr>
      <w:tr w:rsidR="00B462D3" w:rsidTr="00AF12DA">
        <w:tc>
          <w:tcPr>
            <w:tcW w:w="567" w:type="dxa"/>
            <w:vAlign w:val="center"/>
          </w:tcPr>
          <w:p w:rsidR="00C40AE8" w:rsidRPr="00B462D3" w:rsidRDefault="00C40AE8" w:rsidP="00B462D3">
            <w:pPr>
              <w:pStyle w:val="ListParagraph"/>
              <w:tabs>
                <w:tab w:val="left" w:pos="1080"/>
              </w:tabs>
              <w:spacing w:line="360" w:lineRule="auto"/>
              <w:ind w:left="0"/>
              <w:jc w:val="center"/>
              <w:rPr>
                <w:rFonts w:ascii="Arial" w:hAnsi="Arial" w:cs="Arial"/>
                <w:lang w:val="id-ID"/>
              </w:rPr>
            </w:pPr>
            <w:r w:rsidRPr="00B462D3">
              <w:rPr>
                <w:rFonts w:ascii="Arial" w:hAnsi="Arial" w:cs="Arial"/>
                <w:lang w:val="id-ID"/>
              </w:rPr>
              <w:t>1</w:t>
            </w:r>
          </w:p>
        </w:tc>
        <w:tc>
          <w:tcPr>
            <w:tcW w:w="1701" w:type="dxa"/>
            <w:vAlign w:val="center"/>
          </w:tcPr>
          <w:p w:rsidR="00C40AE8" w:rsidRPr="00B462D3" w:rsidRDefault="00C40AE8" w:rsidP="00B462D3">
            <w:pPr>
              <w:pStyle w:val="ListParagraph"/>
              <w:tabs>
                <w:tab w:val="left" w:pos="1080"/>
              </w:tabs>
              <w:spacing w:line="360" w:lineRule="auto"/>
              <w:ind w:left="0"/>
              <w:rPr>
                <w:rFonts w:ascii="Arial" w:hAnsi="Arial" w:cs="Arial"/>
                <w:lang w:val="id-ID"/>
              </w:rPr>
            </w:pPr>
            <w:r w:rsidRPr="00B462D3">
              <w:rPr>
                <w:rFonts w:ascii="Arial" w:hAnsi="Arial" w:cs="Arial"/>
                <w:lang w:val="id-ID"/>
              </w:rPr>
              <w:t>GOL I</w:t>
            </w:r>
          </w:p>
        </w:tc>
        <w:tc>
          <w:tcPr>
            <w:tcW w:w="1418" w:type="dxa"/>
            <w:vAlign w:val="center"/>
          </w:tcPr>
          <w:p w:rsidR="00C40AE8" w:rsidRPr="00B462D3" w:rsidRDefault="006671FB" w:rsidP="00B462D3">
            <w:pPr>
              <w:pStyle w:val="ListParagraph"/>
              <w:tabs>
                <w:tab w:val="left" w:pos="1080"/>
              </w:tabs>
              <w:spacing w:line="360" w:lineRule="auto"/>
              <w:ind w:left="0"/>
              <w:jc w:val="center"/>
              <w:rPr>
                <w:rFonts w:ascii="Arial" w:hAnsi="Arial" w:cs="Arial"/>
                <w:lang w:val="id-ID"/>
              </w:rPr>
            </w:pPr>
            <w:r>
              <w:rPr>
                <w:rFonts w:ascii="Arial" w:hAnsi="Arial" w:cs="Arial"/>
                <w:lang w:val="id-ID"/>
              </w:rPr>
              <w:t>0</w:t>
            </w:r>
          </w:p>
        </w:tc>
        <w:tc>
          <w:tcPr>
            <w:tcW w:w="1417" w:type="dxa"/>
            <w:vAlign w:val="center"/>
          </w:tcPr>
          <w:p w:rsidR="00C40AE8" w:rsidRPr="00B462D3" w:rsidRDefault="00FE4F1A" w:rsidP="00B462D3">
            <w:pPr>
              <w:pStyle w:val="ListParagraph"/>
              <w:tabs>
                <w:tab w:val="left" w:pos="1080"/>
              </w:tabs>
              <w:spacing w:line="360" w:lineRule="auto"/>
              <w:ind w:left="0"/>
              <w:jc w:val="center"/>
              <w:rPr>
                <w:rFonts w:ascii="Arial" w:hAnsi="Arial" w:cs="Arial"/>
                <w:lang w:val="id-ID"/>
              </w:rPr>
            </w:pPr>
            <w:r>
              <w:rPr>
                <w:rFonts w:ascii="Arial" w:hAnsi="Arial" w:cs="Arial"/>
                <w:lang w:val="id-ID"/>
              </w:rPr>
              <w:t>0</w:t>
            </w:r>
          </w:p>
        </w:tc>
        <w:tc>
          <w:tcPr>
            <w:tcW w:w="1418" w:type="dxa"/>
            <w:vAlign w:val="center"/>
          </w:tcPr>
          <w:p w:rsidR="00C40AE8" w:rsidRPr="00B462D3" w:rsidRDefault="00C40AE8" w:rsidP="00B462D3">
            <w:pPr>
              <w:pStyle w:val="ListParagraph"/>
              <w:tabs>
                <w:tab w:val="left" w:pos="1080"/>
              </w:tabs>
              <w:spacing w:line="360" w:lineRule="auto"/>
              <w:ind w:left="0"/>
              <w:jc w:val="center"/>
              <w:rPr>
                <w:rFonts w:ascii="Arial" w:hAnsi="Arial" w:cs="Arial"/>
                <w:lang w:val="id-ID"/>
              </w:rPr>
            </w:pPr>
            <w:r w:rsidRPr="00B462D3">
              <w:rPr>
                <w:rFonts w:ascii="Arial" w:hAnsi="Arial" w:cs="Arial"/>
                <w:lang w:val="id-ID"/>
              </w:rPr>
              <w:t>0</w:t>
            </w:r>
          </w:p>
        </w:tc>
        <w:tc>
          <w:tcPr>
            <w:tcW w:w="1275" w:type="dxa"/>
            <w:vAlign w:val="center"/>
          </w:tcPr>
          <w:p w:rsidR="00C40AE8" w:rsidRPr="009F0FB8" w:rsidRDefault="00C40AE8" w:rsidP="00B462D3">
            <w:pPr>
              <w:pStyle w:val="ListParagraph"/>
              <w:tabs>
                <w:tab w:val="left" w:pos="1080"/>
              </w:tabs>
              <w:spacing w:line="360" w:lineRule="auto"/>
              <w:ind w:left="0"/>
              <w:jc w:val="center"/>
              <w:rPr>
                <w:rFonts w:ascii="Arial" w:hAnsi="Arial" w:cs="Arial"/>
                <w:color w:val="000000" w:themeColor="text1"/>
                <w:lang w:val="id-ID"/>
              </w:rPr>
            </w:pPr>
            <w:r w:rsidRPr="009F0FB8">
              <w:rPr>
                <w:rFonts w:ascii="Arial" w:hAnsi="Arial" w:cs="Arial"/>
                <w:color w:val="000000" w:themeColor="text1"/>
                <w:lang w:val="id-ID"/>
              </w:rPr>
              <w:t>0%</w:t>
            </w:r>
          </w:p>
        </w:tc>
      </w:tr>
      <w:tr w:rsidR="00B462D3" w:rsidTr="00AF12DA">
        <w:tc>
          <w:tcPr>
            <w:tcW w:w="567" w:type="dxa"/>
            <w:vAlign w:val="center"/>
          </w:tcPr>
          <w:p w:rsidR="00C40AE8" w:rsidRPr="00B462D3" w:rsidRDefault="00C40AE8" w:rsidP="00B462D3">
            <w:pPr>
              <w:pStyle w:val="ListParagraph"/>
              <w:tabs>
                <w:tab w:val="left" w:pos="1080"/>
              </w:tabs>
              <w:spacing w:line="360" w:lineRule="auto"/>
              <w:ind w:left="0"/>
              <w:jc w:val="center"/>
              <w:rPr>
                <w:rFonts w:ascii="Arial" w:hAnsi="Arial" w:cs="Arial"/>
                <w:lang w:val="id-ID"/>
              </w:rPr>
            </w:pPr>
            <w:r w:rsidRPr="00B462D3">
              <w:rPr>
                <w:rFonts w:ascii="Arial" w:hAnsi="Arial" w:cs="Arial"/>
                <w:lang w:val="id-ID"/>
              </w:rPr>
              <w:t>2</w:t>
            </w:r>
          </w:p>
        </w:tc>
        <w:tc>
          <w:tcPr>
            <w:tcW w:w="1701" w:type="dxa"/>
            <w:vAlign w:val="center"/>
          </w:tcPr>
          <w:p w:rsidR="00C40AE8" w:rsidRPr="00B462D3" w:rsidRDefault="00C40AE8" w:rsidP="00B462D3">
            <w:pPr>
              <w:pStyle w:val="ListParagraph"/>
              <w:tabs>
                <w:tab w:val="left" w:pos="1080"/>
              </w:tabs>
              <w:spacing w:line="360" w:lineRule="auto"/>
              <w:ind w:left="0"/>
              <w:rPr>
                <w:rFonts w:ascii="Arial" w:hAnsi="Arial" w:cs="Arial"/>
                <w:lang w:val="id-ID"/>
              </w:rPr>
            </w:pPr>
            <w:r w:rsidRPr="00B462D3">
              <w:rPr>
                <w:rFonts w:ascii="Arial" w:hAnsi="Arial" w:cs="Arial"/>
                <w:lang w:val="id-ID"/>
              </w:rPr>
              <w:t>GOL II</w:t>
            </w:r>
          </w:p>
        </w:tc>
        <w:tc>
          <w:tcPr>
            <w:tcW w:w="1418" w:type="dxa"/>
            <w:vAlign w:val="center"/>
          </w:tcPr>
          <w:p w:rsidR="00C40AE8" w:rsidRPr="00B462D3" w:rsidRDefault="006671FB" w:rsidP="00B462D3">
            <w:pPr>
              <w:pStyle w:val="ListParagraph"/>
              <w:tabs>
                <w:tab w:val="left" w:pos="1080"/>
              </w:tabs>
              <w:spacing w:line="360" w:lineRule="auto"/>
              <w:ind w:left="0"/>
              <w:jc w:val="center"/>
              <w:rPr>
                <w:rFonts w:ascii="Arial" w:hAnsi="Arial" w:cs="Arial"/>
                <w:lang w:val="id-ID"/>
              </w:rPr>
            </w:pPr>
            <w:r>
              <w:rPr>
                <w:rFonts w:ascii="Arial" w:hAnsi="Arial" w:cs="Arial"/>
                <w:lang w:val="id-ID"/>
              </w:rPr>
              <w:t>4</w:t>
            </w:r>
          </w:p>
        </w:tc>
        <w:tc>
          <w:tcPr>
            <w:tcW w:w="1417" w:type="dxa"/>
            <w:vAlign w:val="center"/>
          </w:tcPr>
          <w:p w:rsidR="00C40AE8" w:rsidRPr="00B462D3" w:rsidRDefault="00C40AE8" w:rsidP="00B462D3">
            <w:pPr>
              <w:pStyle w:val="ListParagraph"/>
              <w:tabs>
                <w:tab w:val="left" w:pos="1080"/>
              </w:tabs>
              <w:spacing w:line="360" w:lineRule="auto"/>
              <w:ind w:left="0"/>
              <w:jc w:val="center"/>
              <w:rPr>
                <w:rFonts w:ascii="Arial" w:hAnsi="Arial" w:cs="Arial"/>
                <w:lang w:val="id-ID"/>
              </w:rPr>
            </w:pPr>
            <w:r w:rsidRPr="00B462D3">
              <w:rPr>
                <w:rFonts w:ascii="Arial" w:hAnsi="Arial" w:cs="Arial"/>
                <w:lang w:val="id-ID"/>
              </w:rPr>
              <w:t>0</w:t>
            </w:r>
          </w:p>
        </w:tc>
        <w:tc>
          <w:tcPr>
            <w:tcW w:w="1418" w:type="dxa"/>
            <w:vAlign w:val="center"/>
          </w:tcPr>
          <w:p w:rsidR="00C40AE8" w:rsidRPr="00B462D3" w:rsidRDefault="009F0FB8" w:rsidP="00B462D3">
            <w:pPr>
              <w:pStyle w:val="ListParagraph"/>
              <w:tabs>
                <w:tab w:val="left" w:pos="1080"/>
              </w:tabs>
              <w:spacing w:line="360" w:lineRule="auto"/>
              <w:ind w:left="0"/>
              <w:jc w:val="center"/>
              <w:rPr>
                <w:rFonts w:ascii="Arial" w:hAnsi="Arial" w:cs="Arial"/>
                <w:lang w:val="id-ID"/>
              </w:rPr>
            </w:pPr>
            <w:r>
              <w:rPr>
                <w:rFonts w:ascii="Arial" w:hAnsi="Arial" w:cs="Arial"/>
                <w:lang w:val="id-ID"/>
              </w:rPr>
              <w:t>4</w:t>
            </w:r>
          </w:p>
        </w:tc>
        <w:tc>
          <w:tcPr>
            <w:tcW w:w="1275" w:type="dxa"/>
            <w:vAlign w:val="center"/>
          </w:tcPr>
          <w:p w:rsidR="00C40AE8" w:rsidRPr="009F0FB8" w:rsidRDefault="009F0FB8" w:rsidP="00B462D3">
            <w:pPr>
              <w:pStyle w:val="ListParagraph"/>
              <w:tabs>
                <w:tab w:val="left" w:pos="1080"/>
              </w:tabs>
              <w:spacing w:line="360" w:lineRule="auto"/>
              <w:ind w:left="0"/>
              <w:jc w:val="center"/>
              <w:rPr>
                <w:rFonts w:ascii="Arial" w:hAnsi="Arial" w:cs="Arial"/>
                <w:color w:val="000000" w:themeColor="text1"/>
                <w:lang w:val="id-ID"/>
              </w:rPr>
            </w:pPr>
            <w:r w:rsidRPr="009F0FB8">
              <w:rPr>
                <w:rFonts w:ascii="Arial" w:hAnsi="Arial" w:cs="Arial"/>
                <w:color w:val="000000" w:themeColor="text1"/>
                <w:lang w:val="id-ID"/>
              </w:rPr>
              <w:t>12</w:t>
            </w:r>
            <w:r w:rsidR="00284547">
              <w:rPr>
                <w:rFonts w:ascii="Arial" w:hAnsi="Arial" w:cs="Arial"/>
                <w:color w:val="000000" w:themeColor="text1"/>
                <w:lang w:val="id-ID"/>
              </w:rPr>
              <w:t>.1</w:t>
            </w:r>
            <w:r w:rsidR="00B462D3" w:rsidRPr="009F0FB8">
              <w:rPr>
                <w:rFonts w:ascii="Arial" w:hAnsi="Arial" w:cs="Arial"/>
                <w:color w:val="000000" w:themeColor="text1"/>
                <w:lang w:val="id-ID"/>
              </w:rPr>
              <w:t>%</w:t>
            </w:r>
          </w:p>
        </w:tc>
      </w:tr>
      <w:tr w:rsidR="00B462D3" w:rsidTr="00AF12DA">
        <w:tc>
          <w:tcPr>
            <w:tcW w:w="567" w:type="dxa"/>
            <w:vAlign w:val="center"/>
          </w:tcPr>
          <w:p w:rsidR="00C40AE8" w:rsidRPr="00B462D3" w:rsidRDefault="00C40AE8" w:rsidP="00B462D3">
            <w:pPr>
              <w:pStyle w:val="ListParagraph"/>
              <w:tabs>
                <w:tab w:val="left" w:pos="1080"/>
              </w:tabs>
              <w:spacing w:line="360" w:lineRule="auto"/>
              <w:ind w:left="0"/>
              <w:jc w:val="center"/>
              <w:rPr>
                <w:rFonts w:ascii="Arial" w:hAnsi="Arial" w:cs="Arial"/>
                <w:lang w:val="id-ID"/>
              </w:rPr>
            </w:pPr>
            <w:r w:rsidRPr="00B462D3">
              <w:rPr>
                <w:rFonts w:ascii="Arial" w:hAnsi="Arial" w:cs="Arial"/>
                <w:lang w:val="id-ID"/>
              </w:rPr>
              <w:t>3</w:t>
            </w:r>
          </w:p>
        </w:tc>
        <w:tc>
          <w:tcPr>
            <w:tcW w:w="1701" w:type="dxa"/>
            <w:vAlign w:val="center"/>
          </w:tcPr>
          <w:p w:rsidR="00C40AE8" w:rsidRPr="00B462D3" w:rsidRDefault="00C40AE8" w:rsidP="00B462D3">
            <w:pPr>
              <w:pStyle w:val="ListParagraph"/>
              <w:tabs>
                <w:tab w:val="left" w:pos="1080"/>
              </w:tabs>
              <w:spacing w:line="360" w:lineRule="auto"/>
              <w:ind w:left="0"/>
              <w:rPr>
                <w:rFonts w:ascii="Arial" w:hAnsi="Arial" w:cs="Arial"/>
                <w:lang w:val="id-ID"/>
              </w:rPr>
            </w:pPr>
            <w:r w:rsidRPr="00B462D3">
              <w:rPr>
                <w:rFonts w:ascii="Arial" w:hAnsi="Arial" w:cs="Arial"/>
                <w:lang w:val="id-ID"/>
              </w:rPr>
              <w:t>GOL III</w:t>
            </w:r>
          </w:p>
        </w:tc>
        <w:tc>
          <w:tcPr>
            <w:tcW w:w="1418" w:type="dxa"/>
            <w:vAlign w:val="center"/>
          </w:tcPr>
          <w:p w:rsidR="00C40AE8" w:rsidRPr="00B462D3" w:rsidRDefault="0041470F" w:rsidP="00B462D3">
            <w:pPr>
              <w:pStyle w:val="ListParagraph"/>
              <w:tabs>
                <w:tab w:val="left" w:pos="1080"/>
              </w:tabs>
              <w:spacing w:line="360" w:lineRule="auto"/>
              <w:ind w:left="0"/>
              <w:jc w:val="center"/>
              <w:rPr>
                <w:rFonts w:ascii="Arial" w:hAnsi="Arial" w:cs="Arial"/>
                <w:lang w:val="id-ID"/>
              </w:rPr>
            </w:pPr>
            <w:r>
              <w:rPr>
                <w:rFonts w:ascii="Arial" w:hAnsi="Arial" w:cs="Arial"/>
                <w:lang w:val="id-ID"/>
              </w:rPr>
              <w:t>20</w:t>
            </w:r>
          </w:p>
        </w:tc>
        <w:tc>
          <w:tcPr>
            <w:tcW w:w="1417" w:type="dxa"/>
            <w:vAlign w:val="center"/>
          </w:tcPr>
          <w:p w:rsidR="00C40AE8" w:rsidRPr="00B462D3" w:rsidRDefault="00FE4F1A" w:rsidP="00B462D3">
            <w:pPr>
              <w:pStyle w:val="ListParagraph"/>
              <w:tabs>
                <w:tab w:val="left" w:pos="1080"/>
              </w:tabs>
              <w:spacing w:line="360" w:lineRule="auto"/>
              <w:ind w:left="0"/>
              <w:jc w:val="center"/>
              <w:rPr>
                <w:rFonts w:ascii="Arial" w:hAnsi="Arial" w:cs="Arial"/>
                <w:lang w:val="id-ID"/>
              </w:rPr>
            </w:pPr>
            <w:r>
              <w:rPr>
                <w:rFonts w:ascii="Arial" w:hAnsi="Arial" w:cs="Arial"/>
                <w:lang w:val="id-ID"/>
              </w:rPr>
              <w:t>2</w:t>
            </w:r>
          </w:p>
        </w:tc>
        <w:tc>
          <w:tcPr>
            <w:tcW w:w="1418" w:type="dxa"/>
            <w:vAlign w:val="center"/>
          </w:tcPr>
          <w:p w:rsidR="00C40AE8" w:rsidRPr="00B462D3" w:rsidRDefault="0041470F" w:rsidP="00B462D3">
            <w:pPr>
              <w:pStyle w:val="ListParagraph"/>
              <w:tabs>
                <w:tab w:val="left" w:pos="1080"/>
              </w:tabs>
              <w:spacing w:line="360" w:lineRule="auto"/>
              <w:ind w:left="0"/>
              <w:jc w:val="center"/>
              <w:rPr>
                <w:rFonts w:ascii="Arial" w:hAnsi="Arial" w:cs="Arial"/>
                <w:lang w:val="id-ID"/>
              </w:rPr>
            </w:pPr>
            <w:r>
              <w:rPr>
                <w:rFonts w:ascii="Arial" w:hAnsi="Arial" w:cs="Arial"/>
                <w:lang w:val="id-ID"/>
              </w:rPr>
              <w:t>22</w:t>
            </w:r>
          </w:p>
        </w:tc>
        <w:tc>
          <w:tcPr>
            <w:tcW w:w="1275" w:type="dxa"/>
            <w:vAlign w:val="center"/>
          </w:tcPr>
          <w:p w:rsidR="00C40AE8" w:rsidRPr="009F0FB8" w:rsidRDefault="0041470F" w:rsidP="00B462D3">
            <w:pPr>
              <w:pStyle w:val="ListParagraph"/>
              <w:tabs>
                <w:tab w:val="left" w:pos="1080"/>
              </w:tabs>
              <w:spacing w:line="360" w:lineRule="auto"/>
              <w:ind w:left="0"/>
              <w:jc w:val="center"/>
              <w:rPr>
                <w:rFonts w:ascii="Arial" w:hAnsi="Arial" w:cs="Arial"/>
                <w:color w:val="000000" w:themeColor="text1"/>
                <w:lang w:val="id-ID"/>
              </w:rPr>
            </w:pPr>
            <w:r>
              <w:rPr>
                <w:rFonts w:ascii="Arial" w:hAnsi="Arial" w:cs="Arial"/>
                <w:color w:val="000000" w:themeColor="text1"/>
                <w:lang w:val="id-ID"/>
              </w:rPr>
              <w:t>66.6</w:t>
            </w:r>
            <w:r w:rsidR="00B462D3" w:rsidRPr="009F0FB8">
              <w:rPr>
                <w:rFonts w:ascii="Arial" w:hAnsi="Arial" w:cs="Arial"/>
                <w:color w:val="000000" w:themeColor="text1"/>
                <w:lang w:val="id-ID"/>
              </w:rPr>
              <w:t>%</w:t>
            </w:r>
          </w:p>
        </w:tc>
      </w:tr>
      <w:tr w:rsidR="00C40AE8" w:rsidTr="00AF12DA">
        <w:tc>
          <w:tcPr>
            <w:tcW w:w="567" w:type="dxa"/>
            <w:vAlign w:val="center"/>
          </w:tcPr>
          <w:p w:rsidR="00C40AE8" w:rsidRPr="00B462D3" w:rsidRDefault="00C40AE8" w:rsidP="00B462D3">
            <w:pPr>
              <w:pStyle w:val="ListParagraph"/>
              <w:tabs>
                <w:tab w:val="left" w:pos="1080"/>
              </w:tabs>
              <w:spacing w:line="360" w:lineRule="auto"/>
              <w:ind w:left="0"/>
              <w:jc w:val="center"/>
              <w:rPr>
                <w:rFonts w:ascii="Arial" w:hAnsi="Arial" w:cs="Arial"/>
                <w:lang w:val="id-ID"/>
              </w:rPr>
            </w:pPr>
            <w:r w:rsidRPr="00B462D3">
              <w:rPr>
                <w:rFonts w:ascii="Arial" w:hAnsi="Arial" w:cs="Arial"/>
                <w:lang w:val="id-ID"/>
              </w:rPr>
              <w:t>4</w:t>
            </w:r>
          </w:p>
        </w:tc>
        <w:tc>
          <w:tcPr>
            <w:tcW w:w="1701" w:type="dxa"/>
          </w:tcPr>
          <w:p w:rsidR="00C40AE8" w:rsidRPr="00B462D3" w:rsidRDefault="00C40AE8" w:rsidP="00B462D3">
            <w:pPr>
              <w:pStyle w:val="ListParagraph"/>
              <w:tabs>
                <w:tab w:val="left" w:pos="1080"/>
              </w:tabs>
              <w:spacing w:line="360" w:lineRule="auto"/>
              <w:ind w:left="0"/>
              <w:jc w:val="both"/>
              <w:rPr>
                <w:rFonts w:ascii="Arial" w:hAnsi="Arial" w:cs="Arial"/>
                <w:lang w:val="id-ID"/>
              </w:rPr>
            </w:pPr>
            <w:r w:rsidRPr="00B462D3">
              <w:rPr>
                <w:rFonts w:ascii="Arial" w:hAnsi="Arial" w:cs="Arial"/>
                <w:lang w:val="id-ID"/>
              </w:rPr>
              <w:t>GOL IV</w:t>
            </w:r>
          </w:p>
        </w:tc>
        <w:tc>
          <w:tcPr>
            <w:tcW w:w="1418" w:type="dxa"/>
          </w:tcPr>
          <w:p w:rsidR="00C40AE8" w:rsidRPr="00B462D3" w:rsidRDefault="006671FB" w:rsidP="00B462D3">
            <w:pPr>
              <w:pStyle w:val="ListParagraph"/>
              <w:tabs>
                <w:tab w:val="left" w:pos="1080"/>
              </w:tabs>
              <w:spacing w:line="360" w:lineRule="auto"/>
              <w:ind w:left="0"/>
              <w:jc w:val="both"/>
              <w:rPr>
                <w:rFonts w:ascii="Arial" w:hAnsi="Arial" w:cs="Arial"/>
                <w:lang w:val="id-ID"/>
              </w:rPr>
            </w:pPr>
            <w:r>
              <w:rPr>
                <w:rFonts w:ascii="Arial" w:hAnsi="Arial" w:cs="Arial"/>
                <w:lang w:val="id-ID"/>
              </w:rPr>
              <w:t>7</w:t>
            </w:r>
          </w:p>
        </w:tc>
        <w:tc>
          <w:tcPr>
            <w:tcW w:w="1417" w:type="dxa"/>
          </w:tcPr>
          <w:p w:rsidR="00C40AE8" w:rsidRPr="00B462D3" w:rsidRDefault="00C40AE8" w:rsidP="00B462D3">
            <w:pPr>
              <w:pStyle w:val="ListParagraph"/>
              <w:tabs>
                <w:tab w:val="left" w:pos="1080"/>
              </w:tabs>
              <w:spacing w:line="360" w:lineRule="auto"/>
              <w:ind w:left="0"/>
              <w:jc w:val="both"/>
              <w:rPr>
                <w:rFonts w:ascii="Arial" w:hAnsi="Arial" w:cs="Arial"/>
                <w:lang w:val="id-ID"/>
              </w:rPr>
            </w:pPr>
            <w:r w:rsidRPr="00B462D3">
              <w:rPr>
                <w:rFonts w:ascii="Arial" w:hAnsi="Arial" w:cs="Arial"/>
                <w:lang w:val="id-ID"/>
              </w:rPr>
              <w:t>0</w:t>
            </w:r>
          </w:p>
        </w:tc>
        <w:tc>
          <w:tcPr>
            <w:tcW w:w="1418" w:type="dxa"/>
          </w:tcPr>
          <w:p w:rsidR="00C40AE8" w:rsidRPr="00B462D3" w:rsidRDefault="00C40AE8" w:rsidP="00B462D3">
            <w:pPr>
              <w:pStyle w:val="ListParagraph"/>
              <w:tabs>
                <w:tab w:val="left" w:pos="1080"/>
              </w:tabs>
              <w:spacing w:line="360" w:lineRule="auto"/>
              <w:ind w:left="0"/>
              <w:jc w:val="both"/>
              <w:rPr>
                <w:rFonts w:ascii="Arial" w:hAnsi="Arial" w:cs="Arial"/>
                <w:lang w:val="id-ID"/>
              </w:rPr>
            </w:pPr>
            <w:r w:rsidRPr="00B462D3">
              <w:rPr>
                <w:rFonts w:ascii="Arial" w:hAnsi="Arial" w:cs="Arial"/>
                <w:lang w:val="id-ID"/>
              </w:rPr>
              <w:t>7</w:t>
            </w:r>
          </w:p>
        </w:tc>
        <w:tc>
          <w:tcPr>
            <w:tcW w:w="1275" w:type="dxa"/>
          </w:tcPr>
          <w:p w:rsidR="00C40AE8" w:rsidRPr="009F0FB8" w:rsidRDefault="009F0FB8" w:rsidP="00B462D3">
            <w:pPr>
              <w:pStyle w:val="ListParagraph"/>
              <w:tabs>
                <w:tab w:val="left" w:pos="1080"/>
              </w:tabs>
              <w:spacing w:line="360" w:lineRule="auto"/>
              <w:ind w:left="0"/>
              <w:jc w:val="both"/>
              <w:rPr>
                <w:rFonts w:ascii="Arial" w:hAnsi="Arial" w:cs="Arial"/>
                <w:color w:val="000000" w:themeColor="text1"/>
                <w:lang w:val="id-ID"/>
              </w:rPr>
            </w:pPr>
            <w:r w:rsidRPr="009F0FB8">
              <w:rPr>
                <w:rFonts w:ascii="Arial" w:hAnsi="Arial" w:cs="Arial"/>
                <w:color w:val="000000" w:themeColor="text1"/>
                <w:lang w:val="id-ID"/>
              </w:rPr>
              <w:t>21.2</w:t>
            </w:r>
            <w:r w:rsidR="00C40AE8" w:rsidRPr="009F0FB8">
              <w:rPr>
                <w:rFonts w:ascii="Arial" w:hAnsi="Arial" w:cs="Arial"/>
                <w:color w:val="000000" w:themeColor="text1"/>
                <w:lang w:val="id-ID"/>
              </w:rPr>
              <w:t>%</w:t>
            </w:r>
          </w:p>
        </w:tc>
      </w:tr>
    </w:tbl>
    <w:p w:rsidR="00A93AF0" w:rsidRPr="00F86AFA" w:rsidRDefault="00A93AF0" w:rsidP="00AF12DA">
      <w:pPr>
        <w:pStyle w:val="ListParagraph"/>
        <w:tabs>
          <w:tab w:val="left" w:pos="1080"/>
        </w:tabs>
        <w:spacing w:line="360" w:lineRule="auto"/>
        <w:ind w:left="1134"/>
        <w:jc w:val="both"/>
        <w:rPr>
          <w:rFonts w:ascii="Arial" w:hAnsi="Arial" w:cs="Arial"/>
          <w:i/>
          <w:lang w:val="id-ID"/>
        </w:rPr>
      </w:pPr>
      <w:r w:rsidRPr="00F86AFA">
        <w:rPr>
          <w:rFonts w:ascii="Arial" w:hAnsi="Arial" w:cs="Arial"/>
          <w:i/>
          <w:lang w:val="id-ID"/>
        </w:rPr>
        <w:t>Sumberdata : Bagian Kepegawaian Dinas Ketahanan Pangan dan Peri</w:t>
      </w:r>
      <w:r w:rsidR="00D61BE3">
        <w:rPr>
          <w:rFonts w:ascii="Arial" w:hAnsi="Arial" w:cs="Arial"/>
          <w:i/>
          <w:lang w:val="id-ID"/>
        </w:rPr>
        <w:t>kanan Kab. Tanah Laut Tahun 2019</w:t>
      </w:r>
    </w:p>
    <w:p w:rsidR="00A93AF0" w:rsidRPr="00F86AFA" w:rsidRDefault="00A93AF0" w:rsidP="00AF12DA">
      <w:pPr>
        <w:pStyle w:val="ListParagraph"/>
        <w:tabs>
          <w:tab w:val="left" w:pos="567"/>
        </w:tabs>
        <w:spacing w:after="200" w:line="360" w:lineRule="auto"/>
        <w:ind w:left="1134"/>
        <w:rPr>
          <w:rFonts w:ascii="Arial" w:hAnsi="Arial" w:cs="Arial"/>
          <w:b/>
          <w:lang w:val="id-ID"/>
        </w:rPr>
      </w:pPr>
      <w:r w:rsidRPr="00F86AFA">
        <w:rPr>
          <w:rFonts w:ascii="Arial" w:hAnsi="Arial" w:cs="Arial"/>
          <w:b/>
          <w:lang w:val="id-ID"/>
        </w:rPr>
        <w:t>Tabel 3. Jumlah PNS berdasarkan tingkat Jabatan/Eselon</w:t>
      </w:r>
    </w:p>
    <w:tbl>
      <w:tblPr>
        <w:tblStyle w:val="TableGrid"/>
        <w:tblW w:w="0" w:type="auto"/>
        <w:tblInd w:w="1129" w:type="dxa"/>
        <w:tblLook w:val="04A0" w:firstRow="1" w:lastRow="0" w:firstColumn="1" w:lastColumn="0" w:noHBand="0" w:noVBand="1"/>
      </w:tblPr>
      <w:tblGrid>
        <w:gridCol w:w="709"/>
        <w:gridCol w:w="5376"/>
        <w:gridCol w:w="1850"/>
      </w:tblGrid>
      <w:tr w:rsidR="00A93AF0" w:rsidRPr="00F86AFA" w:rsidTr="00AF12DA">
        <w:trPr>
          <w:trHeight w:val="259"/>
        </w:trPr>
        <w:tc>
          <w:tcPr>
            <w:tcW w:w="709" w:type="dxa"/>
            <w:vAlign w:val="center"/>
          </w:tcPr>
          <w:p w:rsidR="00A93AF0" w:rsidRPr="000C7488" w:rsidRDefault="00A93AF0" w:rsidP="00B462D3">
            <w:pPr>
              <w:tabs>
                <w:tab w:val="left" w:pos="1080"/>
              </w:tabs>
              <w:spacing w:line="360" w:lineRule="auto"/>
              <w:jc w:val="center"/>
              <w:rPr>
                <w:rFonts w:ascii="Arial" w:hAnsi="Arial" w:cs="Arial"/>
                <w:b/>
                <w:lang w:val="id-ID"/>
              </w:rPr>
            </w:pPr>
            <w:r w:rsidRPr="000C7488">
              <w:rPr>
                <w:rFonts w:ascii="Arial" w:hAnsi="Arial" w:cs="Arial"/>
                <w:b/>
                <w:lang w:val="id-ID"/>
              </w:rPr>
              <w:t>NO</w:t>
            </w:r>
          </w:p>
        </w:tc>
        <w:tc>
          <w:tcPr>
            <w:tcW w:w="5387" w:type="dxa"/>
            <w:vAlign w:val="center"/>
          </w:tcPr>
          <w:p w:rsidR="00A93AF0" w:rsidRPr="000C7488" w:rsidRDefault="00A93AF0" w:rsidP="00B462D3">
            <w:pPr>
              <w:tabs>
                <w:tab w:val="left" w:pos="1080"/>
              </w:tabs>
              <w:spacing w:line="360" w:lineRule="auto"/>
              <w:jc w:val="center"/>
              <w:rPr>
                <w:rFonts w:ascii="Arial" w:hAnsi="Arial" w:cs="Arial"/>
                <w:b/>
                <w:lang w:val="id-ID"/>
              </w:rPr>
            </w:pPr>
            <w:r w:rsidRPr="000C7488">
              <w:rPr>
                <w:rFonts w:ascii="Arial" w:hAnsi="Arial" w:cs="Arial"/>
                <w:b/>
                <w:lang w:val="id-ID"/>
              </w:rPr>
              <w:t>ESELON</w:t>
            </w:r>
          </w:p>
        </w:tc>
        <w:tc>
          <w:tcPr>
            <w:tcW w:w="1852" w:type="dxa"/>
            <w:vAlign w:val="center"/>
          </w:tcPr>
          <w:p w:rsidR="00A93AF0" w:rsidRPr="000C7488" w:rsidRDefault="00A93AF0" w:rsidP="00B462D3">
            <w:pPr>
              <w:tabs>
                <w:tab w:val="left" w:pos="1080"/>
              </w:tabs>
              <w:spacing w:line="360" w:lineRule="auto"/>
              <w:jc w:val="center"/>
              <w:rPr>
                <w:rFonts w:ascii="Arial" w:hAnsi="Arial" w:cs="Arial"/>
                <w:b/>
                <w:lang w:val="id-ID"/>
              </w:rPr>
            </w:pPr>
            <w:r w:rsidRPr="000C7488">
              <w:rPr>
                <w:rFonts w:ascii="Arial" w:hAnsi="Arial" w:cs="Arial"/>
                <w:b/>
                <w:lang w:val="id-ID"/>
              </w:rPr>
              <w:t>JUMLAH</w:t>
            </w:r>
          </w:p>
        </w:tc>
      </w:tr>
      <w:tr w:rsidR="00A93AF0" w:rsidRPr="00F86AFA" w:rsidTr="00AF12DA">
        <w:tc>
          <w:tcPr>
            <w:tcW w:w="709" w:type="dxa"/>
            <w:vAlign w:val="center"/>
          </w:tcPr>
          <w:p w:rsidR="00A93AF0" w:rsidRPr="00F86AFA" w:rsidRDefault="00A93AF0" w:rsidP="00B462D3">
            <w:pPr>
              <w:tabs>
                <w:tab w:val="left" w:pos="1080"/>
              </w:tabs>
              <w:spacing w:line="360" w:lineRule="auto"/>
              <w:jc w:val="center"/>
              <w:rPr>
                <w:rFonts w:ascii="Arial" w:hAnsi="Arial" w:cs="Arial"/>
                <w:lang w:val="id-ID"/>
              </w:rPr>
            </w:pPr>
            <w:r w:rsidRPr="00F86AFA">
              <w:rPr>
                <w:rFonts w:ascii="Arial" w:hAnsi="Arial" w:cs="Arial"/>
                <w:lang w:val="id-ID"/>
              </w:rPr>
              <w:t>1</w:t>
            </w:r>
          </w:p>
        </w:tc>
        <w:tc>
          <w:tcPr>
            <w:tcW w:w="5387" w:type="dxa"/>
            <w:vAlign w:val="center"/>
          </w:tcPr>
          <w:p w:rsidR="00A93AF0" w:rsidRPr="00F86AFA" w:rsidRDefault="00A93AF0" w:rsidP="00B462D3">
            <w:pPr>
              <w:tabs>
                <w:tab w:val="left" w:pos="1080"/>
              </w:tabs>
              <w:spacing w:line="360" w:lineRule="auto"/>
              <w:jc w:val="center"/>
              <w:rPr>
                <w:rFonts w:ascii="Arial" w:hAnsi="Arial" w:cs="Arial"/>
                <w:lang w:val="id-ID"/>
              </w:rPr>
            </w:pPr>
            <w:r w:rsidRPr="00F86AFA">
              <w:rPr>
                <w:rFonts w:ascii="Arial" w:hAnsi="Arial" w:cs="Arial"/>
                <w:lang w:val="id-ID"/>
              </w:rPr>
              <w:t>2</w:t>
            </w:r>
          </w:p>
        </w:tc>
        <w:tc>
          <w:tcPr>
            <w:tcW w:w="1852" w:type="dxa"/>
            <w:vAlign w:val="center"/>
          </w:tcPr>
          <w:p w:rsidR="00A93AF0" w:rsidRPr="00F86AFA" w:rsidRDefault="00A93AF0" w:rsidP="00B462D3">
            <w:pPr>
              <w:tabs>
                <w:tab w:val="left" w:pos="1080"/>
              </w:tabs>
              <w:spacing w:line="360" w:lineRule="auto"/>
              <w:jc w:val="center"/>
              <w:rPr>
                <w:rFonts w:ascii="Arial" w:hAnsi="Arial" w:cs="Arial"/>
                <w:lang w:val="id-ID"/>
              </w:rPr>
            </w:pPr>
            <w:r w:rsidRPr="00F86AFA">
              <w:rPr>
                <w:rFonts w:ascii="Arial" w:hAnsi="Arial" w:cs="Arial"/>
                <w:lang w:val="id-ID"/>
              </w:rPr>
              <w:t>3</w:t>
            </w:r>
          </w:p>
        </w:tc>
      </w:tr>
      <w:tr w:rsidR="00A93AF0" w:rsidRPr="00F86AFA" w:rsidTr="00AF12DA">
        <w:trPr>
          <w:trHeight w:val="110"/>
        </w:trPr>
        <w:tc>
          <w:tcPr>
            <w:tcW w:w="709" w:type="dxa"/>
            <w:vAlign w:val="center"/>
          </w:tcPr>
          <w:p w:rsidR="00A93AF0" w:rsidRPr="00F86AFA" w:rsidRDefault="00A93AF0" w:rsidP="00B462D3">
            <w:pPr>
              <w:tabs>
                <w:tab w:val="left" w:pos="1080"/>
              </w:tabs>
              <w:spacing w:line="360" w:lineRule="auto"/>
              <w:rPr>
                <w:rFonts w:ascii="Arial" w:hAnsi="Arial" w:cs="Arial"/>
                <w:lang w:val="id-ID"/>
              </w:rPr>
            </w:pPr>
            <w:r w:rsidRPr="00F86AFA">
              <w:rPr>
                <w:rFonts w:ascii="Arial" w:hAnsi="Arial" w:cs="Arial"/>
                <w:lang w:val="id-ID"/>
              </w:rPr>
              <w:t>1</w:t>
            </w:r>
          </w:p>
        </w:tc>
        <w:tc>
          <w:tcPr>
            <w:tcW w:w="5387" w:type="dxa"/>
            <w:vAlign w:val="center"/>
          </w:tcPr>
          <w:p w:rsidR="00A93AF0" w:rsidRPr="00F86AFA" w:rsidRDefault="00A93AF0" w:rsidP="00B462D3">
            <w:pPr>
              <w:tabs>
                <w:tab w:val="left" w:pos="1080"/>
              </w:tabs>
              <w:spacing w:line="360" w:lineRule="auto"/>
              <w:rPr>
                <w:rFonts w:ascii="Arial" w:hAnsi="Arial" w:cs="Arial"/>
                <w:lang w:val="id-ID"/>
              </w:rPr>
            </w:pPr>
            <w:r w:rsidRPr="00F86AFA">
              <w:rPr>
                <w:rFonts w:ascii="Arial" w:hAnsi="Arial" w:cs="Arial"/>
                <w:lang w:val="id-ID"/>
              </w:rPr>
              <w:t>ESELON II</w:t>
            </w:r>
          </w:p>
        </w:tc>
        <w:tc>
          <w:tcPr>
            <w:tcW w:w="1852" w:type="dxa"/>
            <w:vAlign w:val="center"/>
          </w:tcPr>
          <w:p w:rsidR="00A93AF0" w:rsidRPr="00F86AFA" w:rsidRDefault="00A93AF0" w:rsidP="00284547">
            <w:pPr>
              <w:tabs>
                <w:tab w:val="left" w:pos="1080"/>
              </w:tabs>
              <w:spacing w:line="360" w:lineRule="auto"/>
              <w:jc w:val="center"/>
              <w:rPr>
                <w:rFonts w:ascii="Arial" w:hAnsi="Arial" w:cs="Arial"/>
                <w:lang w:val="id-ID"/>
              </w:rPr>
            </w:pPr>
            <w:r w:rsidRPr="00F86AFA">
              <w:rPr>
                <w:rFonts w:ascii="Arial" w:hAnsi="Arial" w:cs="Arial"/>
                <w:lang w:val="id-ID"/>
              </w:rPr>
              <w:t>1</w:t>
            </w:r>
          </w:p>
        </w:tc>
      </w:tr>
      <w:tr w:rsidR="00A93AF0" w:rsidRPr="00F86AFA" w:rsidTr="00AF12DA">
        <w:tc>
          <w:tcPr>
            <w:tcW w:w="709" w:type="dxa"/>
            <w:vAlign w:val="center"/>
          </w:tcPr>
          <w:p w:rsidR="00A93AF0" w:rsidRPr="00F86AFA" w:rsidRDefault="00A93AF0" w:rsidP="00B462D3">
            <w:pPr>
              <w:tabs>
                <w:tab w:val="left" w:pos="1080"/>
              </w:tabs>
              <w:spacing w:line="360" w:lineRule="auto"/>
              <w:rPr>
                <w:rFonts w:ascii="Arial" w:hAnsi="Arial" w:cs="Arial"/>
                <w:lang w:val="id-ID"/>
              </w:rPr>
            </w:pPr>
            <w:r w:rsidRPr="00F86AFA">
              <w:rPr>
                <w:rFonts w:ascii="Arial" w:hAnsi="Arial" w:cs="Arial"/>
                <w:lang w:val="id-ID"/>
              </w:rPr>
              <w:t>2.</w:t>
            </w:r>
          </w:p>
        </w:tc>
        <w:tc>
          <w:tcPr>
            <w:tcW w:w="5387" w:type="dxa"/>
            <w:vAlign w:val="center"/>
          </w:tcPr>
          <w:p w:rsidR="00A93AF0" w:rsidRPr="00F86AFA" w:rsidRDefault="00A93AF0" w:rsidP="00B462D3">
            <w:pPr>
              <w:tabs>
                <w:tab w:val="left" w:pos="1080"/>
              </w:tabs>
              <w:spacing w:line="360" w:lineRule="auto"/>
              <w:rPr>
                <w:rFonts w:ascii="Arial" w:hAnsi="Arial" w:cs="Arial"/>
                <w:lang w:val="id-ID"/>
              </w:rPr>
            </w:pPr>
            <w:r w:rsidRPr="00F86AFA">
              <w:rPr>
                <w:rFonts w:ascii="Arial" w:hAnsi="Arial" w:cs="Arial"/>
                <w:lang w:val="id-ID"/>
              </w:rPr>
              <w:t>ESELON III</w:t>
            </w:r>
          </w:p>
        </w:tc>
        <w:tc>
          <w:tcPr>
            <w:tcW w:w="1852" w:type="dxa"/>
            <w:vAlign w:val="center"/>
          </w:tcPr>
          <w:p w:rsidR="00A93AF0" w:rsidRPr="00F86AFA" w:rsidRDefault="00A93AF0" w:rsidP="00284547">
            <w:pPr>
              <w:tabs>
                <w:tab w:val="left" w:pos="1080"/>
              </w:tabs>
              <w:spacing w:line="360" w:lineRule="auto"/>
              <w:jc w:val="center"/>
              <w:rPr>
                <w:rFonts w:ascii="Arial" w:hAnsi="Arial" w:cs="Arial"/>
                <w:lang w:val="id-ID"/>
              </w:rPr>
            </w:pPr>
            <w:r w:rsidRPr="00F86AFA">
              <w:rPr>
                <w:rFonts w:ascii="Arial" w:hAnsi="Arial" w:cs="Arial"/>
                <w:lang w:val="id-ID"/>
              </w:rPr>
              <w:t>5</w:t>
            </w:r>
          </w:p>
        </w:tc>
      </w:tr>
      <w:tr w:rsidR="00A93AF0" w:rsidRPr="00F86AFA" w:rsidTr="00AF12DA">
        <w:tc>
          <w:tcPr>
            <w:tcW w:w="709" w:type="dxa"/>
            <w:vAlign w:val="center"/>
          </w:tcPr>
          <w:p w:rsidR="00A93AF0" w:rsidRPr="00F86AFA" w:rsidRDefault="00A93AF0" w:rsidP="00B462D3">
            <w:pPr>
              <w:tabs>
                <w:tab w:val="left" w:pos="1080"/>
              </w:tabs>
              <w:spacing w:line="360" w:lineRule="auto"/>
              <w:rPr>
                <w:rFonts w:ascii="Arial" w:hAnsi="Arial" w:cs="Arial"/>
                <w:lang w:val="id-ID"/>
              </w:rPr>
            </w:pPr>
            <w:r w:rsidRPr="00F86AFA">
              <w:rPr>
                <w:rFonts w:ascii="Arial" w:hAnsi="Arial" w:cs="Arial"/>
                <w:lang w:val="id-ID"/>
              </w:rPr>
              <w:t>3.</w:t>
            </w:r>
          </w:p>
        </w:tc>
        <w:tc>
          <w:tcPr>
            <w:tcW w:w="5387" w:type="dxa"/>
            <w:vAlign w:val="center"/>
          </w:tcPr>
          <w:p w:rsidR="00A93AF0" w:rsidRPr="00F86AFA" w:rsidRDefault="00A93AF0" w:rsidP="00B462D3">
            <w:pPr>
              <w:tabs>
                <w:tab w:val="left" w:pos="1080"/>
              </w:tabs>
              <w:spacing w:line="360" w:lineRule="auto"/>
              <w:rPr>
                <w:rFonts w:ascii="Arial" w:hAnsi="Arial" w:cs="Arial"/>
                <w:lang w:val="id-ID"/>
              </w:rPr>
            </w:pPr>
            <w:r w:rsidRPr="00F86AFA">
              <w:rPr>
                <w:rFonts w:ascii="Arial" w:hAnsi="Arial" w:cs="Arial"/>
                <w:lang w:val="id-ID"/>
              </w:rPr>
              <w:t>ESELON IV</w:t>
            </w:r>
          </w:p>
        </w:tc>
        <w:tc>
          <w:tcPr>
            <w:tcW w:w="1852" w:type="dxa"/>
            <w:vAlign w:val="center"/>
          </w:tcPr>
          <w:p w:rsidR="00A93AF0" w:rsidRPr="00F86AFA" w:rsidRDefault="00FA6F1A" w:rsidP="00284547">
            <w:pPr>
              <w:tabs>
                <w:tab w:val="left" w:pos="1080"/>
              </w:tabs>
              <w:spacing w:line="360" w:lineRule="auto"/>
              <w:jc w:val="center"/>
              <w:rPr>
                <w:rFonts w:ascii="Arial" w:hAnsi="Arial" w:cs="Arial"/>
                <w:lang w:val="id-ID"/>
              </w:rPr>
            </w:pPr>
            <w:r w:rsidRPr="00F86AFA">
              <w:rPr>
                <w:rFonts w:ascii="Arial" w:hAnsi="Arial" w:cs="Arial"/>
                <w:lang w:val="id-ID"/>
              </w:rPr>
              <w:t>11</w:t>
            </w:r>
          </w:p>
        </w:tc>
      </w:tr>
      <w:tr w:rsidR="00A93AF0" w:rsidRPr="00F86AFA" w:rsidTr="00AF12DA">
        <w:tc>
          <w:tcPr>
            <w:tcW w:w="709" w:type="dxa"/>
            <w:vAlign w:val="center"/>
          </w:tcPr>
          <w:p w:rsidR="00A93AF0" w:rsidRPr="00F86AFA" w:rsidRDefault="00A93AF0" w:rsidP="00B462D3">
            <w:pPr>
              <w:tabs>
                <w:tab w:val="left" w:pos="1080"/>
              </w:tabs>
              <w:spacing w:line="360" w:lineRule="auto"/>
              <w:rPr>
                <w:rFonts w:ascii="Arial" w:hAnsi="Arial" w:cs="Arial"/>
                <w:lang w:val="id-ID"/>
              </w:rPr>
            </w:pPr>
            <w:r w:rsidRPr="00F86AFA">
              <w:rPr>
                <w:rFonts w:ascii="Arial" w:hAnsi="Arial" w:cs="Arial"/>
                <w:lang w:val="id-ID"/>
              </w:rPr>
              <w:t>4.</w:t>
            </w:r>
          </w:p>
        </w:tc>
        <w:tc>
          <w:tcPr>
            <w:tcW w:w="5387" w:type="dxa"/>
            <w:vAlign w:val="center"/>
          </w:tcPr>
          <w:p w:rsidR="00A93AF0" w:rsidRPr="00F86AFA" w:rsidRDefault="00A93AF0" w:rsidP="00B462D3">
            <w:pPr>
              <w:tabs>
                <w:tab w:val="left" w:pos="1080"/>
              </w:tabs>
              <w:spacing w:line="360" w:lineRule="auto"/>
              <w:rPr>
                <w:rFonts w:ascii="Arial" w:hAnsi="Arial" w:cs="Arial"/>
                <w:lang w:val="id-ID"/>
              </w:rPr>
            </w:pPr>
            <w:r w:rsidRPr="00F86AFA">
              <w:rPr>
                <w:rFonts w:ascii="Arial" w:hAnsi="Arial" w:cs="Arial"/>
                <w:lang w:val="id-ID"/>
              </w:rPr>
              <w:t>NON ESELON</w:t>
            </w:r>
          </w:p>
        </w:tc>
        <w:tc>
          <w:tcPr>
            <w:tcW w:w="1852" w:type="dxa"/>
            <w:vAlign w:val="center"/>
          </w:tcPr>
          <w:p w:rsidR="00A93AF0" w:rsidRPr="00F86AFA" w:rsidRDefault="00FA6F1A" w:rsidP="00284547">
            <w:pPr>
              <w:tabs>
                <w:tab w:val="left" w:pos="1080"/>
              </w:tabs>
              <w:spacing w:line="360" w:lineRule="auto"/>
              <w:jc w:val="center"/>
              <w:rPr>
                <w:rFonts w:ascii="Arial" w:hAnsi="Arial" w:cs="Arial"/>
                <w:lang w:val="id-ID"/>
              </w:rPr>
            </w:pPr>
            <w:r w:rsidRPr="00F86AFA">
              <w:rPr>
                <w:rFonts w:ascii="Arial" w:hAnsi="Arial" w:cs="Arial"/>
                <w:lang w:val="id-ID"/>
              </w:rPr>
              <w:t>16</w:t>
            </w:r>
          </w:p>
        </w:tc>
      </w:tr>
      <w:tr w:rsidR="00A93AF0" w:rsidRPr="00F86AFA" w:rsidTr="00AF12DA">
        <w:tc>
          <w:tcPr>
            <w:tcW w:w="6096" w:type="dxa"/>
            <w:gridSpan w:val="2"/>
            <w:vAlign w:val="center"/>
          </w:tcPr>
          <w:p w:rsidR="00A93AF0" w:rsidRPr="00284547" w:rsidRDefault="00A93AF0" w:rsidP="00B462D3">
            <w:pPr>
              <w:tabs>
                <w:tab w:val="left" w:pos="1080"/>
              </w:tabs>
              <w:spacing w:line="360" w:lineRule="auto"/>
              <w:rPr>
                <w:rFonts w:ascii="Arial" w:hAnsi="Arial" w:cs="Arial"/>
                <w:b/>
                <w:lang w:val="id-ID"/>
              </w:rPr>
            </w:pPr>
            <w:r w:rsidRPr="00284547">
              <w:rPr>
                <w:rFonts w:ascii="Arial" w:hAnsi="Arial" w:cs="Arial"/>
                <w:b/>
                <w:lang w:val="id-ID"/>
              </w:rPr>
              <w:t>JUMLAH</w:t>
            </w:r>
          </w:p>
        </w:tc>
        <w:tc>
          <w:tcPr>
            <w:tcW w:w="1852" w:type="dxa"/>
            <w:vAlign w:val="center"/>
          </w:tcPr>
          <w:p w:rsidR="00A93AF0" w:rsidRPr="00F86AFA" w:rsidRDefault="00A93AF0" w:rsidP="00284547">
            <w:pPr>
              <w:tabs>
                <w:tab w:val="left" w:pos="1080"/>
              </w:tabs>
              <w:spacing w:line="360" w:lineRule="auto"/>
              <w:jc w:val="center"/>
              <w:rPr>
                <w:rFonts w:ascii="Arial" w:hAnsi="Arial" w:cs="Arial"/>
                <w:lang w:val="id-ID"/>
              </w:rPr>
            </w:pPr>
            <w:r w:rsidRPr="00F86AFA">
              <w:rPr>
                <w:rFonts w:ascii="Arial" w:hAnsi="Arial" w:cs="Arial"/>
                <w:lang w:val="id-ID"/>
              </w:rPr>
              <w:t>33</w:t>
            </w:r>
          </w:p>
        </w:tc>
      </w:tr>
    </w:tbl>
    <w:p w:rsidR="00A93AF0" w:rsidRPr="00F86AFA" w:rsidRDefault="00A93AF0" w:rsidP="00AF12DA">
      <w:pPr>
        <w:pStyle w:val="ListParagraph"/>
        <w:spacing w:line="360" w:lineRule="auto"/>
        <w:ind w:left="1134"/>
        <w:jc w:val="both"/>
        <w:rPr>
          <w:rFonts w:ascii="Arial" w:hAnsi="Arial" w:cs="Arial"/>
          <w:i/>
        </w:rPr>
      </w:pPr>
      <w:r w:rsidRPr="00F86AFA">
        <w:rPr>
          <w:rFonts w:ascii="Arial" w:hAnsi="Arial" w:cs="Arial"/>
          <w:i/>
          <w:lang w:val="id-ID"/>
        </w:rPr>
        <w:t>Sumber Data : Bagian Kepegawaian Dinas Ketahanan Pangan dan Pe</w:t>
      </w:r>
      <w:r w:rsidR="00D61BE3">
        <w:rPr>
          <w:rFonts w:ascii="Arial" w:hAnsi="Arial" w:cs="Arial"/>
          <w:i/>
          <w:lang w:val="id-ID"/>
        </w:rPr>
        <w:t>rikanan Kab. Tanah Laut Th. 2019</w:t>
      </w:r>
    </w:p>
    <w:p w:rsidR="00A93AF0" w:rsidRPr="000C7488" w:rsidRDefault="00A93AF0" w:rsidP="00B462D3">
      <w:pPr>
        <w:pStyle w:val="ListParagraph"/>
        <w:tabs>
          <w:tab w:val="left" w:pos="1080"/>
        </w:tabs>
        <w:spacing w:line="360" w:lineRule="auto"/>
        <w:ind w:left="1800"/>
        <w:jc w:val="both"/>
        <w:rPr>
          <w:rFonts w:ascii="Arial" w:hAnsi="Arial" w:cs="Arial"/>
          <w:b/>
          <w:lang w:val="id-ID"/>
        </w:rPr>
      </w:pPr>
    </w:p>
    <w:p w:rsidR="00A93AF0" w:rsidRPr="000C7488" w:rsidRDefault="00A93AF0" w:rsidP="00AF12DA">
      <w:pPr>
        <w:pStyle w:val="ListParagraph"/>
        <w:tabs>
          <w:tab w:val="left" w:pos="1080"/>
        </w:tabs>
        <w:spacing w:line="360" w:lineRule="auto"/>
        <w:ind w:left="1134"/>
        <w:jc w:val="both"/>
        <w:rPr>
          <w:rFonts w:ascii="Arial" w:hAnsi="Arial" w:cs="Arial"/>
          <w:b/>
          <w:lang w:val="id-ID"/>
        </w:rPr>
      </w:pPr>
      <w:r w:rsidRPr="000C7488">
        <w:rPr>
          <w:rFonts w:ascii="Arial" w:hAnsi="Arial" w:cs="Arial"/>
          <w:b/>
          <w:lang w:val="id-ID"/>
        </w:rPr>
        <w:t>Tabel 4. Data PNS berdasar Jenis Gender</w:t>
      </w:r>
    </w:p>
    <w:tbl>
      <w:tblPr>
        <w:tblStyle w:val="TableGrid"/>
        <w:tblW w:w="0" w:type="auto"/>
        <w:tblInd w:w="1129" w:type="dxa"/>
        <w:tblLook w:val="04A0" w:firstRow="1" w:lastRow="0" w:firstColumn="1" w:lastColumn="0" w:noHBand="0" w:noVBand="1"/>
      </w:tblPr>
      <w:tblGrid>
        <w:gridCol w:w="708"/>
        <w:gridCol w:w="3222"/>
        <w:gridCol w:w="4005"/>
      </w:tblGrid>
      <w:tr w:rsidR="00A93AF0" w:rsidRPr="000C7488" w:rsidTr="00AF12DA">
        <w:tc>
          <w:tcPr>
            <w:tcW w:w="709" w:type="dxa"/>
            <w:vMerge w:val="restart"/>
            <w:vAlign w:val="center"/>
          </w:tcPr>
          <w:p w:rsidR="00A93AF0" w:rsidRPr="000C7488" w:rsidRDefault="00A93AF0" w:rsidP="000C7488">
            <w:pPr>
              <w:tabs>
                <w:tab w:val="left" w:pos="1080"/>
              </w:tabs>
              <w:spacing w:line="360" w:lineRule="auto"/>
              <w:jc w:val="center"/>
              <w:rPr>
                <w:rFonts w:ascii="Arial" w:hAnsi="Arial" w:cs="Arial"/>
                <w:b/>
                <w:lang w:val="id-ID"/>
              </w:rPr>
            </w:pPr>
            <w:r w:rsidRPr="000C7488">
              <w:rPr>
                <w:rFonts w:ascii="Arial" w:hAnsi="Arial" w:cs="Arial"/>
                <w:b/>
                <w:lang w:val="id-ID"/>
              </w:rPr>
              <w:t>No</w:t>
            </w:r>
          </w:p>
        </w:tc>
        <w:tc>
          <w:tcPr>
            <w:tcW w:w="7243" w:type="dxa"/>
            <w:gridSpan w:val="2"/>
            <w:vAlign w:val="center"/>
          </w:tcPr>
          <w:p w:rsidR="00A93AF0" w:rsidRPr="000C7488" w:rsidRDefault="00A93AF0" w:rsidP="000C7488">
            <w:pPr>
              <w:tabs>
                <w:tab w:val="left" w:pos="1080"/>
              </w:tabs>
              <w:spacing w:line="360" w:lineRule="auto"/>
              <w:jc w:val="center"/>
              <w:rPr>
                <w:rFonts w:ascii="Arial" w:hAnsi="Arial" w:cs="Arial"/>
                <w:b/>
                <w:lang w:val="id-ID"/>
              </w:rPr>
            </w:pPr>
            <w:r w:rsidRPr="000C7488">
              <w:rPr>
                <w:rFonts w:ascii="Arial" w:hAnsi="Arial" w:cs="Arial"/>
                <w:b/>
                <w:lang w:val="id-ID"/>
              </w:rPr>
              <w:t>JENIS KELAMIN</w:t>
            </w:r>
          </w:p>
        </w:tc>
      </w:tr>
      <w:tr w:rsidR="00A93AF0" w:rsidRPr="00F86AFA" w:rsidTr="00AF12DA">
        <w:tc>
          <w:tcPr>
            <w:tcW w:w="709" w:type="dxa"/>
            <w:vMerge/>
          </w:tcPr>
          <w:p w:rsidR="00A93AF0" w:rsidRPr="00F86AFA" w:rsidRDefault="00A93AF0" w:rsidP="00B462D3">
            <w:pPr>
              <w:tabs>
                <w:tab w:val="left" w:pos="1080"/>
              </w:tabs>
              <w:spacing w:line="360" w:lineRule="auto"/>
              <w:jc w:val="both"/>
              <w:rPr>
                <w:rFonts w:ascii="Arial" w:hAnsi="Arial" w:cs="Arial"/>
                <w:lang w:val="id-ID"/>
              </w:rPr>
            </w:pPr>
          </w:p>
        </w:tc>
        <w:tc>
          <w:tcPr>
            <w:tcW w:w="3230" w:type="dxa"/>
          </w:tcPr>
          <w:p w:rsidR="00A93AF0" w:rsidRPr="00F86AFA" w:rsidRDefault="00A93AF0" w:rsidP="002426AF">
            <w:pPr>
              <w:tabs>
                <w:tab w:val="left" w:pos="1080"/>
              </w:tabs>
              <w:spacing w:line="360" w:lineRule="auto"/>
              <w:jc w:val="center"/>
              <w:rPr>
                <w:rFonts w:ascii="Arial" w:hAnsi="Arial" w:cs="Arial"/>
                <w:lang w:val="id-ID"/>
              </w:rPr>
            </w:pPr>
            <w:r w:rsidRPr="00F86AFA">
              <w:rPr>
                <w:rFonts w:ascii="Arial" w:hAnsi="Arial" w:cs="Arial"/>
                <w:lang w:val="id-ID"/>
              </w:rPr>
              <w:t>LAKI</w:t>
            </w:r>
          </w:p>
        </w:tc>
        <w:tc>
          <w:tcPr>
            <w:tcW w:w="4013" w:type="dxa"/>
          </w:tcPr>
          <w:p w:rsidR="00A93AF0" w:rsidRPr="00F86AFA" w:rsidRDefault="00A93AF0" w:rsidP="00B462D3">
            <w:pPr>
              <w:tabs>
                <w:tab w:val="left" w:pos="1080"/>
              </w:tabs>
              <w:spacing w:line="360" w:lineRule="auto"/>
              <w:jc w:val="center"/>
              <w:rPr>
                <w:rFonts w:ascii="Arial" w:hAnsi="Arial" w:cs="Arial"/>
                <w:lang w:val="id-ID"/>
              </w:rPr>
            </w:pPr>
            <w:r w:rsidRPr="00F86AFA">
              <w:rPr>
                <w:rFonts w:ascii="Arial" w:hAnsi="Arial" w:cs="Arial"/>
                <w:lang w:val="id-ID"/>
              </w:rPr>
              <w:t>PEREMPUAN</w:t>
            </w:r>
          </w:p>
        </w:tc>
      </w:tr>
      <w:tr w:rsidR="00A93AF0" w:rsidRPr="00F86AFA" w:rsidTr="00AF12DA">
        <w:tc>
          <w:tcPr>
            <w:tcW w:w="709" w:type="dxa"/>
          </w:tcPr>
          <w:p w:rsidR="00A93AF0" w:rsidRPr="00F86AFA" w:rsidRDefault="00A93AF0" w:rsidP="00B462D3">
            <w:pPr>
              <w:tabs>
                <w:tab w:val="left" w:pos="1080"/>
              </w:tabs>
              <w:spacing w:line="360" w:lineRule="auto"/>
              <w:jc w:val="center"/>
              <w:rPr>
                <w:rFonts w:ascii="Arial" w:hAnsi="Arial" w:cs="Arial"/>
                <w:lang w:val="id-ID"/>
              </w:rPr>
            </w:pPr>
            <w:r w:rsidRPr="00F86AFA">
              <w:rPr>
                <w:rFonts w:ascii="Arial" w:hAnsi="Arial" w:cs="Arial"/>
                <w:lang w:val="id-ID"/>
              </w:rPr>
              <w:t>1</w:t>
            </w:r>
          </w:p>
        </w:tc>
        <w:tc>
          <w:tcPr>
            <w:tcW w:w="3230" w:type="dxa"/>
          </w:tcPr>
          <w:p w:rsidR="00A93AF0" w:rsidRPr="00F86AFA" w:rsidRDefault="00B35CB7" w:rsidP="002426AF">
            <w:pPr>
              <w:tabs>
                <w:tab w:val="left" w:pos="1080"/>
              </w:tabs>
              <w:spacing w:line="360" w:lineRule="auto"/>
              <w:jc w:val="center"/>
              <w:rPr>
                <w:rFonts w:ascii="Arial" w:hAnsi="Arial" w:cs="Arial"/>
                <w:lang w:val="id-ID"/>
              </w:rPr>
            </w:pPr>
            <w:r>
              <w:rPr>
                <w:rFonts w:ascii="Arial" w:hAnsi="Arial" w:cs="Arial"/>
                <w:lang w:val="id-ID"/>
              </w:rPr>
              <w:t>21</w:t>
            </w:r>
            <w:r w:rsidR="00A93AF0" w:rsidRPr="00F86AFA">
              <w:rPr>
                <w:rFonts w:ascii="Arial" w:hAnsi="Arial" w:cs="Arial"/>
                <w:lang w:val="id-ID"/>
              </w:rPr>
              <w:t xml:space="preserve"> ORANG</w:t>
            </w:r>
          </w:p>
        </w:tc>
        <w:tc>
          <w:tcPr>
            <w:tcW w:w="4013" w:type="dxa"/>
          </w:tcPr>
          <w:p w:rsidR="00A93AF0" w:rsidRPr="00F86AFA" w:rsidRDefault="00B35CB7" w:rsidP="00B462D3">
            <w:pPr>
              <w:tabs>
                <w:tab w:val="left" w:pos="1080"/>
              </w:tabs>
              <w:spacing w:line="360" w:lineRule="auto"/>
              <w:jc w:val="center"/>
              <w:rPr>
                <w:rFonts w:ascii="Arial" w:hAnsi="Arial" w:cs="Arial"/>
                <w:lang w:val="id-ID"/>
              </w:rPr>
            </w:pPr>
            <w:r>
              <w:rPr>
                <w:rFonts w:ascii="Arial" w:hAnsi="Arial" w:cs="Arial"/>
                <w:lang w:val="id-ID"/>
              </w:rPr>
              <w:t>12</w:t>
            </w:r>
            <w:r w:rsidR="00A93AF0" w:rsidRPr="00F86AFA">
              <w:rPr>
                <w:rFonts w:ascii="Arial" w:hAnsi="Arial" w:cs="Arial"/>
                <w:lang w:val="id-ID"/>
              </w:rPr>
              <w:t xml:space="preserve"> ORANG</w:t>
            </w:r>
          </w:p>
        </w:tc>
      </w:tr>
    </w:tbl>
    <w:p w:rsidR="00A93AF0" w:rsidRPr="00F86AFA" w:rsidRDefault="00A93AF0" w:rsidP="00AF12DA">
      <w:pPr>
        <w:pStyle w:val="ListParagraph"/>
        <w:tabs>
          <w:tab w:val="left" w:pos="1080"/>
        </w:tabs>
        <w:spacing w:line="360" w:lineRule="auto"/>
        <w:ind w:left="1134"/>
        <w:jc w:val="both"/>
        <w:rPr>
          <w:rFonts w:ascii="Arial" w:hAnsi="Arial" w:cs="Arial"/>
          <w:lang w:val="id-ID"/>
        </w:rPr>
      </w:pPr>
      <w:r w:rsidRPr="00F86AFA">
        <w:rPr>
          <w:rFonts w:ascii="Arial" w:hAnsi="Arial" w:cs="Arial"/>
          <w:lang w:val="id-ID"/>
        </w:rPr>
        <w:t xml:space="preserve">Sumberdata : Bagian Kepegawaian </w:t>
      </w:r>
      <w:r w:rsidRPr="00F86AFA">
        <w:rPr>
          <w:rFonts w:ascii="Arial" w:hAnsi="Arial" w:cs="Arial"/>
          <w:i/>
          <w:lang w:val="id-ID"/>
        </w:rPr>
        <w:t xml:space="preserve">Dinas Ketahanan Pangan dan Perikanan </w:t>
      </w:r>
      <w:r w:rsidR="00D61BE3">
        <w:rPr>
          <w:rFonts w:ascii="Arial" w:hAnsi="Arial" w:cs="Arial"/>
          <w:lang w:val="id-ID"/>
        </w:rPr>
        <w:t>Tahun 2019</w:t>
      </w:r>
    </w:p>
    <w:p w:rsidR="00A93AF0" w:rsidRPr="00F86AFA" w:rsidRDefault="00A93AF0" w:rsidP="00B462D3">
      <w:pPr>
        <w:tabs>
          <w:tab w:val="left" w:pos="1080"/>
        </w:tabs>
        <w:spacing w:line="360" w:lineRule="auto"/>
        <w:jc w:val="both"/>
        <w:rPr>
          <w:rFonts w:ascii="Arial" w:hAnsi="Arial" w:cs="Arial"/>
          <w:lang w:val="id-ID"/>
        </w:rPr>
      </w:pPr>
    </w:p>
    <w:p w:rsidR="00A93AF0" w:rsidRPr="00F86AFA" w:rsidRDefault="00A93AF0" w:rsidP="00AF12DA">
      <w:pPr>
        <w:tabs>
          <w:tab w:val="left" w:pos="1080"/>
        </w:tabs>
        <w:spacing w:line="360" w:lineRule="auto"/>
        <w:ind w:left="1134"/>
        <w:jc w:val="both"/>
        <w:rPr>
          <w:rFonts w:ascii="Arial" w:hAnsi="Arial" w:cs="Arial"/>
          <w:b/>
          <w:lang w:val="id-ID"/>
        </w:rPr>
      </w:pPr>
      <w:r w:rsidRPr="00F86AFA">
        <w:rPr>
          <w:rFonts w:ascii="Arial" w:hAnsi="Arial" w:cs="Arial"/>
          <w:b/>
          <w:lang w:val="id-ID"/>
        </w:rPr>
        <w:lastRenderedPageBreak/>
        <w:t>Tabel 5. Data PNS berdarkan kepangkatan</w:t>
      </w:r>
    </w:p>
    <w:tbl>
      <w:tblPr>
        <w:tblStyle w:val="TableGrid"/>
        <w:tblW w:w="0" w:type="auto"/>
        <w:tblInd w:w="1129" w:type="dxa"/>
        <w:tblLook w:val="04A0" w:firstRow="1" w:lastRow="0" w:firstColumn="1" w:lastColumn="0" w:noHBand="0" w:noVBand="1"/>
      </w:tblPr>
      <w:tblGrid>
        <w:gridCol w:w="576"/>
        <w:gridCol w:w="4480"/>
        <w:gridCol w:w="2750"/>
      </w:tblGrid>
      <w:tr w:rsidR="00A93AF0" w:rsidRPr="00F86AFA" w:rsidTr="00AF12DA">
        <w:trPr>
          <w:trHeight w:val="325"/>
        </w:trPr>
        <w:tc>
          <w:tcPr>
            <w:tcW w:w="567" w:type="dxa"/>
            <w:vAlign w:val="center"/>
          </w:tcPr>
          <w:p w:rsidR="00A93AF0" w:rsidRPr="00F86AFA" w:rsidRDefault="00A93AF0" w:rsidP="00B462D3">
            <w:pPr>
              <w:tabs>
                <w:tab w:val="left" w:pos="1080"/>
              </w:tabs>
              <w:spacing w:line="360" w:lineRule="auto"/>
              <w:jc w:val="center"/>
              <w:rPr>
                <w:rFonts w:ascii="Arial" w:hAnsi="Arial" w:cs="Arial"/>
                <w:b/>
                <w:lang w:val="id-ID"/>
              </w:rPr>
            </w:pPr>
            <w:r w:rsidRPr="00F86AFA">
              <w:rPr>
                <w:rFonts w:ascii="Arial" w:hAnsi="Arial" w:cs="Arial"/>
                <w:b/>
                <w:lang w:val="id-ID"/>
              </w:rPr>
              <w:t>NO</w:t>
            </w:r>
          </w:p>
        </w:tc>
        <w:tc>
          <w:tcPr>
            <w:tcW w:w="4480" w:type="dxa"/>
            <w:vAlign w:val="center"/>
          </w:tcPr>
          <w:p w:rsidR="00A93AF0" w:rsidRPr="00F86AFA" w:rsidRDefault="00A93AF0" w:rsidP="00B462D3">
            <w:pPr>
              <w:tabs>
                <w:tab w:val="left" w:pos="1080"/>
              </w:tabs>
              <w:spacing w:line="360" w:lineRule="auto"/>
              <w:jc w:val="center"/>
              <w:rPr>
                <w:rFonts w:ascii="Arial" w:hAnsi="Arial" w:cs="Arial"/>
                <w:b/>
                <w:lang w:val="id-ID"/>
              </w:rPr>
            </w:pPr>
            <w:r w:rsidRPr="00F86AFA">
              <w:rPr>
                <w:rFonts w:ascii="Arial" w:hAnsi="Arial" w:cs="Arial"/>
                <w:b/>
                <w:lang w:val="id-ID"/>
              </w:rPr>
              <w:t>JENIS PANGKAT</w:t>
            </w:r>
          </w:p>
        </w:tc>
        <w:tc>
          <w:tcPr>
            <w:tcW w:w="2750" w:type="dxa"/>
            <w:vAlign w:val="center"/>
          </w:tcPr>
          <w:p w:rsidR="00A93AF0" w:rsidRPr="00F86AFA" w:rsidRDefault="00A93AF0" w:rsidP="00B462D3">
            <w:pPr>
              <w:tabs>
                <w:tab w:val="left" w:pos="1080"/>
              </w:tabs>
              <w:spacing w:line="360" w:lineRule="auto"/>
              <w:jc w:val="center"/>
              <w:rPr>
                <w:rFonts w:ascii="Arial" w:hAnsi="Arial" w:cs="Arial"/>
                <w:b/>
                <w:lang w:val="id-ID"/>
              </w:rPr>
            </w:pPr>
            <w:r w:rsidRPr="00F86AFA">
              <w:rPr>
                <w:rFonts w:ascii="Arial" w:hAnsi="Arial" w:cs="Arial"/>
                <w:b/>
                <w:lang w:val="id-ID"/>
              </w:rPr>
              <w:t>JUMLAH</w:t>
            </w:r>
          </w:p>
        </w:tc>
      </w:tr>
      <w:tr w:rsidR="00A93AF0" w:rsidRPr="00F86AFA" w:rsidTr="00AF12DA">
        <w:trPr>
          <w:trHeight w:val="305"/>
        </w:trPr>
        <w:tc>
          <w:tcPr>
            <w:tcW w:w="56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1</w:t>
            </w:r>
          </w:p>
        </w:tc>
        <w:tc>
          <w:tcPr>
            <w:tcW w:w="4480" w:type="dxa"/>
            <w:vAlign w:val="center"/>
          </w:tcPr>
          <w:p w:rsidR="00A93AF0" w:rsidRPr="00F86AFA" w:rsidRDefault="00A93AF0" w:rsidP="00B462D3">
            <w:pPr>
              <w:tabs>
                <w:tab w:val="left" w:pos="1080"/>
              </w:tabs>
              <w:spacing w:line="360" w:lineRule="auto"/>
              <w:jc w:val="both"/>
              <w:rPr>
                <w:rFonts w:ascii="Arial" w:hAnsi="Arial" w:cs="Arial"/>
                <w:lang w:val="en-ID"/>
              </w:rPr>
            </w:pPr>
            <w:r w:rsidRPr="00F86AFA">
              <w:rPr>
                <w:rFonts w:ascii="Arial" w:hAnsi="Arial" w:cs="Arial"/>
                <w:lang w:val="en-ID"/>
              </w:rPr>
              <w:t>PEMBINA UTAMA MUDA</w:t>
            </w:r>
          </w:p>
        </w:tc>
        <w:tc>
          <w:tcPr>
            <w:tcW w:w="2750" w:type="dxa"/>
            <w:vAlign w:val="center"/>
          </w:tcPr>
          <w:p w:rsidR="00A93AF0" w:rsidRPr="00F86AFA" w:rsidRDefault="00A93AF0" w:rsidP="00B462D3">
            <w:pPr>
              <w:tabs>
                <w:tab w:val="left" w:pos="1080"/>
              </w:tabs>
              <w:spacing w:line="360" w:lineRule="auto"/>
              <w:jc w:val="center"/>
              <w:rPr>
                <w:rFonts w:ascii="Arial" w:hAnsi="Arial" w:cs="Arial"/>
                <w:lang w:val="en-ID"/>
              </w:rPr>
            </w:pPr>
            <w:r w:rsidRPr="00F86AFA">
              <w:rPr>
                <w:rFonts w:ascii="Arial" w:hAnsi="Arial" w:cs="Arial"/>
                <w:lang w:val="en-ID"/>
              </w:rPr>
              <w:t>1</w:t>
            </w:r>
          </w:p>
        </w:tc>
      </w:tr>
      <w:tr w:rsidR="00A93AF0" w:rsidRPr="00F86AFA" w:rsidTr="00AF12DA">
        <w:trPr>
          <w:trHeight w:val="325"/>
        </w:trPr>
        <w:tc>
          <w:tcPr>
            <w:tcW w:w="56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2.</w:t>
            </w:r>
          </w:p>
        </w:tc>
        <w:tc>
          <w:tcPr>
            <w:tcW w:w="4480"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PEMBINA TK.I</w:t>
            </w:r>
          </w:p>
        </w:tc>
        <w:tc>
          <w:tcPr>
            <w:tcW w:w="2750" w:type="dxa"/>
            <w:vAlign w:val="center"/>
          </w:tcPr>
          <w:p w:rsidR="00A93AF0" w:rsidRPr="00F86AFA" w:rsidRDefault="00B35CB7" w:rsidP="00B462D3">
            <w:pPr>
              <w:tabs>
                <w:tab w:val="left" w:pos="1080"/>
              </w:tabs>
              <w:spacing w:line="360" w:lineRule="auto"/>
              <w:jc w:val="center"/>
              <w:rPr>
                <w:rFonts w:ascii="Arial" w:hAnsi="Arial" w:cs="Arial"/>
                <w:lang w:val="id-ID"/>
              </w:rPr>
            </w:pPr>
            <w:r>
              <w:rPr>
                <w:rFonts w:ascii="Arial" w:hAnsi="Arial" w:cs="Arial"/>
                <w:lang w:val="id-ID"/>
              </w:rPr>
              <w:t>2</w:t>
            </w:r>
          </w:p>
        </w:tc>
      </w:tr>
      <w:tr w:rsidR="00A93AF0" w:rsidRPr="00F86AFA" w:rsidTr="00AF12DA">
        <w:trPr>
          <w:trHeight w:val="325"/>
        </w:trPr>
        <w:tc>
          <w:tcPr>
            <w:tcW w:w="56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3.</w:t>
            </w:r>
          </w:p>
        </w:tc>
        <w:tc>
          <w:tcPr>
            <w:tcW w:w="4480"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PEMBINA</w:t>
            </w:r>
          </w:p>
        </w:tc>
        <w:tc>
          <w:tcPr>
            <w:tcW w:w="2750" w:type="dxa"/>
            <w:vAlign w:val="center"/>
          </w:tcPr>
          <w:p w:rsidR="00A93AF0" w:rsidRPr="00F86AFA" w:rsidRDefault="00B35CB7" w:rsidP="00B462D3">
            <w:pPr>
              <w:tabs>
                <w:tab w:val="left" w:pos="1080"/>
              </w:tabs>
              <w:spacing w:line="360" w:lineRule="auto"/>
              <w:jc w:val="center"/>
              <w:rPr>
                <w:rFonts w:ascii="Arial" w:hAnsi="Arial" w:cs="Arial"/>
                <w:lang w:val="id-ID"/>
              </w:rPr>
            </w:pPr>
            <w:r>
              <w:rPr>
                <w:rFonts w:ascii="Arial" w:hAnsi="Arial" w:cs="Arial"/>
                <w:lang w:val="id-ID"/>
              </w:rPr>
              <w:t>4</w:t>
            </w:r>
          </w:p>
        </w:tc>
      </w:tr>
      <w:tr w:rsidR="00A93AF0" w:rsidRPr="00F86AFA" w:rsidTr="00AF12DA">
        <w:trPr>
          <w:trHeight w:val="305"/>
        </w:trPr>
        <w:tc>
          <w:tcPr>
            <w:tcW w:w="56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4.</w:t>
            </w:r>
          </w:p>
        </w:tc>
        <w:tc>
          <w:tcPr>
            <w:tcW w:w="4480"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PENATA TK I</w:t>
            </w:r>
          </w:p>
        </w:tc>
        <w:tc>
          <w:tcPr>
            <w:tcW w:w="2750" w:type="dxa"/>
            <w:vAlign w:val="center"/>
          </w:tcPr>
          <w:p w:rsidR="00A93AF0" w:rsidRPr="00F86AFA" w:rsidRDefault="00A93AF0" w:rsidP="00B462D3">
            <w:pPr>
              <w:tabs>
                <w:tab w:val="left" w:pos="1080"/>
              </w:tabs>
              <w:spacing w:line="360" w:lineRule="auto"/>
              <w:jc w:val="center"/>
              <w:rPr>
                <w:rFonts w:ascii="Arial" w:hAnsi="Arial" w:cs="Arial"/>
                <w:lang w:val="id-ID"/>
              </w:rPr>
            </w:pPr>
            <w:r w:rsidRPr="00F86AFA">
              <w:rPr>
                <w:rFonts w:ascii="Arial" w:hAnsi="Arial" w:cs="Arial"/>
                <w:lang w:val="id-ID"/>
              </w:rPr>
              <w:t>7</w:t>
            </w:r>
          </w:p>
        </w:tc>
      </w:tr>
      <w:tr w:rsidR="00A93AF0" w:rsidRPr="00F86AFA" w:rsidTr="00AF12DA">
        <w:trPr>
          <w:trHeight w:val="325"/>
        </w:trPr>
        <w:tc>
          <w:tcPr>
            <w:tcW w:w="56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5.</w:t>
            </w:r>
          </w:p>
        </w:tc>
        <w:tc>
          <w:tcPr>
            <w:tcW w:w="4480"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PENATA</w:t>
            </w:r>
          </w:p>
        </w:tc>
        <w:tc>
          <w:tcPr>
            <w:tcW w:w="2750" w:type="dxa"/>
            <w:vAlign w:val="center"/>
          </w:tcPr>
          <w:p w:rsidR="00A93AF0" w:rsidRPr="00F86AFA" w:rsidRDefault="00B35CB7" w:rsidP="00B462D3">
            <w:pPr>
              <w:tabs>
                <w:tab w:val="left" w:pos="1080"/>
              </w:tabs>
              <w:spacing w:line="360" w:lineRule="auto"/>
              <w:jc w:val="center"/>
              <w:rPr>
                <w:rFonts w:ascii="Arial" w:hAnsi="Arial" w:cs="Arial"/>
                <w:lang w:val="id-ID"/>
              </w:rPr>
            </w:pPr>
            <w:r>
              <w:rPr>
                <w:rFonts w:ascii="Arial" w:hAnsi="Arial" w:cs="Arial"/>
                <w:lang w:val="id-ID"/>
              </w:rPr>
              <w:t>6</w:t>
            </w:r>
          </w:p>
        </w:tc>
      </w:tr>
      <w:tr w:rsidR="00A93AF0" w:rsidRPr="00F86AFA" w:rsidTr="00AF12DA">
        <w:trPr>
          <w:trHeight w:val="305"/>
        </w:trPr>
        <w:tc>
          <w:tcPr>
            <w:tcW w:w="56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6.</w:t>
            </w:r>
          </w:p>
        </w:tc>
        <w:tc>
          <w:tcPr>
            <w:tcW w:w="4480"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PENATA MUDA TK I</w:t>
            </w:r>
          </w:p>
        </w:tc>
        <w:tc>
          <w:tcPr>
            <w:tcW w:w="2750" w:type="dxa"/>
            <w:vAlign w:val="center"/>
          </w:tcPr>
          <w:p w:rsidR="00A93AF0" w:rsidRPr="00F86AFA" w:rsidRDefault="004E3F33" w:rsidP="00B462D3">
            <w:pPr>
              <w:tabs>
                <w:tab w:val="left" w:pos="1080"/>
              </w:tabs>
              <w:spacing w:line="360" w:lineRule="auto"/>
              <w:jc w:val="center"/>
              <w:rPr>
                <w:rFonts w:ascii="Arial" w:hAnsi="Arial" w:cs="Arial"/>
                <w:lang w:val="id-ID"/>
              </w:rPr>
            </w:pPr>
            <w:r>
              <w:rPr>
                <w:rFonts w:ascii="Arial" w:hAnsi="Arial" w:cs="Arial"/>
                <w:lang w:val="id-ID"/>
              </w:rPr>
              <w:t>5</w:t>
            </w:r>
          </w:p>
        </w:tc>
      </w:tr>
      <w:tr w:rsidR="00A93AF0" w:rsidRPr="00F86AFA" w:rsidTr="00AF12DA">
        <w:trPr>
          <w:trHeight w:val="325"/>
        </w:trPr>
        <w:tc>
          <w:tcPr>
            <w:tcW w:w="56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7.</w:t>
            </w:r>
          </w:p>
        </w:tc>
        <w:tc>
          <w:tcPr>
            <w:tcW w:w="4480"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PENATA MUDA</w:t>
            </w:r>
          </w:p>
        </w:tc>
        <w:tc>
          <w:tcPr>
            <w:tcW w:w="2750" w:type="dxa"/>
            <w:vAlign w:val="center"/>
          </w:tcPr>
          <w:p w:rsidR="00A93AF0" w:rsidRPr="00F86AFA" w:rsidRDefault="00B35CB7" w:rsidP="00B462D3">
            <w:pPr>
              <w:tabs>
                <w:tab w:val="left" w:pos="1080"/>
              </w:tabs>
              <w:spacing w:line="360" w:lineRule="auto"/>
              <w:jc w:val="center"/>
              <w:rPr>
                <w:rFonts w:ascii="Arial" w:hAnsi="Arial" w:cs="Arial"/>
                <w:lang w:val="id-ID"/>
              </w:rPr>
            </w:pPr>
            <w:r>
              <w:rPr>
                <w:rFonts w:ascii="Arial" w:hAnsi="Arial" w:cs="Arial"/>
                <w:lang w:val="id-ID"/>
              </w:rPr>
              <w:t>4</w:t>
            </w:r>
          </w:p>
        </w:tc>
      </w:tr>
      <w:tr w:rsidR="00A93AF0" w:rsidRPr="00F86AFA" w:rsidTr="00AF12DA">
        <w:trPr>
          <w:trHeight w:val="325"/>
        </w:trPr>
        <w:tc>
          <w:tcPr>
            <w:tcW w:w="56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8.</w:t>
            </w:r>
          </w:p>
        </w:tc>
        <w:tc>
          <w:tcPr>
            <w:tcW w:w="4480"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PENGATUR TK I</w:t>
            </w:r>
          </w:p>
        </w:tc>
        <w:tc>
          <w:tcPr>
            <w:tcW w:w="2750" w:type="dxa"/>
            <w:vAlign w:val="center"/>
          </w:tcPr>
          <w:p w:rsidR="00A93AF0" w:rsidRPr="00F86AFA" w:rsidRDefault="00B35CB7" w:rsidP="00B462D3">
            <w:pPr>
              <w:tabs>
                <w:tab w:val="left" w:pos="1080"/>
              </w:tabs>
              <w:spacing w:line="360" w:lineRule="auto"/>
              <w:jc w:val="center"/>
              <w:rPr>
                <w:rFonts w:ascii="Arial" w:hAnsi="Arial" w:cs="Arial"/>
                <w:lang w:val="id-ID"/>
              </w:rPr>
            </w:pPr>
            <w:r>
              <w:rPr>
                <w:rFonts w:ascii="Arial" w:hAnsi="Arial" w:cs="Arial"/>
                <w:lang w:val="id-ID"/>
              </w:rPr>
              <w:t>2</w:t>
            </w:r>
          </w:p>
        </w:tc>
      </w:tr>
      <w:tr w:rsidR="00A93AF0" w:rsidRPr="00F86AFA" w:rsidTr="00AF12DA">
        <w:trPr>
          <w:trHeight w:val="305"/>
        </w:trPr>
        <w:tc>
          <w:tcPr>
            <w:tcW w:w="56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9.</w:t>
            </w:r>
          </w:p>
        </w:tc>
        <w:tc>
          <w:tcPr>
            <w:tcW w:w="4480"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PENGATUR</w:t>
            </w:r>
          </w:p>
        </w:tc>
        <w:tc>
          <w:tcPr>
            <w:tcW w:w="2750" w:type="dxa"/>
            <w:vAlign w:val="center"/>
          </w:tcPr>
          <w:p w:rsidR="00A93AF0" w:rsidRPr="00F86AFA" w:rsidRDefault="00B35CB7" w:rsidP="00B462D3">
            <w:pPr>
              <w:tabs>
                <w:tab w:val="left" w:pos="1080"/>
              </w:tabs>
              <w:spacing w:line="360" w:lineRule="auto"/>
              <w:jc w:val="center"/>
              <w:rPr>
                <w:rFonts w:ascii="Arial" w:hAnsi="Arial" w:cs="Arial"/>
                <w:lang w:val="id-ID"/>
              </w:rPr>
            </w:pPr>
            <w:r>
              <w:rPr>
                <w:rFonts w:ascii="Arial" w:hAnsi="Arial" w:cs="Arial"/>
                <w:lang w:val="id-ID"/>
              </w:rPr>
              <w:t>1</w:t>
            </w:r>
          </w:p>
        </w:tc>
      </w:tr>
      <w:tr w:rsidR="00A93AF0" w:rsidRPr="00F86AFA" w:rsidTr="00AF12DA">
        <w:trPr>
          <w:trHeight w:val="325"/>
        </w:trPr>
        <w:tc>
          <w:tcPr>
            <w:tcW w:w="567"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10.</w:t>
            </w:r>
          </w:p>
        </w:tc>
        <w:tc>
          <w:tcPr>
            <w:tcW w:w="4480" w:type="dxa"/>
            <w:vAlign w:val="center"/>
          </w:tcPr>
          <w:p w:rsidR="00A93AF0" w:rsidRPr="00F86AFA" w:rsidRDefault="00A93AF0" w:rsidP="00B462D3">
            <w:pPr>
              <w:tabs>
                <w:tab w:val="left" w:pos="1080"/>
              </w:tabs>
              <w:spacing w:line="360" w:lineRule="auto"/>
              <w:jc w:val="both"/>
              <w:rPr>
                <w:rFonts w:ascii="Arial" w:hAnsi="Arial" w:cs="Arial"/>
                <w:lang w:val="id-ID"/>
              </w:rPr>
            </w:pPr>
            <w:r w:rsidRPr="00F86AFA">
              <w:rPr>
                <w:rFonts w:ascii="Arial" w:hAnsi="Arial" w:cs="Arial"/>
                <w:lang w:val="id-ID"/>
              </w:rPr>
              <w:t>PENGATUR MUDA</w:t>
            </w:r>
            <w:r w:rsidR="00FE4F1A">
              <w:rPr>
                <w:rFonts w:ascii="Arial" w:hAnsi="Arial" w:cs="Arial"/>
                <w:lang w:val="id-ID"/>
              </w:rPr>
              <w:t xml:space="preserve"> TK.I</w:t>
            </w:r>
          </w:p>
        </w:tc>
        <w:tc>
          <w:tcPr>
            <w:tcW w:w="2750" w:type="dxa"/>
            <w:vAlign w:val="center"/>
          </w:tcPr>
          <w:p w:rsidR="00A93AF0" w:rsidRPr="00F86AFA" w:rsidRDefault="00FE4F1A" w:rsidP="00B462D3">
            <w:pPr>
              <w:tabs>
                <w:tab w:val="left" w:pos="1080"/>
              </w:tabs>
              <w:spacing w:line="360" w:lineRule="auto"/>
              <w:jc w:val="center"/>
              <w:rPr>
                <w:rFonts w:ascii="Arial" w:hAnsi="Arial" w:cs="Arial"/>
                <w:lang w:val="id-ID"/>
              </w:rPr>
            </w:pPr>
            <w:r>
              <w:rPr>
                <w:rFonts w:ascii="Arial" w:hAnsi="Arial" w:cs="Arial"/>
                <w:lang w:val="id-ID"/>
              </w:rPr>
              <w:t>1</w:t>
            </w:r>
          </w:p>
        </w:tc>
      </w:tr>
      <w:tr w:rsidR="00A93AF0" w:rsidRPr="00F86AFA" w:rsidTr="00AF12DA">
        <w:trPr>
          <w:trHeight w:val="325"/>
        </w:trPr>
        <w:tc>
          <w:tcPr>
            <w:tcW w:w="5047" w:type="dxa"/>
            <w:gridSpan w:val="2"/>
            <w:vAlign w:val="center"/>
          </w:tcPr>
          <w:p w:rsidR="00A93AF0" w:rsidRPr="000C7488" w:rsidRDefault="00A93AF0" w:rsidP="00B462D3">
            <w:pPr>
              <w:tabs>
                <w:tab w:val="left" w:pos="1080"/>
              </w:tabs>
              <w:spacing w:line="360" w:lineRule="auto"/>
              <w:jc w:val="both"/>
              <w:rPr>
                <w:rFonts w:ascii="Arial" w:hAnsi="Arial" w:cs="Arial"/>
                <w:b/>
                <w:lang w:val="id-ID"/>
              </w:rPr>
            </w:pPr>
            <w:r w:rsidRPr="000C7488">
              <w:rPr>
                <w:rFonts w:ascii="Arial" w:hAnsi="Arial" w:cs="Arial"/>
                <w:b/>
                <w:lang w:val="id-ID"/>
              </w:rPr>
              <w:t>JUMLAH</w:t>
            </w:r>
          </w:p>
        </w:tc>
        <w:tc>
          <w:tcPr>
            <w:tcW w:w="2750" w:type="dxa"/>
            <w:vAlign w:val="center"/>
          </w:tcPr>
          <w:p w:rsidR="00A93AF0" w:rsidRPr="00F86AFA" w:rsidRDefault="00A93AF0" w:rsidP="00B462D3">
            <w:pPr>
              <w:tabs>
                <w:tab w:val="left" w:pos="1080"/>
              </w:tabs>
              <w:spacing w:line="360" w:lineRule="auto"/>
              <w:jc w:val="center"/>
              <w:rPr>
                <w:rFonts w:ascii="Arial" w:hAnsi="Arial" w:cs="Arial"/>
                <w:lang w:val="id-ID"/>
              </w:rPr>
            </w:pPr>
            <w:r w:rsidRPr="00F86AFA">
              <w:rPr>
                <w:rFonts w:ascii="Arial" w:hAnsi="Arial" w:cs="Arial"/>
                <w:lang w:val="id-ID"/>
              </w:rPr>
              <w:t>33</w:t>
            </w:r>
          </w:p>
        </w:tc>
      </w:tr>
    </w:tbl>
    <w:p w:rsidR="00A93AF0" w:rsidRPr="00F86AFA" w:rsidRDefault="00A93AF0" w:rsidP="00AF12DA">
      <w:pPr>
        <w:tabs>
          <w:tab w:val="left" w:pos="1080"/>
        </w:tabs>
        <w:spacing w:line="360" w:lineRule="auto"/>
        <w:ind w:left="1134"/>
        <w:jc w:val="both"/>
        <w:rPr>
          <w:rFonts w:ascii="Arial" w:hAnsi="Arial" w:cs="Arial"/>
          <w:b/>
          <w:lang w:val="id-ID"/>
        </w:rPr>
      </w:pPr>
      <w:r w:rsidRPr="00F86AFA">
        <w:rPr>
          <w:rFonts w:ascii="Arial" w:hAnsi="Arial" w:cs="Arial"/>
          <w:lang w:val="id-ID"/>
        </w:rPr>
        <w:t xml:space="preserve">Sumberdata : Bagian Kepegawaian </w:t>
      </w:r>
      <w:r w:rsidRPr="00F86AFA">
        <w:rPr>
          <w:rFonts w:ascii="Arial" w:hAnsi="Arial" w:cs="Arial"/>
          <w:i/>
          <w:lang w:val="id-ID"/>
        </w:rPr>
        <w:t>Dinas Ketahanan Pangan dan Perikanan</w:t>
      </w:r>
      <w:r w:rsidR="00D61BE3">
        <w:rPr>
          <w:rFonts w:ascii="Arial" w:hAnsi="Arial" w:cs="Arial"/>
          <w:lang w:val="id-ID"/>
        </w:rPr>
        <w:t xml:space="preserve"> Tahun 2019</w:t>
      </w:r>
    </w:p>
    <w:p w:rsidR="00A93AF0" w:rsidRPr="00F86AFA" w:rsidRDefault="00A93AF0" w:rsidP="00B462D3">
      <w:pPr>
        <w:spacing w:line="360" w:lineRule="auto"/>
        <w:rPr>
          <w:rFonts w:ascii="Arial" w:hAnsi="Arial" w:cs="Arial"/>
        </w:rPr>
      </w:pPr>
    </w:p>
    <w:p w:rsidR="00A93AF0" w:rsidRPr="00F86AFA" w:rsidRDefault="00A93AF0" w:rsidP="00AF12DA">
      <w:pPr>
        <w:tabs>
          <w:tab w:val="left" w:pos="1134"/>
        </w:tabs>
        <w:spacing w:line="360" w:lineRule="auto"/>
        <w:ind w:left="1134" w:hanging="567"/>
        <w:jc w:val="both"/>
        <w:rPr>
          <w:rFonts w:ascii="Arial" w:hAnsi="Arial" w:cs="Arial"/>
          <w:b/>
          <w:bCs/>
          <w:color w:val="000000"/>
          <w:lang w:val="id-ID" w:eastAsia="id-ID"/>
        </w:rPr>
      </w:pPr>
      <w:r w:rsidRPr="00F86AFA">
        <w:rPr>
          <w:rFonts w:ascii="Arial" w:hAnsi="Arial" w:cs="Arial"/>
          <w:b/>
          <w:bCs/>
          <w:color w:val="000000"/>
          <w:lang w:val="id-ID" w:eastAsia="id-ID"/>
        </w:rPr>
        <w:t xml:space="preserve">c) </w:t>
      </w:r>
      <w:r w:rsidR="00AF12DA">
        <w:rPr>
          <w:rFonts w:ascii="Arial" w:hAnsi="Arial" w:cs="Arial"/>
          <w:b/>
          <w:bCs/>
          <w:color w:val="000000"/>
          <w:lang w:val="id-ID" w:eastAsia="id-ID"/>
        </w:rPr>
        <w:tab/>
      </w:r>
      <w:r w:rsidRPr="00F86AFA">
        <w:rPr>
          <w:rFonts w:ascii="Arial" w:hAnsi="Arial" w:cs="Arial"/>
          <w:b/>
          <w:bCs/>
          <w:color w:val="000000"/>
          <w:lang w:val="id-ID" w:eastAsia="id-ID"/>
        </w:rPr>
        <w:t xml:space="preserve">Kondisi Sarana Dan Prasarana Dinas Ketahanan Pangan Dan Perikanan Tahun Anggaran </w:t>
      </w:r>
      <w:r w:rsidR="00D61BE3">
        <w:rPr>
          <w:rFonts w:ascii="Arial" w:hAnsi="Arial" w:cs="Arial"/>
          <w:b/>
          <w:bCs/>
          <w:color w:val="000000"/>
          <w:lang w:val="id-ID" w:eastAsia="id-ID"/>
        </w:rPr>
        <w:t>2019</w:t>
      </w:r>
    </w:p>
    <w:p w:rsidR="00A93AF0" w:rsidRPr="00F86AFA" w:rsidRDefault="00A93AF0" w:rsidP="00B462D3">
      <w:pPr>
        <w:spacing w:line="360" w:lineRule="auto"/>
        <w:jc w:val="both"/>
        <w:rPr>
          <w:rFonts w:ascii="Arial" w:hAnsi="Arial" w:cs="Arial"/>
          <w:b/>
          <w:bCs/>
          <w:color w:val="000000"/>
          <w:lang w:val="id-ID" w:eastAsia="id-ID"/>
        </w:rPr>
      </w:pPr>
    </w:p>
    <w:tbl>
      <w:tblPr>
        <w:tblStyle w:val="TableGrid1"/>
        <w:tblW w:w="8505" w:type="dxa"/>
        <w:tblInd w:w="1129" w:type="dxa"/>
        <w:tblLayout w:type="fixed"/>
        <w:tblLook w:val="04A0" w:firstRow="1" w:lastRow="0" w:firstColumn="1" w:lastColumn="0" w:noHBand="0" w:noVBand="1"/>
      </w:tblPr>
      <w:tblGrid>
        <w:gridCol w:w="567"/>
        <w:gridCol w:w="2268"/>
        <w:gridCol w:w="851"/>
        <w:gridCol w:w="1134"/>
        <w:gridCol w:w="992"/>
        <w:gridCol w:w="1134"/>
        <w:gridCol w:w="1559"/>
      </w:tblGrid>
      <w:tr w:rsidR="00A93AF0" w:rsidRPr="00F86AFA" w:rsidTr="0021496E">
        <w:trPr>
          <w:trHeight w:val="311"/>
        </w:trPr>
        <w:tc>
          <w:tcPr>
            <w:tcW w:w="567" w:type="dxa"/>
            <w:vMerge w:val="restart"/>
            <w:vAlign w:val="center"/>
          </w:tcPr>
          <w:p w:rsidR="00A93AF0" w:rsidRPr="00F86AFA" w:rsidRDefault="00A93AF0" w:rsidP="00B462D3">
            <w:pPr>
              <w:spacing w:line="360" w:lineRule="auto"/>
              <w:jc w:val="both"/>
              <w:rPr>
                <w:rFonts w:ascii="Arial" w:hAnsi="Arial" w:cs="Arial"/>
                <w:b/>
                <w:bCs/>
                <w:color w:val="000000"/>
                <w:sz w:val="20"/>
                <w:szCs w:val="20"/>
                <w:lang w:val="id-ID" w:eastAsia="id-ID"/>
              </w:rPr>
            </w:pPr>
            <w:r w:rsidRPr="00F86AFA">
              <w:rPr>
                <w:rFonts w:ascii="Arial" w:hAnsi="Arial" w:cs="Arial"/>
                <w:b/>
                <w:bCs/>
                <w:color w:val="000000"/>
                <w:sz w:val="20"/>
                <w:szCs w:val="20"/>
                <w:lang w:val="id-ID" w:eastAsia="id-ID"/>
              </w:rPr>
              <w:t>NO</w:t>
            </w:r>
          </w:p>
        </w:tc>
        <w:tc>
          <w:tcPr>
            <w:tcW w:w="2268" w:type="dxa"/>
            <w:vMerge w:val="restart"/>
            <w:vAlign w:val="center"/>
          </w:tcPr>
          <w:p w:rsidR="00A93AF0" w:rsidRPr="00F86AFA" w:rsidRDefault="00A93AF0" w:rsidP="00B462D3">
            <w:pPr>
              <w:spacing w:line="360" w:lineRule="auto"/>
              <w:ind w:hanging="533"/>
              <w:jc w:val="center"/>
              <w:rPr>
                <w:rFonts w:ascii="Arial" w:hAnsi="Arial" w:cs="Arial"/>
                <w:b/>
                <w:bCs/>
                <w:color w:val="000000"/>
                <w:sz w:val="20"/>
                <w:szCs w:val="20"/>
                <w:lang w:val="id-ID" w:eastAsia="id-ID"/>
              </w:rPr>
            </w:pPr>
            <w:r w:rsidRPr="00F86AFA">
              <w:rPr>
                <w:rFonts w:ascii="Arial" w:hAnsi="Arial" w:cs="Arial"/>
                <w:b/>
                <w:bCs/>
                <w:color w:val="000000"/>
                <w:sz w:val="20"/>
                <w:szCs w:val="20"/>
                <w:lang w:val="id-ID" w:eastAsia="id-ID"/>
              </w:rPr>
              <w:t>NAMA BARANG</w:t>
            </w:r>
          </w:p>
        </w:tc>
        <w:tc>
          <w:tcPr>
            <w:tcW w:w="2977" w:type="dxa"/>
            <w:gridSpan w:val="3"/>
            <w:vAlign w:val="center"/>
          </w:tcPr>
          <w:p w:rsidR="00A93AF0" w:rsidRPr="00F86AFA" w:rsidRDefault="00A93AF0" w:rsidP="00065B4A">
            <w:pPr>
              <w:spacing w:line="360" w:lineRule="auto"/>
              <w:jc w:val="center"/>
              <w:rPr>
                <w:rFonts w:ascii="Arial" w:hAnsi="Arial" w:cs="Arial"/>
                <w:b/>
                <w:bCs/>
                <w:color w:val="000000"/>
                <w:sz w:val="20"/>
                <w:szCs w:val="20"/>
                <w:lang w:eastAsia="id-ID"/>
              </w:rPr>
            </w:pPr>
            <w:r w:rsidRPr="00F86AFA">
              <w:rPr>
                <w:rFonts w:ascii="Arial" w:hAnsi="Arial" w:cs="Arial"/>
                <w:b/>
                <w:bCs/>
                <w:color w:val="000000"/>
                <w:sz w:val="20"/>
                <w:szCs w:val="20"/>
                <w:lang w:val="id-ID" w:eastAsia="id-ID"/>
              </w:rPr>
              <w:t>KONDISI</w:t>
            </w:r>
          </w:p>
        </w:tc>
        <w:tc>
          <w:tcPr>
            <w:tcW w:w="1134" w:type="dxa"/>
            <w:vMerge w:val="restart"/>
            <w:vAlign w:val="center"/>
          </w:tcPr>
          <w:p w:rsidR="00A93AF0" w:rsidRPr="00F86AFA" w:rsidRDefault="00A93AF0" w:rsidP="00B462D3">
            <w:pPr>
              <w:spacing w:line="360" w:lineRule="auto"/>
              <w:jc w:val="both"/>
              <w:rPr>
                <w:rFonts w:ascii="Arial" w:hAnsi="Arial" w:cs="Arial"/>
                <w:b/>
                <w:bCs/>
                <w:color w:val="000000"/>
                <w:sz w:val="20"/>
                <w:szCs w:val="20"/>
                <w:lang w:val="id-ID" w:eastAsia="id-ID"/>
              </w:rPr>
            </w:pPr>
            <w:r w:rsidRPr="00F86AFA">
              <w:rPr>
                <w:rFonts w:ascii="Arial" w:hAnsi="Arial" w:cs="Arial"/>
                <w:b/>
                <w:bCs/>
                <w:color w:val="000000"/>
                <w:sz w:val="20"/>
                <w:szCs w:val="20"/>
                <w:lang w:val="id-ID" w:eastAsia="id-ID"/>
              </w:rPr>
              <w:t>JUMLAH BARANG</w:t>
            </w:r>
          </w:p>
        </w:tc>
        <w:tc>
          <w:tcPr>
            <w:tcW w:w="1559" w:type="dxa"/>
            <w:vMerge w:val="restart"/>
            <w:vAlign w:val="center"/>
          </w:tcPr>
          <w:p w:rsidR="00A93AF0" w:rsidRPr="00F86AFA" w:rsidRDefault="00A93AF0" w:rsidP="00B462D3">
            <w:pPr>
              <w:spacing w:line="360" w:lineRule="auto"/>
              <w:jc w:val="both"/>
              <w:rPr>
                <w:rFonts w:ascii="Arial" w:hAnsi="Arial" w:cs="Arial"/>
                <w:b/>
                <w:bCs/>
                <w:color w:val="000000"/>
                <w:sz w:val="18"/>
                <w:szCs w:val="18"/>
                <w:lang w:val="id-ID" w:eastAsia="id-ID"/>
              </w:rPr>
            </w:pPr>
            <w:r w:rsidRPr="00F86AFA">
              <w:rPr>
                <w:rFonts w:ascii="Arial" w:hAnsi="Arial" w:cs="Arial"/>
                <w:b/>
                <w:bCs/>
                <w:color w:val="000000"/>
                <w:sz w:val="18"/>
                <w:szCs w:val="18"/>
                <w:lang w:val="id-ID" w:eastAsia="id-ID"/>
              </w:rPr>
              <w:t>KETERANGAN</w:t>
            </w:r>
          </w:p>
        </w:tc>
      </w:tr>
      <w:tr w:rsidR="00A93AF0" w:rsidRPr="00F86AFA" w:rsidTr="0021496E">
        <w:trPr>
          <w:trHeight w:val="514"/>
        </w:trPr>
        <w:tc>
          <w:tcPr>
            <w:tcW w:w="567" w:type="dxa"/>
            <w:vMerge/>
            <w:vAlign w:val="center"/>
          </w:tcPr>
          <w:p w:rsidR="00A93AF0" w:rsidRPr="00F86AFA" w:rsidRDefault="00A93AF0" w:rsidP="00B462D3">
            <w:pPr>
              <w:spacing w:line="360" w:lineRule="auto"/>
              <w:jc w:val="both"/>
              <w:rPr>
                <w:rFonts w:ascii="Arial" w:hAnsi="Arial" w:cs="Arial"/>
                <w:b/>
                <w:bCs/>
                <w:color w:val="000000"/>
                <w:lang w:val="id-ID" w:eastAsia="id-ID"/>
              </w:rPr>
            </w:pPr>
          </w:p>
        </w:tc>
        <w:tc>
          <w:tcPr>
            <w:tcW w:w="2268" w:type="dxa"/>
            <w:vMerge/>
            <w:vAlign w:val="center"/>
          </w:tcPr>
          <w:p w:rsidR="00A93AF0" w:rsidRPr="00F86AFA" w:rsidRDefault="00A93AF0" w:rsidP="00B462D3">
            <w:pPr>
              <w:spacing w:line="360" w:lineRule="auto"/>
              <w:jc w:val="both"/>
              <w:rPr>
                <w:rFonts w:ascii="Arial" w:hAnsi="Arial" w:cs="Arial"/>
                <w:b/>
                <w:bCs/>
                <w:color w:val="000000"/>
                <w:lang w:val="id-ID" w:eastAsia="id-ID"/>
              </w:rPr>
            </w:pPr>
          </w:p>
        </w:tc>
        <w:tc>
          <w:tcPr>
            <w:tcW w:w="851" w:type="dxa"/>
            <w:vAlign w:val="center"/>
          </w:tcPr>
          <w:p w:rsidR="00A93AF0" w:rsidRPr="00F86AFA" w:rsidRDefault="00A93AF0" w:rsidP="00065B4A">
            <w:pPr>
              <w:spacing w:line="360" w:lineRule="auto"/>
              <w:jc w:val="center"/>
              <w:rPr>
                <w:rFonts w:ascii="Arial" w:hAnsi="Arial" w:cs="Arial"/>
                <w:b/>
                <w:bCs/>
                <w:color w:val="000000"/>
                <w:sz w:val="20"/>
                <w:szCs w:val="20"/>
                <w:lang w:val="id-ID" w:eastAsia="id-ID"/>
              </w:rPr>
            </w:pPr>
            <w:r w:rsidRPr="00F86AFA">
              <w:rPr>
                <w:rFonts w:ascii="Arial" w:hAnsi="Arial" w:cs="Arial"/>
                <w:b/>
                <w:bCs/>
                <w:color w:val="000000"/>
                <w:sz w:val="20"/>
                <w:szCs w:val="20"/>
                <w:lang w:val="id-ID" w:eastAsia="id-ID"/>
              </w:rPr>
              <w:t>BAIK</w:t>
            </w:r>
          </w:p>
        </w:tc>
        <w:tc>
          <w:tcPr>
            <w:tcW w:w="1134" w:type="dxa"/>
            <w:vAlign w:val="center"/>
          </w:tcPr>
          <w:p w:rsidR="00A93AF0" w:rsidRPr="00F86AFA" w:rsidRDefault="00A93AF0" w:rsidP="00065B4A">
            <w:pPr>
              <w:spacing w:line="360" w:lineRule="auto"/>
              <w:jc w:val="center"/>
              <w:rPr>
                <w:rFonts w:ascii="Arial" w:hAnsi="Arial" w:cs="Arial"/>
                <w:b/>
                <w:bCs/>
                <w:color w:val="000000"/>
                <w:sz w:val="20"/>
                <w:szCs w:val="20"/>
                <w:lang w:val="id-ID" w:eastAsia="id-ID"/>
              </w:rPr>
            </w:pPr>
            <w:r w:rsidRPr="00F86AFA">
              <w:rPr>
                <w:rFonts w:ascii="Arial" w:hAnsi="Arial" w:cs="Arial"/>
                <w:b/>
                <w:bCs/>
                <w:color w:val="000000"/>
                <w:sz w:val="20"/>
                <w:szCs w:val="20"/>
                <w:lang w:val="id-ID" w:eastAsia="id-ID"/>
              </w:rPr>
              <w:t>KURANG BAIK</w:t>
            </w:r>
          </w:p>
        </w:tc>
        <w:tc>
          <w:tcPr>
            <w:tcW w:w="992" w:type="dxa"/>
            <w:vAlign w:val="center"/>
          </w:tcPr>
          <w:p w:rsidR="00A93AF0" w:rsidRPr="00F86AFA" w:rsidRDefault="00A93AF0" w:rsidP="00065B4A">
            <w:pPr>
              <w:spacing w:line="360" w:lineRule="auto"/>
              <w:jc w:val="center"/>
              <w:rPr>
                <w:rFonts w:ascii="Arial" w:hAnsi="Arial" w:cs="Arial"/>
                <w:b/>
                <w:bCs/>
                <w:color w:val="000000"/>
                <w:sz w:val="20"/>
                <w:szCs w:val="20"/>
                <w:lang w:val="id-ID" w:eastAsia="id-ID"/>
              </w:rPr>
            </w:pPr>
            <w:r w:rsidRPr="00F86AFA">
              <w:rPr>
                <w:rFonts w:ascii="Arial" w:hAnsi="Arial" w:cs="Arial"/>
                <w:b/>
                <w:bCs/>
                <w:color w:val="000000"/>
                <w:sz w:val="20"/>
                <w:szCs w:val="20"/>
                <w:lang w:val="id-ID" w:eastAsia="id-ID"/>
              </w:rPr>
              <w:t>RUSAK BERAT</w:t>
            </w:r>
          </w:p>
        </w:tc>
        <w:tc>
          <w:tcPr>
            <w:tcW w:w="1134" w:type="dxa"/>
            <w:vMerge/>
            <w:vAlign w:val="center"/>
          </w:tcPr>
          <w:p w:rsidR="00A93AF0" w:rsidRPr="00F86AFA" w:rsidRDefault="00A93AF0" w:rsidP="00B462D3">
            <w:pPr>
              <w:spacing w:line="360" w:lineRule="auto"/>
              <w:jc w:val="both"/>
              <w:rPr>
                <w:rFonts w:ascii="Arial" w:hAnsi="Arial" w:cs="Arial"/>
                <w:b/>
                <w:bCs/>
                <w:color w:val="000000"/>
                <w:sz w:val="20"/>
                <w:szCs w:val="20"/>
                <w:lang w:val="id-ID" w:eastAsia="id-ID"/>
              </w:rPr>
            </w:pPr>
          </w:p>
        </w:tc>
        <w:tc>
          <w:tcPr>
            <w:tcW w:w="1559" w:type="dxa"/>
            <w:vMerge/>
            <w:vAlign w:val="center"/>
          </w:tcPr>
          <w:p w:rsidR="00A93AF0" w:rsidRPr="00F86AFA" w:rsidRDefault="00A93AF0" w:rsidP="00B462D3">
            <w:pPr>
              <w:spacing w:line="360" w:lineRule="auto"/>
              <w:jc w:val="both"/>
              <w:rPr>
                <w:rFonts w:ascii="Arial" w:hAnsi="Arial" w:cs="Arial"/>
                <w:b/>
                <w:bCs/>
                <w:color w:val="000000"/>
                <w:sz w:val="20"/>
                <w:szCs w:val="20"/>
                <w:lang w:val="id-ID" w:eastAsia="id-ID"/>
              </w:rPr>
            </w:pPr>
          </w:p>
        </w:tc>
      </w:tr>
      <w:tr w:rsidR="00A93AF0" w:rsidRPr="00F86AFA" w:rsidTr="0021496E">
        <w:tc>
          <w:tcPr>
            <w:tcW w:w="567" w:type="dxa"/>
            <w:vAlign w:val="center"/>
          </w:tcPr>
          <w:p w:rsidR="00A93AF0" w:rsidRPr="000C7488" w:rsidRDefault="00A93AF0" w:rsidP="000C7488">
            <w:pPr>
              <w:spacing w:line="360" w:lineRule="auto"/>
              <w:jc w:val="center"/>
              <w:rPr>
                <w:rFonts w:ascii="Arial" w:hAnsi="Arial" w:cs="Arial"/>
                <w:b/>
                <w:bCs/>
                <w:color w:val="000000"/>
                <w:sz w:val="22"/>
                <w:szCs w:val="22"/>
                <w:lang w:val="id-ID" w:eastAsia="id-ID"/>
              </w:rPr>
            </w:pPr>
            <w:r w:rsidRPr="000C7488">
              <w:rPr>
                <w:rFonts w:ascii="Arial" w:hAnsi="Arial" w:cs="Arial"/>
                <w:b/>
                <w:bCs/>
                <w:color w:val="000000"/>
                <w:sz w:val="22"/>
                <w:szCs w:val="22"/>
                <w:lang w:val="id-ID" w:eastAsia="id-ID"/>
              </w:rPr>
              <w:t>1</w:t>
            </w:r>
          </w:p>
        </w:tc>
        <w:tc>
          <w:tcPr>
            <w:tcW w:w="2268" w:type="dxa"/>
            <w:vAlign w:val="center"/>
          </w:tcPr>
          <w:p w:rsidR="00A93AF0" w:rsidRPr="000C7488" w:rsidRDefault="00A93AF0" w:rsidP="000C7488">
            <w:pPr>
              <w:spacing w:line="360" w:lineRule="auto"/>
              <w:jc w:val="center"/>
              <w:rPr>
                <w:rFonts w:ascii="Arial" w:hAnsi="Arial" w:cs="Arial"/>
                <w:b/>
                <w:bCs/>
                <w:color w:val="000000"/>
                <w:sz w:val="22"/>
                <w:szCs w:val="22"/>
                <w:lang w:val="id-ID" w:eastAsia="id-ID"/>
              </w:rPr>
            </w:pPr>
            <w:r w:rsidRPr="000C7488">
              <w:rPr>
                <w:rFonts w:ascii="Arial" w:hAnsi="Arial" w:cs="Arial"/>
                <w:b/>
                <w:bCs/>
                <w:color w:val="000000"/>
                <w:sz w:val="22"/>
                <w:szCs w:val="22"/>
                <w:lang w:val="id-ID" w:eastAsia="id-ID"/>
              </w:rPr>
              <w:t>2</w:t>
            </w:r>
          </w:p>
        </w:tc>
        <w:tc>
          <w:tcPr>
            <w:tcW w:w="851" w:type="dxa"/>
            <w:vAlign w:val="center"/>
          </w:tcPr>
          <w:p w:rsidR="00A93AF0" w:rsidRPr="000C7488" w:rsidRDefault="00A93AF0" w:rsidP="000C7488">
            <w:pPr>
              <w:spacing w:line="360" w:lineRule="auto"/>
              <w:jc w:val="center"/>
              <w:rPr>
                <w:rFonts w:ascii="Arial" w:hAnsi="Arial" w:cs="Arial"/>
                <w:b/>
                <w:bCs/>
                <w:color w:val="000000"/>
                <w:sz w:val="22"/>
                <w:szCs w:val="22"/>
                <w:lang w:val="id-ID" w:eastAsia="id-ID"/>
              </w:rPr>
            </w:pPr>
            <w:r w:rsidRPr="000C7488">
              <w:rPr>
                <w:rFonts w:ascii="Arial" w:hAnsi="Arial" w:cs="Arial"/>
                <w:b/>
                <w:bCs/>
                <w:color w:val="000000"/>
                <w:sz w:val="22"/>
                <w:szCs w:val="22"/>
                <w:lang w:val="id-ID" w:eastAsia="id-ID"/>
              </w:rPr>
              <w:t>3</w:t>
            </w:r>
          </w:p>
        </w:tc>
        <w:tc>
          <w:tcPr>
            <w:tcW w:w="1134" w:type="dxa"/>
            <w:vAlign w:val="center"/>
          </w:tcPr>
          <w:p w:rsidR="00A93AF0" w:rsidRPr="000C7488" w:rsidRDefault="00A93AF0" w:rsidP="000C7488">
            <w:pPr>
              <w:spacing w:line="360" w:lineRule="auto"/>
              <w:jc w:val="center"/>
              <w:rPr>
                <w:rFonts w:ascii="Arial" w:hAnsi="Arial" w:cs="Arial"/>
                <w:b/>
                <w:bCs/>
                <w:color w:val="000000"/>
                <w:sz w:val="22"/>
                <w:szCs w:val="22"/>
                <w:lang w:val="id-ID" w:eastAsia="id-ID"/>
              </w:rPr>
            </w:pPr>
            <w:r w:rsidRPr="000C7488">
              <w:rPr>
                <w:rFonts w:ascii="Arial" w:hAnsi="Arial" w:cs="Arial"/>
                <w:b/>
                <w:bCs/>
                <w:color w:val="000000"/>
                <w:sz w:val="22"/>
                <w:szCs w:val="22"/>
                <w:lang w:val="id-ID" w:eastAsia="id-ID"/>
              </w:rPr>
              <w:t>4</w:t>
            </w:r>
          </w:p>
        </w:tc>
        <w:tc>
          <w:tcPr>
            <w:tcW w:w="992" w:type="dxa"/>
            <w:vAlign w:val="center"/>
          </w:tcPr>
          <w:p w:rsidR="00A93AF0" w:rsidRPr="000C7488" w:rsidRDefault="00A93AF0" w:rsidP="000C7488">
            <w:pPr>
              <w:spacing w:line="360" w:lineRule="auto"/>
              <w:jc w:val="center"/>
              <w:rPr>
                <w:rFonts w:ascii="Arial" w:hAnsi="Arial" w:cs="Arial"/>
                <w:b/>
                <w:bCs/>
                <w:color w:val="000000"/>
                <w:sz w:val="22"/>
                <w:szCs w:val="22"/>
                <w:lang w:val="id-ID" w:eastAsia="id-ID"/>
              </w:rPr>
            </w:pPr>
            <w:r w:rsidRPr="000C7488">
              <w:rPr>
                <w:rFonts w:ascii="Arial" w:hAnsi="Arial" w:cs="Arial"/>
                <w:b/>
                <w:bCs/>
                <w:color w:val="000000"/>
                <w:sz w:val="22"/>
                <w:szCs w:val="22"/>
                <w:lang w:val="id-ID" w:eastAsia="id-ID"/>
              </w:rPr>
              <w:t>5</w:t>
            </w:r>
          </w:p>
        </w:tc>
        <w:tc>
          <w:tcPr>
            <w:tcW w:w="1134" w:type="dxa"/>
            <w:vAlign w:val="center"/>
          </w:tcPr>
          <w:p w:rsidR="00A93AF0" w:rsidRPr="000C7488" w:rsidRDefault="00A93AF0" w:rsidP="000C7488">
            <w:pPr>
              <w:spacing w:line="360" w:lineRule="auto"/>
              <w:jc w:val="center"/>
              <w:rPr>
                <w:rFonts w:ascii="Arial" w:hAnsi="Arial" w:cs="Arial"/>
                <w:b/>
                <w:bCs/>
                <w:color w:val="000000"/>
                <w:sz w:val="22"/>
                <w:szCs w:val="22"/>
                <w:lang w:val="id-ID" w:eastAsia="id-ID"/>
              </w:rPr>
            </w:pPr>
            <w:r w:rsidRPr="000C7488">
              <w:rPr>
                <w:rFonts w:ascii="Arial" w:hAnsi="Arial" w:cs="Arial"/>
                <w:b/>
                <w:bCs/>
                <w:color w:val="000000"/>
                <w:sz w:val="22"/>
                <w:szCs w:val="22"/>
                <w:lang w:val="id-ID" w:eastAsia="id-ID"/>
              </w:rPr>
              <w:t>6</w:t>
            </w:r>
          </w:p>
        </w:tc>
        <w:tc>
          <w:tcPr>
            <w:tcW w:w="1559" w:type="dxa"/>
            <w:vAlign w:val="center"/>
          </w:tcPr>
          <w:p w:rsidR="00A93AF0" w:rsidRPr="000C7488" w:rsidRDefault="00A93AF0" w:rsidP="000C7488">
            <w:pPr>
              <w:spacing w:line="360" w:lineRule="auto"/>
              <w:jc w:val="center"/>
              <w:rPr>
                <w:rFonts w:ascii="Arial" w:hAnsi="Arial" w:cs="Arial"/>
                <w:b/>
                <w:bCs/>
                <w:color w:val="000000"/>
                <w:sz w:val="22"/>
                <w:szCs w:val="22"/>
                <w:lang w:val="id-ID" w:eastAsia="id-ID"/>
              </w:rPr>
            </w:pPr>
            <w:r w:rsidRPr="000C7488">
              <w:rPr>
                <w:rFonts w:ascii="Arial" w:hAnsi="Arial" w:cs="Arial"/>
                <w:b/>
                <w:bCs/>
                <w:color w:val="000000"/>
                <w:sz w:val="22"/>
                <w:szCs w:val="22"/>
                <w:lang w:val="id-ID" w:eastAsia="id-ID"/>
              </w:rPr>
              <w:t>7</w:t>
            </w:r>
          </w:p>
        </w:tc>
      </w:tr>
      <w:tr w:rsidR="00FA6F1A" w:rsidRPr="000C7488" w:rsidTr="0021496E">
        <w:trPr>
          <w:trHeight w:val="854"/>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1</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Tanah Bangunan Kantor Pemerintah</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lang w:val="id-ID"/>
              </w:rPr>
            </w:pPr>
            <w:r w:rsidRPr="000C7488">
              <w:rPr>
                <w:rFonts w:ascii="Arial" w:eastAsia="Calibri" w:hAnsi="Arial" w:cs="Arial"/>
                <w:color w:val="000000"/>
                <w:sz w:val="22"/>
                <w:szCs w:val="22"/>
              </w:rPr>
              <w:t>Hibah</w:t>
            </w:r>
          </w:p>
        </w:tc>
      </w:tr>
      <w:tr w:rsidR="00FA6F1A" w:rsidRPr="000C7488" w:rsidTr="0021496E">
        <w:trPr>
          <w:trHeight w:val="273"/>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2</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Station Wagon</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lang w:val="id-ID"/>
              </w:rPr>
            </w:pPr>
            <w:r w:rsidRPr="000C7488">
              <w:rPr>
                <w:rFonts w:ascii="Arial" w:eastAsia="Calibri" w:hAnsi="Arial" w:cs="Arial"/>
                <w:color w:val="000000"/>
                <w:sz w:val="22"/>
                <w:szCs w:val="22"/>
              </w:rPr>
              <w:t>2</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lang w:val="id-ID"/>
              </w:rPr>
            </w:pPr>
            <w:r w:rsidRPr="000C7488">
              <w:rPr>
                <w:rFonts w:ascii="Arial" w:eastAsia="Calibri" w:hAnsi="Arial" w:cs="Arial"/>
                <w:color w:val="000000"/>
                <w:sz w:val="22"/>
                <w:szCs w:val="22"/>
                <w:lang w:val="id-ID"/>
              </w:rPr>
              <w:t>2</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3</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Sepeda Motor</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lang w:val="id-ID"/>
              </w:rPr>
            </w:pPr>
            <w:r w:rsidRPr="000C7488">
              <w:rPr>
                <w:rFonts w:ascii="Arial" w:eastAsia="Calibri" w:hAnsi="Arial" w:cs="Arial"/>
                <w:color w:val="000000"/>
                <w:sz w:val="22"/>
                <w:szCs w:val="22"/>
              </w:rPr>
              <w:t>1</w:t>
            </w:r>
            <w:r w:rsidRPr="000C7488">
              <w:rPr>
                <w:rFonts w:ascii="Arial" w:eastAsia="Calibri" w:hAnsi="Arial" w:cs="Arial"/>
                <w:color w:val="000000"/>
                <w:sz w:val="22"/>
                <w:szCs w:val="22"/>
                <w:lang w:val="id-ID"/>
              </w:rPr>
              <w:t>9</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lang w:val="id-ID"/>
              </w:rPr>
            </w:pPr>
            <w:r w:rsidRPr="000C7488">
              <w:rPr>
                <w:rFonts w:ascii="Arial" w:eastAsia="Calibri" w:hAnsi="Arial" w:cs="Arial"/>
                <w:color w:val="000000"/>
                <w:sz w:val="22"/>
                <w:szCs w:val="22"/>
              </w:rPr>
              <w:t>1</w:t>
            </w:r>
            <w:r w:rsidRPr="000C7488">
              <w:rPr>
                <w:rFonts w:ascii="Arial" w:eastAsia="Calibri" w:hAnsi="Arial" w:cs="Arial"/>
                <w:color w:val="000000"/>
                <w:sz w:val="22"/>
                <w:szCs w:val="22"/>
                <w:lang w:val="id-ID"/>
              </w:rPr>
              <w:t>9</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rPr>
          <w:trHeight w:val="645"/>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4</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Global Positioning System (GPS)</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37</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10</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48</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rPr>
          <w:trHeight w:val="457"/>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5</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Fish Finder</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6</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17</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lastRenderedPageBreak/>
              <w:t>6</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Alat Pembentuk Pakan /Pelletzing</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5</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5</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7</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Alat Pengemas Makanan</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rPr>
          <w:trHeight w:val="694"/>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8</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Alat Penyimpanan Lain-lain</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2426AF">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9</w:t>
            </w:r>
          </w:p>
        </w:tc>
        <w:tc>
          <w:tcPr>
            <w:tcW w:w="2268" w:type="dxa"/>
            <w:vAlign w:val="center"/>
          </w:tcPr>
          <w:p w:rsidR="00FA6F1A" w:rsidRPr="000C7488" w:rsidRDefault="00FA6F1A" w:rsidP="002426AF">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Mesin Ketik Manual Portable (11-13)</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559" w:type="dxa"/>
            <w:vAlign w:val="center"/>
          </w:tcPr>
          <w:p w:rsidR="00FA6F1A" w:rsidRPr="000C7488" w:rsidRDefault="00FA6F1A" w:rsidP="002426AF">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10</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Lemari Besi</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7</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7</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11</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Filling Besi/Metal</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10</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10</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12</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Brand Kas</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13</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Lemari Kayu</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14</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Genset</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15</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Meja Rapat</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8</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8</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16</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Meja Komputer</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4</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4</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17</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Sofa</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18</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Kursi Kerja</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31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31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19</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Gordyn</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20</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Rak Tv</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rPr>
          <w:trHeight w:val="427"/>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21</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Meja Kerja</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26</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26</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rPr>
          <w:trHeight w:val="549"/>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22</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Mesin Potong Rumput</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23</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AC Split</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4</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4</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8</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24</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Blender</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lastRenderedPageBreak/>
              <w:t>25</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Mixer</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rPr>
          <w:trHeight w:val="739"/>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26</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P.C Unit/Komputer PC</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lang w:val="id-ID"/>
              </w:rPr>
              <w:t>10</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lang w:val="id-ID"/>
              </w:rPr>
              <w:t>10</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27</w:t>
            </w:r>
          </w:p>
        </w:tc>
        <w:tc>
          <w:tcPr>
            <w:tcW w:w="2268" w:type="dxa"/>
            <w:vAlign w:val="center"/>
          </w:tcPr>
          <w:p w:rsidR="00FA6F1A" w:rsidRPr="000C7488" w:rsidRDefault="00FA6F1A" w:rsidP="00B462D3">
            <w:pPr>
              <w:spacing w:after="200" w:line="360" w:lineRule="auto"/>
              <w:rPr>
                <w:rFonts w:ascii="Arial" w:eastAsia="Calibri" w:hAnsi="Arial" w:cs="Arial"/>
                <w:color w:val="000000" w:themeColor="text1"/>
                <w:sz w:val="22"/>
                <w:szCs w:val="22"/>
              </w:rPr>
            </w:pPr>
            <w:r w:rsidRPr="000C7488">
              <w:rPr>
                <w:rFonts w:ascii="Arial" w:eastAsia="Calibri" w:hAnsi="Arial" w:cs="Arial"/>
                <w:color w:val="000000" w:themeColor="text1"/>
                <w:sz w:val="22"/>
                <w:szCs w:val="22"/>
              </w:rPr>
              <w:t>Laptop</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themeColor="text1"/>
                <w:sz w:val="22"/>
                <w:szCs w:val="22"/>
              </w:rPr>
            </w:pPr>
            <w:r w:rsidRPr="000C7488">
              <w:rPr>
                <w:rFonts w:ascii="Arial" w:eastAsia="Calibri" w:hAnsi="Arial" w:cs="Arial"/>
                <w:color w:val="000000" w:themeColor="text1"/>
                <w:sz w:val="22"/>
                <w:szCs w:val="22"/>
              </w:rPr>
              <w:t>15</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15</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28</w:t>
            </w:r>
          </w:p>
        </w:tc>
        <w:tc>
          <w:tcPr>
            <w:tcW w:w="2268" w:type="dxa"/>
            <w:vAlign w:val="center"/>
          </w:tcPr>
          <w:p w:rsidR="00FA6F1A" w:rsidRPr="000C7488" w:rsidRDefault="00FA6F1A" w:rsidP="00B462D3">
            <w:pPr>
              <w:spacing w:after="200" w:line="360" w:lineRule="auto"/>
              <w:rPr>
                <w:rFonts w:ascii="Arial" w:eastAsia="Calibri" w:hAnsi="Arial" w:cs="Arial"/>
                <w:color w:val="000000" w:themeColor="text1"/>
                <w:sz w:val="22"/>
                <w:szCs w:val="22"/>
              </w:rPr>
            </w:pPr>
            <w:r w:rsidRPr="000C7488">
              <w:rPr>
                <w:rFonts w:ascii="Arial" w:eastAsia="Calibri" w:hAnsi="Arial" w:cs="Arial"/>
                <w:color w:val="000000" w:themeColor="text1"/>
                <w:sz w:val="22"/>
                <w:szCs w:val="22"/>
              </w:rPr>
              <w:t>Note Book</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themeColor="text1"/>
                <w:sz w:val="22"/>
                <w:szCs w:val="22"/>
              </w:rPr>
            </w:pPr>
            <w:r w:rsidRPr="000C7488">
              <w:rPr>
                <w:rFonts w:ascii="Arial" w:eastAsia="Calibri" w:hAnsi="Arial" w:cs="Arial"/>
                <w:color w:val="000000" w:themeColor="text1"/>
                <w:sz w:val="22"/>
                <w:szCs w:val="22"/>
              </w:rPr>
              <w:t>4</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lang w:val="id-ID"/>
              </w:rPr>
            </w:pPr>
            <w:r w:rsidRPr="000C7488">
              <w:rPr>
                <w:rFonts w:ascii="Arial" w:eastAsia="Calibri" w:hAnsi="Arial" w:cs="Arial"/>
                <w:color w:val="000000"/>
                <w:sz w:val="22"/>
                <w:szCs w:val="22"/>
              </w:rPr>
              <w:t>4</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rPr>
          <w:trHeight w:val="727"/>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29</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Personal Komputer Lain lain</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30</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CPU</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31</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Monitor</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3</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32</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Printer</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themeColor="text1"/>
                <w:sz w:val="22"/>
                <w:szCs w:val="22"/>
              </w:rPr>
            </w:pPr>
            <w:r w:rsidRPr="000C7488">
              <w:rPr>
                <w:rFonts w:ascii="Arial" w:eastAsia="Calibri" w:hAnsi="Arial" w:cs="Arial"/>
                <w:color w:val="000000" w:themeColor="text1"/>
                <w:sz w:val="22"/>
                <w:szCs w:val="22"/>
              </w:rPr>
              <w:t>2</w:t>
            </w:r>
            <w:r w:rsidRPr="000C7488">
              <w:rPr>
                <w:rFonts w:ascii="Arial" w:eastAsia="Calibri" w:hAnsi="Arial" w:cs="Arial"/>
                <w:color w:val="000000" w:themeColor="text1"/>
                <w:sz w:val="22"/>
                <w:szCs w:val="22"/>
                <w:lang w:val="id-ID"/>
              </w:rPr>
              <w:t>4</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r w:rsidRPr="000C7488">
              <w:rPr>
                <w:rFonts w:ascii="Arial" w:eastAsia="Calibri" w:hAnsi="Arial" w:cs="Arial"/>
                <w:color w:val="000000"/>
                <w:sz w:val="22"/>
                <w:szCs w:val="22"/>
                <w:lang w:val="id-ID"/>
              </w:rPr>
              <w:t>6</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rPr>
          <w:trHeight w:val="745"/>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33</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Peralatan Personal Komputer Lain lain</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3</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3</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rPr>
          <w:trHeight w:val="403"/>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34</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UPS</w:t>
            </w:r>
          </w:p>
        </w:tc>
        <w:tc>
          <w:tcPr>
            <w:tcW w:w="851" w:type="dxa"/>
            <w:vAlign w:val="bottom"/>
          </w:tcPr>
          <w:p w:rsidR="00FA6F1A" w:rsidRPr="000C7488" w:rsidRDefault="00FA6F1A" w:rsidP="000C7488">
            <w:pPr>
              <w:spacing w:after="200" w:line="360" w:lineRule="auto"/>
              <w:jc w:val="center"/>
              <w:rPr>
                <w:rFonts w:ascii="Arial" w:eastAsia="Calibri" w:hAnsi="Arial" w:cs="Arial"/>
                <w:sz w:val="22"/>
                <w:szCs w:val="22"/>
              </w:rPr>
            </w:pPr>
            <w:r w:rsidRPr="000C7488">
              <w:rPr>
                <w:rFonts w:ascii="Arial" w:eastAsia="Calibri" w:hAnsi="Arial" w:cs="Arial"/>
                <w:sz w:val="22"/>
                <w:szCs w:val="22"/>
                <w:lang w:val="id-ID"/>
              </w:rPr>
              <w:t>9</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lang w:val="id-ID"/>
              </w:rPr>
              <w:t>9</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35</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Harddisk Eksternal</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3</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3</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36</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Wirreless Access Point</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rPr>
          <w:trHeight w:val="711"/>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37</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Meja Kerja Pejabat Eselon II</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38</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Meja Kerja</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5</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5</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39</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Meja Maket/Peta</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40</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Kursi Pejabat Eselon II</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41</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Camera + Attachment</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42</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Layar Proyektor</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lastRenderedPageBreak/>
              <w:t>43</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Tape Recorder</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44</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Televisi</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themeColor="text1"/>
                <w:sz w:val="22"/>
                <w:szCs w:val="22"/>
              </w:rPr>
            </w:pPr>
            <w:r w:rsidRPr="000C7488">
              <w:rPr>
                <w:rFonts w:ascii="Arial" w:eastAsia="Calibri" w:hAnsi="Arial" w:cs="Arial"/>
                <w:color w:val="000000" w:themeColor="text1"/>
                <w:sz w:val="22"/>
                <w:szCs w:val="22"/>
                <w:lang w:val="id-ID"/>
              </w:rPr>
              <w:t>2</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themeColor="text1"/>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lang w:val="id-ID"/>
              </w:rPr>
              <w:t>2</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45</w:t>
            </w:r>
          </w:p>
        </w:tc>
        <w:tc>
          <w:tcPr>
            <w:tcW w:w="2268" w:type="dxa"/>
            <w:vAlign w:val="center"/>
          </w:tcPr>
          <w:p w:rsidR="00FA6F1A" w:rsidRPr="000C7488" w:rsidRDefault="00FA6F1A" w:rsidP="00B462D3">
            <w:pPr>
              <w:spacing w:after="200" w:line="360" w:lineRule="auto"/>
              <w:rPr>
                <w:rFonts w:ascii="Arial" w:eastAsia="Calibri" w:hAnsi="Arial" w:cs="Arial"/>
                <w:color w:val="000000" w:themeColor="text1"/>
                <w:sz w:val="22"/>
                <w:szCs w:val="22"/>
                <w:lang w:val="id-ID"/>
              </w:rPr>
            </w:pPr>
            <w:r w:rsidRPr="000C7488">
              <w:rPr>
                <w:rFonts w:ascii="Arial" w:eastAsia="Calibri" w:hAnsi="Arial" w:cs="Arial"/>
                <w:color w:val="000000" w:themeColor="text1"/>
                <w:sz w:val="22"/>
                <w:szCs w:val="22"/>
                <w:lang w:val="id-ID"/>
              </w:rPr>
              <w:t>Projektor</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themeColor="text1"/>
                <w:sz w:val="22"/>
                <w:szCs w:val="22"/>
                <w:lang w:val="id-ID"/>
              </w:rPr>
            </w:pPr>
            <w:r w:rsidRPr="000C7488">
              <w:rPr>
                <w:rFonts w:ascii="Arial" w:eastAsia="Calibri" w:hAnsi="Arial" w:cs="Arial"/>
                <w:color w:val="000000" w:themeColor="text1"/>
                <w:sz w:val="22"/>
                <w:szCs w:val="22"/>
                <w:lang w:val="id-ID"/>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themeColor="text1"/>
                <w:sz w:val="22"/>
                <w:szCs w:val="22"/>
                <w:lang w:val="id-ID"/>
              </w:rPr>
            </w:pPr>
            <w:r w:rsidRPr="000C7488">
              <w:rPr>
                <w:rFonts w:ascii="Arial" w:eastAsia="Calibri" w:hAnsi="Arial" w:cs="Arial"/>
                <w:color w:val="000000" w:themeColor="text1"/>
                <w:sz w:val="22"/>
                <w:szCs w:val="22"/>
                <w:lang w:val="id-ID"/>
              </w:rPr>
              <w:t>1</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themeColor="text1"/>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themeColor="text1"/>
                <w:sz w:val="22"/>
                <w:szCs w:val="22"/>
                <w:lang w:val="id-ID"/>
              </w:rPr>
            </w:pPr>
            <w:r w:rsidRPr="000C7488">
              <w:rPr>
                <w:rFonts w:ascii="Arial" w:eastAsia="Calibri" w:hAnsi="Arial" w:cs="Arial"/>
                <w:color w:val="000000" w:themeColor="text1"/>
                <w:sz w:val="22"/>
                <w:szCs w:val="22"/>
                <w:lang w:val="id-ID"/>
              </w:rPr>
              <w:t>2</w:t>
            </w:r>
          </w:p>
        </w:tc>
        <w:tc>
          <w:tcPr>
            <w:tcW w:w="1559" w:type="dxa"/>
            <w:vAlign w:val="center"/>
          </w:tcPr>
          <w:p w:rsidR="00FA6F1A" w:rsidRPr="000C7488" w:rsidRDefault="00FA6F1A" w:rsidP="00B462D3">
            <w:pPr>
              <w:spacing w:after="200" w:line="360" w:lineRule="auto"/>
              <w:rPr>
                <w:rFonts w:ascii="Arial" w:eastAsia="Calibri" w:hAnsi="Arial" w:cs="Arial"/>
                <w:color w:val="000000" w:themeColor="text1"/>
                <w:sz w:val="22"/>
                <w:szCs w:val="22"/>
              </w:rPr>
            </w:pPr>
            <w:r w:rsidRPr="000C7488">
              <w:rPr>
                <w:rFonts w:ascii="Arial" w:eastAsia="Calibri" w:hAnsi="Arial" w:cs="Arial"/>
                <w:color w:val="000000" w:themeColor="text1"/>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46</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Slide Projector</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47</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Wireless Portable (Sound system)</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48</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Bangunan Gedung Kantor Permanen</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49</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Gedung Garasi/Pool Semi Permanen</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rPr>
          <w:trHeight w:val="627"/>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50</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Bangunan Parkir Semi Permanen</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2</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rPr>
          <w:trHeight w:val="1150"/>
        </w:trPr>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51</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Ban</w:t>
            </w:r>
            <w:r w:rsidR="00065B4A">
              <w:rPr>
                <w:rFonts w:ascii="Arial" w:eastAsia="Calibri" w:hAnsi="Arial" w:cs="Arial"/>
                <w:color w:val="000000"/>
                <w:sz w:val="22"/>
                <w:szCs w:val="22"/>
              </w:rPr>
              <w:t>guan Gedung Terminal/Pelabuhan/B</w:t>
            </w:r>
            <w:r w:rsidRPr="000C7488">
              <w:rPr>
                <w:rFonts w:ascii="Arial" w:eastAsia="Calibri" w:hAnsi="Arial" w:cs="Arial"/>
                <w:color w:val="000000"/>
                <w:sz w:val="22"/>
                <w:szCs w:val="22"/>
              </w:rPr>
              <w:t>andar Permanen</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12</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12</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52</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Konstruksi Pagar</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53</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Kolam Ikan Permanen</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54</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Bangunan Nama Instansi/Unit Kerja</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55</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Jalan Khusus Komplek</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r w:rsidR="00FA6F1A" w:rsidRPr="000C7488" w:rsidTr="0021496E">
        <w:tc>
          <w:tcPr>
            <w:tcW w:w="567" w:type="dxa"/>
            <w:vAlign w:val="center"/>
          </w:tcPr>
          <w:p w:rsidR="00FA6F1A" w:rsidRPr="000C7488" w:rsidRDefault="00FA6F1A" w:rsidP="00B462D3">
            <w:pPr>
              <w:spacing w:line="360" w:lineRule="auto"/>
              <w:rPr>
                <w:rFonts w:ascii="Arial" w:hAnsi="Arial" w:cs="Arial"/>
                <w:bCs/>
                <w:color w:val="000000"/>
                <w:sz w:val="22"/>
                <w:szCs w:val="22"/>
                <w:lang w:val="id-ID" w:eastAsia="id-ID"/>
              </w:rPr>
            </w:pPr>
            <w:r w:rsidRPr="000C7488">
              <w:rPr>
                <w:rFonts w:ascii="Arial" w:hAnsi="Arial" w:cs="Arial"/>
                <w:bCs/>
                <w:color w:val="000000"/>
                <w:sz w:val="22"/>
                <w:szCs w:val="22"/>
                <w:lang w:val="id-ID" w:eastAsia="id-ID"/>
              </w:rPr>
              <w:t>56</w:t>
            </w:r>
          </w:p>
        </w:tc>
        <w:tc>
          <w:tcPr>
            <w:tcW w:w="2268"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Jalan Lingkungan/</w:t>
            </w:r>
            <w:r w:rsidR="0021496E">
              <w:rPr>
                <w:rFonts w:ascii="Arial" w:eastAsia="Calibri" w:hAnsi="Arial" w:cs="Arial"/>
                <w:color w:val="000000"/>
                <w:sz w:val="22"/>
                <w:szCs w:val="22"/>
                <w:lang w:val="id-ID"/>
              </w:rPr>
              <w:t xml:space="preserve"> </w:t>
            </w:r>
            <w:r w:rsidRPr="000C7488">
              <w:rPr>
                <w:rFonts w:ascii="Arial" w:eastAsia="Calibri" w:hAnsi="Arial" w:cs="Arial"/>
                <w:color w:val="000000"/>
                <w:sz w:val="22"/>
                <w:szCs w:val="22"/>
              </w:rPr>
              <w:t>Halaman</w:t>
            </w:r>
          </w:p>
        </w:tc>
        <w:tc>
          <w:tcPr>
            <w:tcW w:w="851"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992"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p>
        </w:tc>
        <w:tc>
          <w:tcPr>
            <w:tcW w:w="1134" w:type="dxa"/>
            <w:vAlign w:val="bottom"/>
          </w:tcPr>
          <w:p w:rsidR="00FA6F1A" w:rsidRPr="000C7488" w:rsidRDefault="00FA6F1A" w:rsidP="000C7488">
            <w:pPr>
              <w:spacing w:after="200" w:line="360" w:lineRule="auto"/>
              <w:jc w:val="center"/>
              <w:rPr>
                <w:rFonts w:ascii="Arial" w:eastAsia="Calibri" w:hAnsi="Arial" w:cs="Arial"/>
                <w:color w:val="000000"/>
                <w:sz w:val="22"/>
                <w:szCs w:val="22"/>
              </w:rPr>
            </w:pPr>
            <w:r w:rsidRPr="000C7488">
              <w:rPr>
                <w:rFonts w:ascii="Arial" w:eastAsia="Calibri" w:hAnsi="Arial" w:cs="Arial"/>
                <w:color w:val="000000"/>
                <w:sz w:val="22"/>
                <w:szCs w:val="22"/>
              </w:rPr>
              <w:t>1</w:t>
            </w:r>
          </w:p>
        </w:tc>
        <w:tc>
          <w:tcPr>
            <w:tcW w:w="1559" w:type="dxa"/>
            <w:vAlign w:val="center"/>
          </w:tcPr>
          <w:p w:rsidR="00FA6F1A" w:rsidRPr="000C7488" w:rsidRDefault="00FA6F1A" w:rsidP="00B462D3">
            <w:pPr>
              <w:spacing w:after="200" w:line="360" w:lineRule="auto"/>
              <w:rPr>
                <w:rFonts w:ascii="Arial" w:eastAsia="Calibri" w:hAnsi="Arial" w:cs="Arial"/>
                <w:color w:val="000000"/>
                <w:sz w:val="22"/>
                <w:szCs w:val="22"/>
              </w:rPr>
            </w:pPr>
            <w:r w:rsidRPr="000C7488">
              <w:rPr>
                <w:rFonts w:ascii="Arial" w:eastAsia="Calibri" w:hAnsi="Arial" w:cs="Arial"/>
                <w:color w:val="000000"/>
                <w:sz w:val="22"/>
                <w:szCs w:val="22"/>
              </w:rPr>
              <w:t>Pembelian</w:t>
            </w:r>
          </w:p>
        </w:tc>
      </w:tr>
    </w:tbl>
    <w:p w:rsidR="00A93AF0" w:rsidRDefault="00A93AF0" w:rsidP="00B462D3">
      <w:pPr>
        <w:spacing w:after="200" w:line="360" w:lineRule="auto"/>
        <w:rPr>
          <w:rFonts w:ascii="Arial" w:eastAsia="Calibri" w:hAnsi="Arial" w:cs="Arial"/>
          <w:sz w:val="22"/>
          <w:szCs w:val="22"/>
        </w:rPr>
      </w:pPr>
    </w:p>
    <w:p w:rsidR="00737618" w:rsidRDefault="00737618" w:rsidP="0021496E">
      <w:pPr>
        <w:tabs>
          <w:tab w:val="left" w:pos="1134"/>
        </w:tabs>
        <w:spacing w:after="160" w:line="360" w:lineRule="auto"/>
        <w:ind w:left="1134" w:hanging="567"/>
        <w:rPr>
          <w:rFonts w:ascii="Arial" w:eastAsiaTheme="minorHAnsi" w:hAnsi="Arial" w:cs="Arial"/>
          <w:b/>
          <w:lang w:val="id-ID"/>
        </w:rPr>
      </w:pPr>
    </w:p>
    <w:p w:rsidR="00A93AF0" w:rsidRPr="00F86AFA" w:rsidRDefault="00A93AF0" w:rsidP="0021496E">
      <w:pPr>
        <w:tabs>
          <w:tab w:val="left" w:pos="1134"/>
        </w:tabs>
        <w:spacing w:after="160" w:line="360" w:lineRule="auto"/>
        <w:ind w:left="1134" w:hanging="567"/>
        <w:rPr>
          <w:rFonts w:ascii="Arial" w:eastAsiaTheme="minorHAnsi" w:hAnsi="Arial" w:cs="Arial"/>
          <w:lang w:val="id-ID"/>
        </w:rPr>
      </w:pPr>
      <w:r w:rsidRPr="00F86AFA">
        <w:rPr>
          <w:rFonts w:ascii="Arial" w:eastAsiaTheme="minorHAnsi" w:hAnsi="Arial" w:cs="Arial"/>
          <w:b/>
          <w:lang w:val="id-ID"/>
        </w:rPr>
        <w:lastRenderedPageBreak/>
        <w:t>d)</w:t>
      </w:r>
      <w:r w:rsidRPr="00F86AFA">
        <w:rPr>
          <w:rFonts w:ascii="Arial" w:eastAsiaTheme="minorHAnsi" w:hAnsi="Arial" w:cs="Arial"/>
          <w:lang w:val="id-ID"/>
        </w:rPr>
        <w:t xml:space="preserve"> </w:t>
      </w:r>
      <w:r w:rsidR="0021496E">
        <w:rPr>
          <w:rFonts w:ascii="Arial" w:eastAsiaTheme="minorHAnsi" w:hAnsi="Arial" w:cs="Arial"/>
          <w:lang w:val="id-ID"/>
        </w:rPr>
        <w:tab/>
      </w:r>
      <w:r w:rsidRPr="00F86AFA">
        <w:rPr>
          <w:rFonts w:ascii="Arial" w:eastAsiaTheme="minorHAnsi" w:hAnsi="Arial" w:cs="Arial"/>
          <w:b/>
          <w:lang w:val="id-ID"/>
        </w:rPr>
        <w:t>Data Statistik Bidang Katahanan Pangan</w:t>
      </w:r>
    </w:p>
    <w:p w:rsidR="00A93AF0" w:rsidRPr="00F86AFA" w:rsidRDefault="00A93AF0" w:rsidP="0021496E">
      <w:pPr>
        <w:spacing w:line="360" w:lineRule="auto"/>
        <w:ind w:left="1134" w:firstLine="709"/>
        <w:jc w:val="both"/>
        <w:rPr>
          <w:rFonts w:ascii="Arial" w:eastAsiaTheme="minorHAnsi" w:hAnsi="Arial" w:cs="Arial"/>
          <w:lang w:val="id-ID"/>
        </w:rPr>
      </w:pPr>
      <w:r w:rsidRPr="00F86AFA">
        <w:rPr>
          <w:rFonts w:ascii="Arial" w:hAnsi="Arial" w:cs="Arial"/>
          <w:bCs/>
          <w:color w:val="000000"/>
          <w:lang w:val="id-ID" w:eastAsia="id-ID"/>
        </w:rPr>
        <w:t>Dinas Ketahanan Pangan D</w:t>
      </w:r>
      <w:r w:rsidR="00EB1F0E" w:rsidRPr="00F86AFA">
        <w:rPr>
          <w:rFonts w:ascii="Arial" w:hAnsi="Arial" w:cs="Arial"/>
          <w:bCs/>
          <w:color w:val="000000"/>
          <w:lang w:val="id-ID" w:eastAsia="id-ID"/>
        </w:rPr>
        <w:t xml:space="preserve">an Perikanan Tahun Anggaran </w:t>
      </w:r>
      <w:r w:rsidR="002426AF" w:rsidRPr="002426AF">
        <w:rPr>
          <w:rFonts w:ascii="Arial" w:hAnsi="Arial" w:cs="Arial"/>
          <w:bCs/>
          <w:lang w:val="id-ID" w:eastAsia="id-ID"/>
        </w:rPr>
        <w:t>2019</w:t>
      </w:r>
      <w:r w:rsidRPr="00F86AFA">
        <w:rPr>
          <w:rFonts w:ascii="Arial" w:eastAsiaTheme="minorHAnsi" w:hAnsi="Arial" w:cs="Arial"/>
          <w:lang w:val="id-ID"/>
        </w:rPr>
        <w:t xml:space="preserve"> melalui Program Peningkatan Ketahan Pangan (pertanian/perkebunan) dengan Kegiatan Percepatan penganekaragaman konsumsi pangan mengupayakan agar pola konsumsi pangan penduduk lebih beranekaragam dan seimbang serta aman dalam jumlah dan komposisi yang cukup (Beragam, Bergizi, Seimbang dan Aman) yang dimulai dari masing-masing rumah tangga.  </w:t>
      </w:r>
    </w:p>
    <w:p w:rsidR="00A93AF0" w:rsidRPr="00F86AFA" w:rsidRDefault="00A93AF0" w:rsidP="0021496E">
      <w:pPr>
        <w:spacing w:line="360" w:lineRule="auto"/>
        <w:ind w:left="1134" w:firstLine="709"/>
        <w:jc w:val="both"/>
        <w:rPr>
          <w:rFonts w:ascii="Arial" w:eastAsiaTheme="minorHAnsi" w:hAnsi="Arial" w:cs="Arial"/>
          <w:lang w:val="id-ID"/>
        </w:rPr>
      </w:pPr>
      <w:r w:rsidRPr="00F86AFA">
        <w:rPr>
          <w:rFonts w:ascii="Arial" w:eastAsiaTheme="minorHAnsi" w:hAnsi="Arial" w:cs="Arial"/>
          <w:lang w:val="id-ID"/>
        </w:rPr>
        <w:t xml:space="preserve">Program Percepatan Penganekaragaman Konsumsi Pangan (P2KP) yang dilakukan antara lain melalui kegiatan Optimalisasi Pemanfaatan Pekarangan melalui konsep Kawasan Rumah Pangan Lestari melalui program penganekaragaman konsumsi pangan mengupayakan agar pola konsumsi pangan penduduk lebih beranekaragam dan seimbang serta aman dalam jumlah dan komposisi yang cukup (Beragam, Bergizi, Seimbang dan Aman) yang dimulai dari masing-masing rumah tangga.  </w:t>
      </w:r>
    </w:p>
    <w:p w:rsidR="00A93AF0" w:rsidRPr="00F86AFA" w:rsidRDefault="00A93AF0" w:rsidP="0021496E">
      <w:pPr>
        <w:spacing w:line="360" w:lineRule="auto"/>
        <w:ind w:left="1134" w:firstLine="709"/>
        <w:jc w:val="both"/>
        <w:rPr>
          <w:rFonts w:ascii="Arial" w:eastAsiaTheme="minorHAnsi" w:hAnsi="Arial" w:cs="Arial"/>
          <w:lang w:val="id-ID"/>
        </w:rPr>
      </w:pPr>
      <w:r w:rsidRPr="00F86AFA">
        <w:rPr>
          <w:rFonts w:ascii="Arial" w:eastAsiaTheme="minorHAnsi" w:hAnsi="Arial" w:cs="Arial"/>
          <w:lang w:val="id-ID"/>
        </w:rPr>
        <w:t>Program Percepatan Penganekaragaman Konsumsi Pangan (P2KP) yang dilakukan antara lain melalui kegiatan Optimalisasi Pemanfaatan Pekarangan melalui konsep Kawasan Rumah Pangan Lestari</w:t>
      </w:r>
    </w:p>
    <w:p w:rsidR="00A93AF0" w:rsidRPr="00F86AFA" w:rsidRDefault="00A93AF0" w:rsidP="0021496E">
      <w:pPr>
        <w:spacing w:after="160" w:line="360" w:lineRule="auto"/>
        <w:ind w:left="1134" w:firstLine="709"/>
        <w:contextualSpacing/>
        <w:jc w:val="both"/>
        <w:rPr>
          <w:rFonts w:ascii="Arial" w:eastAsiaTheme="minorHAnsi" w:hAnsi="Arial" w:cs="Arial"/>
          <w:lang w:val="id-ID"/>
        </w:rPr>
      </w:pPr>
      <w:r w:rsidRPr="00F86AFA">
        <w:rPr>
          <w:rFonts w:ascii="Arial" w:eastAsiaTheme="minorHAnsi" w:hAnsi="Arial" w:cs="Arial"/>
          <w:lang w:val="id-ID"/>
        </w:rPr>
        <w:t xml:space="preserve">Perencanaan kebutuhan konsumsi pangan untuk pemenuhan gizi seimbang yang ditujukan untuk menjamin ketersediaan dan konsumsi pangan sesuai dengan norma gizi agar dapat memenuhi Angka Kecukupan Gizi (AKG) dan keseimbangan gizi sesuai Pola Pangan Harapan (PPH).  </w:t>
      </w:r>
    </w:p>
    <w:p w:rsidR="00A93AF0" w:rsidRPr="00F86AFA" w:rsidRDefault="00A93AF0" w:rsidP="0021496E">
      <w:pPr>
        <w:spacing w:after="160" w:line="360" w:lineRule="auto"/>
        <w:ind w:left="1134" w:firstLine="709"/>
        <w:contextualSpacing/>
        <w:jc w:val="both"/>
        <w:rPr>
          <w:rFonts w:ascii="Arial" w:eastAsiaTheme="minorHAnsi" w:hAnsi="Arial" w:cs="Arial"/>
          <w:lang w:val="id-ID"/>
        </w:rPr>
      </w:pPr>
      <w:r w:rsidRPr="00F86AFA">
        <w:rPr>
          <w:rFonts w:ascii="Arial" w:eastAsiaTheme="minorHAnsi" w:hAnsi="Arial" w:cs="Arial"/>
          <w:lang w:val="id-ID"/>
        </w:rPr>
        <w:t>Disamping itu ditujukan untuk pemenuhan kebutuhan aktual untuk menjamin ketersediaan pangan sesuai dengan permintaan aktual masyarakat sebagai cerminan pendapatan, harga pangan, preferensi pangan, nilai sosial pangan dan budaya/ pola konsumsi pangan.</w:t>
      </w:r>
    </w:p>
    <w:p w:rsidR="00A93AF0" w:rsidRPr="00F86AFA" w:rsidRDefault="00A93AF0" w:rsidP="0021496E">
      <w:pPr>
        <w:spacing w:after="160" w:line="360" w:lineRule="auto"/>
        <w:ind w:left="1134" w:firstLine="709"/>
        <w:contextualSpacing/>
        <w:jc w:val="both"/>
        <w:rPr>
          <w:rFonts w:ascii="Arial" w:eastAsiaTheme="minorHAnsi" w:hAnsi="Arial" w:cs="Arial"/>
          <w:lang w:val="id-ID"/>
        </w:rPr>
      </w:pPr>
      <w:r w:rsidRPr="00F86AFA">
        <w:rPr>
          <w:rFonts w:ascii="Arial" w:eastAsiaTheme="minorHAnsi" w:hAnsi="Arial" w:cs="Arial"/>
          <w:lang w:val="id-ID"/>
        </w:rPr>
        <w:t>Sebagai acuan kualitatif untuk konsumsi pangan adalah Angka Kecukupan Gizi (AKG), rata-rata per kapita perhari untuk energi 2.150 kilokalori/kapita/hari dan protein 57 gram/kapita/hari, sedangkan acuan untuk menilai tingkat keragaman konsumsi pangan adalah Pola Pangan Harapan (PPH) dengan skor 100 sebagai pola yang ideal.</w:t>
      </w:r>
    </w:p>
    <w:p w:rsidR="00A93AF0" w:rsidRPr="00F86AFA" w:rsidRDefault="00A93AF0" w:rsidP="0021496E">
      <w:pPr>
        <w:spacing w:after="160" w:line="360" w:lineRule="auto"/>
        <w:ind w:left="1134"/>
        <w:jc w:val="both"/>
        <w:rPr>
          <w:rFonts w:ascii="Arial" w:eastAsiaTheme="minorHAnsi" w:hAnsi="Arial" w:cs="Arial"/>
          <w:sz w:val="26"/>
          <w:szCs w:val="26"/>
          <w:lang w:val="id-ID"/>
        </w:rPr>
      </w:pPr>
      <w:r w:rsidRPr="00F86AFA">
        <w:rPr>
          <w:rFonts w:ascii="Arial" w:eastAsiaTheme="minorHAnsi" w:hAnsi="Arial" w:cs="Arial"/>
          <w:sz w:val="26"/>
          <w:szCs w:val="26"/>
          <w:lang w:val="id-ID"/>
        </w:rPr>
        <w:t>Data Pola Pangan Harapan Aktual dapat dilihat pada tabel berikut :</w:t>
      </w:r>
    </w:p>
    <w:tbl>
      <w:tblPr>
        <w:tblW w:w="11457" w:type="dxa"/>
        <w:tblInd w:w="704" w:type="dxa"/>
        <w:tblLayout w:type="fixed"/>
        <w:tblLook w:val="04A0" w:firstRow="1" w:lastRow="0" w:firstColumn="1" w:lastColumn="0" w:noHBand="0" w:noVBand="1"/>
      </w:tblPr>
      <w:tblGrid>
        <w:gridCol w:w="236"/>
        <w:gridCol w:w="326"/>
        <w:gridCol w:w="1129"/>
        <w:gridCol w:w="287"/>
        <w:gridCol w:w="700"/>
        <w:gridCol w:w="640"/>
        <w:gridCol w:w="64"/>
        <w:gridCol w:w="704"/>
        <w:gridCol w:w="549"/>
        <w:gridCol w:w="296"/>
        <w:gridCol w:w="846"/>
        <w:gridCol w:w="704"/>
        <w:gridCol w:w="698"/>
        <w:gridCol w:w="98"/>
        <w:gridCol w:w="900"/>
        <w:gridCol w:w="638"/>
        <w:gridCol w:w="402"/>
        <w:gridCol w:w="110"/>
        <w:gridCol w:w="457"/>
        <w:gridCol w:w="267"/>
        <w:gridCol w:w="1406"/>
      </w:tblGrid>
      <w:tr w:rsidR="00A93AF0" w:rsidRPr="00F86AFA" w:rsidTr="0021496E">
        <w:trPr>
          <w:gridAfter w:val="5"/>
          <w:wAfter w:w="2642" w:type="dxa"/>
          <w:trHeight w:val="237"/>
        </w:trPr>
        <w:tc>
          <w:tcPr>
            <w:tcW w:w="562"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3AF0" w:rsidRPr="00F86AFA" w:rsidRDefault="00A93AF0" w:rsidP="00B462D3">
            <w:pPr>
              <w:spacing w:line="360" w:lineRule="auto"/>
              <w:jc w:val="center"/>
              <w:rPr>
                <w:rFonts w:ascii="Arial" w:hAnsi="Arial" w:cs="Arial"/>
                <w:b/>
                <w:bCs/>
                <w:sz w:val="18"/>
                <w:szCs w:val="18"/>
              </w:rPr>
            </w:pPr>
            <w:r w:rsidRPr="00F86AFA">
              <w:rPr>
                <w:rFonts w:ascii="Arial" w:hAnsi="Arial" w:cs="Arial"/>
                <w:b/>
                <w:bCs/>
                <w:sz w:val="18"/>
                <w:szCs w:val="18"/>
              </w:rPr>
              <w:lastRenderedPageBreak/>
              <w:t>No</w:t>
            </w:r>
          </w:p>
        </w:tc>
        <w:tc>
          <w:tcPr>
            <w:tcW w:w="112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3AF0" w:rsidRPr="00F86AFA" w:rsidRDefault="00A93AF0" w:rsidP="00B462D3">
            <w:pPr>
              <w:spacing w:line="360" w:lineRule="auto"/>
              <w:jc w:val="center"/>
              <w:rPr>
                <w:rFonts w:ascii="Arial" w:hAnsi="Arial" w:cs="Arial"/>
                <w:b/>
                <w:bCs/>
                <w:sz w:val="18"/>
                <w:szCs w:val="18"/>
              </w:rPr>
            </w:pPr>
            <w:r w:rsidRPr="00F86AFA">
              <w:rPr>
                <w:rFonts w:ascii="Arial" w:hAnsi="Arial" w:cs="Arial"/>
                <w:b/>
                <w:bCs/>
                <w:sz w:val="18"/>
                <w:szCs w:val="18"/>
              </w:rPr>
              <w:t>Kelompok Pangan</w:t>
            </w:r>
          </w:p>
        </w:tc>
        <w:tc>
          <w:tcPr>
            <w:tcW w:w="1691" w:type="dxa"/>
            <w:gridSpan w:val="4"/>
            <w:tcBorders>
              <w:top w:val="single" w:sz="4" w:space="0" w:color="auto"/>
              <w:left w:val="nil"/>
              <w:bottom w:val="single" w:sz="4" w:space="0" w:color="auto"/>
              <w:right w:val="nil"/>
            </w:tcBorders>
            <w:shd w:val="clear" w:color="auto" w:fill="FFFFFF" w:themeFill="background1"/>
          </w:tcPr>
          <w:p w:rsidR="00A93AF0" w:rsidRPr="00F86AFA" w:rsidRDefault="00A93AF0" w:rsidP="00B462D3">
            <w:pPr>
              <w:spacing w:line="360" w:lineRule="auto"/>
              <w:jc w:val="center"/>
              <w:rPr>
                <w:rFonts w:ascii="Arial" w:hAnsi="Arial" w:cs="Arial"/>
                <w:b/>
                <w:bCs/>
                <w:sz w:val="18"/>
                <w:szCs w:val="18"/>
              </w:rPr>
            </w:pPr>
          </w:p>
        </w:tc>
        <w:tc>
          <w:tcPr>
            <w:tcW w:w="5433" w:type="dxa"/>
            <w:gridSpan w:val="9"/>
            <w:tcBorders>
              <w:top w:val="single" w:sz="4" w:space="0" w:color="auto"/>
              <w:left w:val="nil"/>
              <w:bottom w:val="single" w:sz="4" w:space="0" w:color="auto"/>
              <w:right w:val="single" w:sz="4" w:space="0" w:color="auto"/>
            </w:tcBorders>
            <w:shd w:val="clear" w:color="auto" w:fill="FFFFFF" w:themeFill="background1"/>
            <w:noWrap/>
            <w:vAlign w:val="bottom"/>
            <w:hideMark/>
          </w:tcPr>
          <w:p w:rsidR="00A93AF0" w:rsidRPr="00F86AFA" w:rsidRDefault="00A93AF0" w:rsidP="00B462D3">
            <w:pPr>
              <w:spacing w:line="360" w:lineRule="auto"/>
              <w:rPr>
                <w:rFonts w:ascii="Arial" w:hAnsi="Arial" w:cs="Arial"/>
                <w:b/>
                <w:bCs/>
                <w:sz w:val="18"/>
                <w:szCs w:val="18"/>
              </w:rPr>
            </w:pPr>
            <w:r w:rsidRPr="00F86AFA">
              <w:rPr>
                <w:rFonts w:ascii="Arial" w:hAnsi="Arial" w:cs="Arial"/>
                <w:b/>
                <w:bCs/>
                <w:sz w:val="18"/>
                <w:szCs w:val="18"/>
              </w:rPr>
              <w:t>Perhitungan Skor Pola Pangan Harapan (PPH)</w:t>
            </w:r>
          </w:p>
        </w:tc>
      </w:tr>
      <w:tr w:rsidR="00A93AF0" w:rsidRPr="00F86AFA" w:rsidTr="0021496E">
        <w:trPr>
          <w:gridAfter w:val="5"/>
          <w:wAfter w:w="2642" w:type="dxa"/>
          <w:trHeight w:val="237"/>
        </w:trPr>
        <w:tc>
          <w:tcPr>
            <w:tcW w:w="562"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3AF0" w:rsidRPr="00F86AFA" w:rsidRDefault="00A93AF0" w:rsidP="00B462D3">
            <w:pPr>
              <w:spacing w:line="360" w:lineRule="auto"/>
              <w:rPr>
                <w:rFonts w:ascii="Arial" w:hAnsi="Arial" w:cs="Arial"/>
                <w:b/>
                <w:bCs/>
                <w:sz w:val="18"/>
                <w:szCs w:val="18"/>
              </w:rPr>
            </w:pPr>
          </w:p>
        </w:tc>
        <w:tc>
          <w:tcPr>
            <w:tcW w:w="112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3AF0" w:rsidRPr="00F86AFA" w:rsidRDefault="00A93AF0" w:rsidP="00B462D3">
            <w:pPr>
              <w:spacing w:line="360" w:lineRule="auto"/>
              <w:rPr>
                <w:rFonts w:ascii="Arial" w:hAnsi="Arial" w:cs="Arial"/>
                <w:b/>
                <w:bCs/>
                <w:sz w:val="18"/>
                <w:szCs w:val="18"/>
              </w:rPr>
            </w:pPr>
          </w:p>
        </w:tc>
        <w:tc>
          <w:tcPr>
            <w:tcW w:w="987" w:type="dxa"/>
            <w:gridSpan w:val="2"/>
            <w:tcBorders>
              <w:top w:val="nil"/>
              <w:left w:val="nil"/>
              <w:bottom w:val="single" w:sz="4" w:space="0" w:color="auto"/>
              <w:right w:val="single" w:sz="4" w:space="0" w:color="auto"/>
            </w:tcBorders>
            <w:shd w:val="clear" w:color="auto" w:fill="FFFFFF" w:themeFill="background1"/>
            <w:vAlign w:val="center"/>
            <w:hideMark/>
          </w:tcPr>
          <w:p w:rsidR="00A93AF0" w:rsidRPr="00F86AFA" w:rsidRDefault="00A93AF0" w:rsidP="00B462D3">
            <w:pPr>
              <w:spacing w:line="360" w:lineRule="auto"/>
              <w:jc w:val="center"/>
              <w:rPr>
                <w:rFonts w:ascii="Arial" w:hAnsi="Arial" w:cs="Arial"/>
                <w:b/>
                <w:bCs/>
                <w:sz w:val="18"/>
                <w:szCs w:val="18"/>
              </w:rPr>
            </w:pPr>
            <w:r w:rsidRPr="00F86AFA">
              <w:rPr>
                <w:rFonts w:ascii="Arial" w:hAnsi="Arial" w:cs="Arial"/>
                <w:b/>
                <w:bCs/>
                <w:sz w:val="18"/>
                <w:szCs w:val="18"/>
              </w:rPr>
              <w:t>Kalori</w:t>
            </w:r>
          </w:p>
        </w:tc>
        <w:tc>
          <w:tcPr>
            <w:tcW w:w="704" w:type="dxa"/>
            <w:gridSpan w:val="2"/>
            <w:tcBorders>
              <w:top w:val="nil"/>
              <w:left w:val="nil"/>
              <w:bottom w:val="single" w:sz="4" w:space="0" w:color="auto"/>
              <w:right w:val="single" w:sz="4" w:space="0" w:color="auto"/>
            </w:tcBorders>
            <w:shd w:val="clear" w:color="auto" w:fill="FFFFFF" w:themeFill="background1"/>
            <w:vAlign w:val="center"/>
            <w:hideMark/>
          </w:tcPr>
          <w:p w:rsidR="00A93AF0" w:rsidRPr="00F86AFA" w:rsidRDefault="00A93AF0" w:rsidP="00B462D3">
            <w:pPr>
              <w:spacing w:line="360" w:lineRule="auto"/>
              <w:jc w:val="center"/>
              <w:rPr>
                <w:rFonts w:ascii="Arial" w:hAnsi="Arial" w:cs="Arial"/>
                <w:b/>
                <w:bCs/>
                <w:sz w:val="18"/>
                <w:szCs w:val="18"/>
              </w:rPr>
            </w:pPr>
            <w:r w:rsidRPr="00F86AFA">
              <w:rPr>
                <w:rFonts w:ascii="Arial" w:hAnsi="Arial" w:cs="Arial"/>
                <w:b/>
                <w:bCs/>
                <w:sz w:val="18"/>
                <w:szCs w:val="18"/>
              </w:rPr>
              <w:t>%</w:t>
            </w:r>
          </w:p>
        </w:tc>
        <w:tc>
          <w:tcPr>
            <w:tcW w:w="704" w:type="dxa"/>
            <w:tcBorders>
              <w:top w:val="nil"/>
              <w:left w:val="nil"/>
              <w:bottom w:val="single" w:sz="4" w:space="0" w:color="auto"/>
              <w:right w:val="single" w:sz="4" w:space="0" w:color="auto"/>
            </w:tcBorders>
            <w:shd w:val="clear" w:color="auto" w:fill="FFFFFF" w:themeFill="background1"/>
            <w:vAlign w:val="center"/>
            <w:hideMark/>
          </w:tcPr>
          <w:p w:rsidR="00A93AF0" w:rsidRPr="00F86AFA" w:rsidRDefault="00EB1F0E" w:rsidP="00B462D3">
            <w:pPr>
              <w:spacing w:line="360" w:lineRule="auto"/>
              <w:jc w:val="center"/>
              <w:rPr>
                <w:rFonts w:ascii="Arial" w:hAnsi="Arial" w:cs="Arial"/>
                <w:b/>
                <w:bCs/>
                <w:sz w:val="18"/>
                <w:szCs w:val="18"/>
              </w:rPr>
            </w:pPr>
            <w:r w:rsidRPr="00F86AFA">
              <w:rPr>
                <w:rFonts w:ascii="Arial" w:hAnsi="Arial" w:cs="Arial"/>
                <w:b/>
                <w:bCs/>
                <w:sz w:val="18"/>
                <w:szCs w:val="18"/>
              </w:rPr>
              <w:t>% AKE*</w:t>
            </w:r>
          </w:p>
        </w:tc>
        <w:tc>
          <w:tcPr>
            <w:tcW w:w="845" w:type="dxa"/>
            <w:gridSpan w:val="2"/>
            <w:tcBorders>
              <w:top w:val="nil"/>
              <w:left w:val="nil"/>
              <w:bottom w:val="single" w:sz="4" w:space="0" w:color="auto"/>
              <w:right w:val="single" w:sz="4" w:space="0" w:color="auto"/>
            </w:tcBorders>
            <w:shd w:val="clear" w:color="auto" w:fill="FFFFFF" w:themeFill="background1"/>
            <w:vAlign w:val="center"/>
            <w:hideMark/>
          </w:tcPr>
          <w:p w:rsidR="00A93AF0" w:rsidRPr="00F86AFA" w:rsidRDefault="00A93AF0" w:rsidP="00B462D3">
            <w:pPr>
              <w:spacing w:line="360" w:lineRule="auto"/>
              <w:jc w:val="center"/>
              <w:rPr>
                <w:rFonts w:ascii="Arial" w:hAnsi="Arial" w:cs="Arial"/>
                <w:b/>
                <w:bCs/>
                <w:sz w:val="18"/>
                <w:szCs w:val="18"/>
              </w:rPr>
            </w:pPr>
            <w:r w:rsidRPr="00F86AFA">
              <w:rPr>
                <w:rFonts w:ascii="Arial" w:hAnsi="Arial" w:cs="Arial"/>
                <w:b/>
                <w:bCs/>
                <w:sz w:val="18"/>
                <w:szCs w:val="18"/>
              </w:rPr>
              <w:t>Bobot</w:t>
            </w:r>
          </w:p>
        </w:tc>
        <w:tc>
          <w:tcPr>
            <w:tcW w:w="846" w:type="dxa"/>
            <w:tcBorders>
              <w:top w:val="nil"/>
              <w:left w:val="nil"/>
              <w:bottom w:val="single" w:sz="4" w:space="0" w:color="auto"/>
              <w:right w:val="single" w:sz="4" w:space="0" w:color="auto"/>
            </w:tcBorders>
            <w:shd w:val="clear" w:color="auto" w:fill="FFFFFF" w:themeFill="background1"/>
            <w:vAlign w:val="center"/>
            <w:hideMark/>
          </w:tcPr>
          <w:p w:rsidR="00A93AF0" w:rsidRPr="00F86AFA" w:rsidRDefault="00A93AF0" w:rsidP="00B462D3">
            <w:pPr>
              <w:spacing w:line="360" w:lineRule="auto"/>
              <w:jc w:val="center"/>
              <w:rPr>
                <w:rFonts w:ascii="Arial" w:hAnsi="Arial" w:cs="Arial"/>
                <w:b/>
                <w:bCs/>
                <w:sz w:val="18"/>
                <w:szCs w:val="18"/>
              </w:rPr>
            </w:pPr>
            <w:r w:rsidRPr="00F86AFA">
              <w:rPr>
                <w:rFonts w:ascii="Arial" w:hAnsi="Arial" w:cs="Arial"/>
                <w:b/>
                <w:bCs/>
                <w:sz w:val="18"/>
                <w:szCs w:val="18"/>
              </w:rPr>
              <w:t>Skor Aktual</w:t>
            </w:r>
          </w:p>
        </w:tc>
        <w:tc>
          <w:tcPr>
            <w:tcW w:w="704" w:type="dxa"/>
            <w:tcBorders>
              <w:top w:val="nil"/>
              <w:left w:val="nil"/>
              <w:bottom w:val="single" w:sz="4" w:space="0" w:color="auto"/>
              <w:right w:val="single" w:sz="4" w:space="0" w:color="auto"/>
            </w:tcBorders>
            <w:shd w:val="clear" w:color="auto" w:fill="FFFFFF" w:themeFill="background1"/>
            <w:vAlign w:val="center"/>
            <w:hideMark/>
          </w:tcPr>
          <w:p w:rsidR="00A93AF0" w:rsidRPr="00F86AFA" w:rsidRDefault="00A93AF0" w:rsidP="00B462D3">
            <w:pPr>
              <w:spacing w:line="360" w:lineRule="auto"/>
              <w:jc w:val="center"/>
              <w:rPr>
                <w:rFonts w:ascii="Arial" w:hAnsi="Arial" w:cs="Arial"/>
                <w:b/>
                <w:bCs/>
                <w:sz w:val="18"/>
                <w:szCs w:val="18"/>
              </w:rPr>
            </w:pPr>
            <w:r w:rsidRPr="00F86AFA">
              <w:rPr>
                <w:rFonts w:ascii="Arial" w:hAnsi="Arial" w:cs="Arial"/>
                <w:b/>
                <w:bCs/>
                <w:sz w:val="18"/>
                <w:szCs w:val="18"/>
              </w:rPr>
              <w:t>Skor AKE</w:t>
            </w:r>
          </w:p>
        </w:tc>
        <w:tc>
          <w:tcPr>
            <w:tcW w:w="698" w:type="dxa"/>
            <w:tcBorders>
              <w:top w:val="nil"/>
              <w:left w:val="nil"/>
              <w:bottom w:val="single" w:sz="4" w:space="0" w:color="auto"/>
              <w:right w:val="single" w:sz="4" w:space="0" w:color="auto"/>
            </w:tcBorders>
            <w:shd w:val="clear" w:color="auto" w:fill="FFFFFF" w:themeFill="background1"/>
            <w:vAlign w:val="center"/>
            <w:hideMark/>
          </w:tcPr>
          <w:p w:rsidR="00A93AF0" w:rsidRPr="00F86AFA" w:rsidRDefault="00A93AF0" w:rsidP="00B462D3">
            <w:pPr>
              <w:spacing w:line="360" w:lineRule="auto"/>
              <w:jc w:val="center"/>
              <w:rPr>
                <w:rFonts w:ascii="Arial" w:hAnsi="Arial" w:cs="Arial"/>
                <w:b/>
                <w:bCs/>
                <w:sz w:val="18"/>
                <w:szCs w:val="18"/>
              </w:rPr>
            </w:pPr>
            <w:r w:rsidRPr="00F86AFA">
              <w:rPr>
                <w:rFonts w:ascii="Arial" w:hAnsi="Arial" w:cs="Arial"/>
                <w:b/>
                <w:bCs/>
                <w:sz w:val="18"/>
                <w:szCs w:val="18"/>
              </w:rPr>
              <w:t>Skor Maks</w:t>
            </w:r>
          </w:p>
        </w:tc>
        <w:tc>
          <w:tcPr>
            <w:tcW w:w="998" w:type="dxa"/>
            <w:gridSpan w:val="2"/>
            <w:tcBorders>
              <w:top w:val="nil"/>
              <w:left w:val="nil"/>
              <w:bottom w:val="single" w:sz="4" w:space="0" w:color="auto"/>
              <w:right w:val="single" w:sz="4" w:space="0" w:color="auto"/>
            </w:tcBorders>
            <w:shd w:val="clear" w:color="auto" w:fill="FFFFFF" w:themeFill="background1"/>
          </w:tcPr>
          <w:p w:rsidR="00A93AF0" w:rsidRPr="00F86AFA" w:rsidRDefault="00A93AF0" w:rsidP="00B462D3">
            <w:pPr>
              <w:spacing w:line="360" w:lineRule="auto"/>
              <w:jc w:val="center"/>
              <w:rPr>
                <w:rFonts w:ascii="Arial" w:hAnsi="Arial" w:cs="Arial"/>
                <w:b/>
                <w:bCs/>
                <w:sz w:val="16"/>
                <w:szCs w:val="16"/>
                <w:lang w:val="id-ID"/>
              </w:rPr>
            </w:pPr>
            <w:r w:rsidRPr="00F86AFA">
              <w:rPr>
                <w:rFonts w:ascii="Arial" w:hAnsi="Arial" w:cs="Arial"/>
                <w:b/>
                <w:bCs/>
                <w:sz w:val="16"/>
                <w:szCs w:val="16"/>
                <w:lang w:val="id-ID"/>
              </w:rPr>
              <w:t>Gap Skor AKE dan Skor Maks</w:t>
            </w:r>
          </w:p>
        </w:tc>
        <w:tc>
          <w:tcPr>
            <w:tcW w:w="638" w:type="dxa"/>
            <w:tcBorders>
              <w:top w:val="nil"/>
              <w:left w:val="single" w:sz="4" w:space="0" w:color="auto"/>
              <w:bottom w:val="single" w:sz="4" w:space="0" w:color="auto"/>
              <w:right w:val="single" w:sz="4" w:space="0" w:color="auto"/>
            </w:tcBorders>
            <w:shd w:val="clear" w:color="auto" w:fill="FFFFFF" w:themeFill="background1"/>
            <w:vAlign w:val="center"/>
            <w:hideMark/>
          </w:tcPr>
          <w:p w:rsidR="00A93AF0" w:rsidRPr="00F86AFA" w:rsidRDefault="00A93AF0" w:rsidP="00B462D3">
            <w:pPr>
              <w:spacing w:line="360" w:lineRule="auto"/>
              <w:jc w:val="center"/>
              <w:rPr>
                <w:rFonts w:ascii="Arial" w:hAnsi="Arial" w:cs="Arial"/>
                <w:b/>
                <w:bCs/>
                <w:sz w:val="18"/>
                <w:szCs w:val="18"/>
              </w:rPr>
            </w:pPr>
            <w:r w:rsidRPr="00F86AFA">
              <w:rPr>
                <w:rFonts w:ascii="Arial" w:hAnsi="Arial" w:cs="Arial"/>
                <w:b/>
                <w:bCs/>
                <w:sz w:val="18"/>
                <w:szCs w:val="18"/>
              </w:rPr>
              <w:t>Skor PPH</w:t>
            </w:r>
          </w:p>
        </w:tc>
      </w:tr>
      <w:tr w:rsidR="00A93AF0" w:rsidRPr="00F86AFA" w:rsidTr="0021496E">
        <w:trPr>
          <w:gridAfter w:val="5"/>
          <w:wAfter w:w="2642" w:type="dxa"/>
          <w:trHeight w:val="237"/>
        </w:trPr>
        <w:tc>
          <w:tcPr>
            <w:tcW w:w="56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1.</w:t>
            </w:r>
          </w:p>
        </w:tc>
        <w:tc>
          <w:tcPr>
            <w:tcW w:w="1129"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Padi-padian</w:t>
            </w:r>
          </w:p>
        </w:tc>
        <w:tc>
          <w:tcPr>
            <w:tcW w:w="987"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1150.8</w:t>
            </w:r>
          </w:p>
        </w:tc>
        <w:tc>
          <w:tcPr>
            <w:tcW w:w="704"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58.9</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57.5</w:t>
            </w:r>
          </w:p>
        </w:tc>
        <w:tc>
          <w:tcPr>
            <w:tcW w:w="845"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0.5</w:t>
            </w:r>
          </w:p>
        </w:tc>
        <w:tc>
          <w:tcPr>
            <w:tcW w:w="846"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29.4</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28.8</w:t>
            </w:r>
          </w:p>
        </w:tc>
        <w:tc>
          <w:tcPr>
            <w:tcW w:w="698" w:type="dxa"/>
            <w:tcBorders>
              <w:top w:val="nil"/>
              <w:left w:val="nil"/>
              <w:bottom w:val="single" w:sz="4" w:space="0" w:color="auto"/>
              <w:right w:val="single" w:sz="4" w:space="0" w:color="auto"/>
            </w:tcBorders>
            <w:shd w:val="clear" w:color="000000" w:fill="FFFFFF"/>
            <w:vAlign w:val="bottom"/>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25.0</w:t>
            </w:r>
          </w:p>
        </w:tc>
        <w:tc>
          <w:tcPr>
            <w:tcW w:w="998" w:type="dxa"/>
            <w:gridSpan w:val="2"/>
            <w:tcBorders>
              <w:top w:val="nil"/>
              <w:left w:val="single" w:sz="4" w:space="0" w:color="auto"/>
              <w:bottom w:val="single" w:sz="4" w:space="0" w:color="auto"/>
              <w:right w:val="single" w:sz="4" w:space="0" w:color="auto"/>
            </w:tcBorders>
            <w:shd w:val="clear" w:color="000000" w:fill="FFFFFF"/>
            <w:noWrap/>
            <w:vAlign w:val="bottom"/>
          </w:tcPr>
          <w:p w:rsidR="00A93AF0" w:rsidRPr="00F86AFA" w:rsidRDefault="00A93AF0" w:rsidP="00B462D3">
            <w:pPr>
              <w:spacing w:line="360" w:lineRule="auto"/>
              <w:jc w:val="right"/>
              <w:rPr>
                <w:rFonts w:ascii="Arial" w:hAnsi="Arial" w:cs="Arial"/>
                <w:sz w:val="18"/>
                <w:szCs w:val="18"/>
                <w:lang w:val="id-ID"/>
              </w:rPr>
            </w:pPr>
            <w:r w:rsidRPr="00F86AFA">
              <w:rPr>
                <w:rFonts w:ascii="Arial" w:hAnsi="Arial" w:cs="Arial"/>
                <w:sz w:val="18"/>
                <w:szCs w:val="18"/>
                <w:lang w:val="id-ID"/>
              </w:rPr>
              <w:t>3.8</w:t>
            </w:r>
          </w:p>
        </w:tc>
        <w:tc>
          <w:tcPr>
            <w:tcW w:w="638"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25.0</w:t>
            </w:r>
          </w:p>
        </w:tc>
      </w:tr>
      <w:tr w:rsidR="00A93AF0" w:rsidRPr="00F86AFA" w:rsidTr="0021496E">
        <w:trPr>
          <w:gridAfter w:val="5"/>
          <w:wAfter w:w="2642" w:type="dxa"/>
          <w:trHeight w:val="237"/>
        </w:trPr>
        <w:tc>
          <w:tcPr>
            <w:tcW w:w="56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2.</w:t>
            </w:r>
          </w:p>
        </w:tc>
        <w:tc>
          <w:tcPr>
            <w:tcW w:w="1129"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Umbi-umbian</w:t>
            </w:r>
          </w:p>
        </w:tc>
        <w:tc>
          <w:tcPr>
            <w:tcW w:w="987"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52.3</w:t>
            </w:r>
          </w:p>
        </w:tc>
        <w:tc>
          <w:tcPr>
            <w:tcW w:w="704"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2.7</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2.6</w:t>
            </w:r>
          </w:p>
        </w:tc>
        <w:tc>
          <w:tcPr>
            <w:tcW w:w="845"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0.5</w:t>
            </w:r>
          </w:p>
        </w:tc>
        <w:tc>
          <w:tcPr>
            <w:tcW w:w="846"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1.3</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1.3</w:t>
            </w:r>
          </w:p>
        </w:tc>
        <w:tc>
          <w:tcPr>
            <w:tcW w:w="698" w:type="dxa"/>
            <w:tcBorders>
              <w:top w:val="single" w:sz="4" w:space="0" w:color="auto"/>
              <w:left w:val="nil"/>
              <w:bottom w:val="single" w:sz="4" w:space="0" w:color="auto"/>
              <w:right w:val="single" w:sz="4" w:space="0" w:color="auto"/>
            </w:tcBorders>
            <w:shd w:val="clear" w:color="000000" w:fill="FFFFFF"/>
            <w:vAlign w:val="bottom"/>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2.5</w:t>
            </w:r>
          </w:p>
        </w:tc>
        <w:tc>
          <w:tcPr>
            <w:tcW w:w="998" w:type="dxa"/>
            <w:gridSpan w:val="2"/>
            <w:tcBorders>
              <w:top w:val="nil"/>
              <w:left w:val="single" w:sz="4" w:space="0" w:color="auto"/>
              <w:bottom w:val="single" w:sz="4" w:space="0" w:color="auto"/>
              <w:right w:val="single" w:sz="4" w:space="0" w:color="auto"/>
            </w:tcBorders>
            <w:shd w:val="clear" w:color="000000" w:fill="FFFFFF"/>
            <w:noWrap/>
            <w:vAlign w:val="bottom"/>
          </w:tcPr>
          <w:p w:rsidR="00A93AF0" w:rsidRPr="00F86AFA" w:rsidRDefault="00A93AF0" w:rsidP="00B462D3">
            <w:pPr>
              <w:spacing w:line="360" w:lineRule="auto"/>
              <w:jc w:val="right"/>
              <w:rPr>
                <w:rFonts w:ascii="Arial" w:hAnsi="Arial" w:cs="Arial"/>
                <w:sz w:val="18"/>
                <w:szCs w:val="18"/>
                <w:lang w:val="id-ID"/>
              </w:rPr>
            </w:pPr>
            <w:r w:rsidRPr="00F86AFA">
              <w:rPr>
                <w:rFonts w:ascii="Arial" w:hAnsi="Arial" w:cs="Arial"/>
                <w:sz w:val="18"/>
                <w:szCs w:val="18"/>
                <w:lang w:val="id-ID"/>
              </w:rPr>
              <w:t>-1.2</w:t>
            </w:r>
          </w:p>
        </w:tc>
        <w:tc>
          <w:tcPr>
            <w:tcW w:w="638"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1.3</w:t>
            </w:r>
          </w:p>
        </w:tc>
      </w:tr>
      <w:tr w:rsidR="00A93AF0" w:rsidRPr="00F86AFA" w:rsidTr="0021496E">
        <w:trPr>
          <w:gridAfter w:val="5"/>
          <w:wAfter w:w="2642" w:type="dxa"/>
          <w:trHeight w:val="237"/>
        </w:trPr>
        <w:tc>
          <w:tcPr>
            <w:tcW w:w="56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3.</w:t>
            </w:r>
          </w:p>
        </w:tc>
        <w:tc>
          <w:tcPr>
            <w:tcW w:w="1129"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Pangan Hewani</w:t>
            </w:r>
          </w:p>
        </w:tc>
        <w:tc>
          <w:tcPr>
            <w:tcW w:w="987"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212.2</w:t>
            </w:r>
          </w:p>
        </w:tc>
        <w:tc>
          <w:tcPr>
            <w:tcW w:w="704"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10.9</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10.6</w:t>
            </w:r>
          </w:p>
        </w:tc>
        <w:tc>
          <w:tcPr>
            <w:tcW w:w="845"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2.0</w:t>
            </w:r>
          </w:p>
        </w:tc>
        <w:tc>
          <w:tcPr>
            <w:tcW w:w="846"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21.7</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21.2</w:t>
            </w:r>
          </w:p>
        </w:tc>
        <w:tc>
          <w:tcPr>
            <w:tcW w:w="698" w:type="dxa"/>
            <w:tcBorders>
              <w:top w:val="single" w:sz="4" w:space="0" w:color="auto"/>
              <w:left w:val="nil"/>
              <w:bottom w:val="single" w:sz="4" w:space="0" w:color="auto"/>
              <w:right w:val="single" w:sz="4" w:space="0" w:color="auto"/>
            </w:tcBorders>
            <w:shd w:val="clear" w:color="000000" w:fill="FFFFFF"/>
            <w:vAlign w:val="bottom"/>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24.0</w:t>
            </w:r>
          </w:p>
        </w:tc>
        <w:tc>
          <w:tcPr>
            <w:tcW w:w="998" w:type="dxa"/>
            <w:gridSpan w:val="2"/>
            <w:tcBorders>
              <w:top w:val="nil"/>
              <w:left w:val="single" w:sz="4" w:space="0" w:color="auto"/>
              <w:bottom w:val="single" w:sz="4" w:space="0" w:color="auto"/>
              <w:right w:val="single" w:sz="4" w:space="0" w:color="auto"/>
            </w:tcBorders>
            <w:shd w:val="clear" w:color="000000" w:fill="FFFFFF"/>
            <w:noWrap/>
            <w:vAlign w:val="bottom"/>
          </w:tcPr>
          <w:p w:rsidR="00A93AF0" w:rsidRPr="00F86AFA" w:rsidRDefault="00A93AF0" w:rsidP="00B462D3">
            <w:pPr>
              <w:spacing w:line="360" w:lineRule="auto"/>
              <w:jc w:val="right"/>
              <w:rPr>
                <w:rFonts w:ascii="Arial" w:hAnsi="Arial" w:cs="Arial"/>
                <w:sz w:val="18"/>
                <w:szCs w:val="18"/>
                <w:lang w:val="id-ID"/>
              </w:rPr>
            </w:pPr>
            <w:r w:rsidRPr="00F86AFA">
              <w:rPr>
                <w:rFonts w:ascii="Arial" w:hAnsi="Arial" w:cs="Arial"/>
                <w:sz w:val="18"/>
                <w:szCs w:val="18"/>
                <w:lang w:val="id-ID"/>
              </w:rPr>
              <w:t>-2.8</w:t>
            </w:r>
          </w:p>
        </w:tc>
        <w:tc>
          <w:tcPr>
            <w:tcW w:w="638"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21.2</w:t>
            </w:r>
          </w:p>
        </w:tc>
      </w:tr>
      <w:tr w:rsidR="00A93AF0" w:rsidRPr="00F86AFA" w:rsidTr="0021496E">
        <w:trPr>
          <w:gridAfter w:val="5"/>
          <w:wAfter w:w="2642" w:type="dxa"/>
          <w:trHeight w:val="237"/>
        </w:trPr>
        <w:tc>
          <w:tcPr>
            <w:tcW w:w="56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4.</w:t>
            </w:r>
          </w:p>
        </w:tc>
        <w:tc>
          <w:tcPr>
            <w:tcW w:w="1129"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Minyak dan Lemak</w:t>
            </w:r>
          </w:p>
        </w:tc>
        <w:tc>
          <w:tcPr>
            <w:tcW w:w="987"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255.2</w:t>
            </w:r>
          </w:p>
        </w:tc>
        <w:tc>
          <w:tcPr>
            <w:tcW w:w="704"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13.1</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12.8</w:t>
            </w:r>
          </w:p>
        </w:tc>
        <w:tc>
          <w:tcPr>
            <w:tcW w:w="845"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0.5</w:t>
            </w:r>
          </w:p>
        </w:tc>
        <w:tc>
          <w:tcPr>
            <w:tcW w:w="846"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6.5</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6.4</w:t>
            </w:r>
          </w:p>
        </w:tc>
        <w:tc>
          <w:tcPr>
            <w:tcW w:w="698" w:type="dxa"/>
            <w:tcBorders>
              <w:top w:val="single" w:sz="4" w:space="0" w:color="auto"/>
              <w:left w:val="nil"/>
              <w:bottom w:val="single" w:sz="4" w:space="0" w:color="auto"/>
              <w:right w:val="single" w:sz="4" w:space="0" w:color="auto"/>
            </w:tcBorders>
            <w:shd w:val="clear" w:color="000000" w:fill="FFFFFF"/>
            <w:vAlign w:val="bottom"/>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5.0</w:t>
            </w:r>
          </w:p>
        </w:tc>
        <w:tc>
          <w:tcPr>
            <w:tcW w:w="998" w:type="dxa"/>
            <w:gridSpan w:val="2"/>
            <w:tcBorders>
              <w:top w:val="nil"/>
              <w:left w:val="single" w:sz="4" w:space="0" w:color="auto"/>
              <w:bottom w:val="single" w:sz="4" w:space="0" w:color="auto"/>
              <w:right w:val="single" w:sz="4" w:space="0" w:color="auto"/>
            </w:tcBorders>
            <w:shd w:val="clear" w:color="000000" w:fill="FFFFFF"/>
            <w:noWrap/>
            <w:vAlign w:val="bottom"/>
          </w:tcPr>
          <w:p w:rsidR="00A93AF0" w:rsidRPr="00F86AFA" w:rsidRDefault="00A93AF0" w:rsidP="00B462D3">
            <w:pPr>
              <w:spacing w:line="360" w:lineRule="auto"/>
              <w:jc w:val="right"/>
              <w:rPr>
                <w:rFonts w:ascii="Arial" w:hAnsi="Arial" w:cs="Arial"/>
                <w:sz w:val="18"/>
                <w:szCs w:val="18"/>
                <w:lang w:val="id-ID"/>
              </w:rPr>
            </w:pPr>
            <w:r w:rsidRPr="00F86AFA">
              <w:rPr>
                <w:rFonts w:ascii="Arial" w:hAnsi="Arial" w:cs="Arial"/>
                <w:sz w:val="18"/>
                <w:szCs w:val="18"/>
                <w:lang w:val="id-ID"/>
              </w:rPr>
              <w:t>1.4</w:t>
            </w:r>
          </w:p>
        </w:tc>
        <w:tc>
          <w:tcPr>
            <w:tcW w:w="638"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5.0</w:t>
            </w:r>
          </w:p>
        </w:tc>
      </w:tr>
      <w:tr w:rsidR="00A93AF0" w:rsidRPr="00F86AFA" w:rsidTr="0021496E">
        <w:trPr>
          <w:gridAfter w:val="5"/>
          <w:wAfter w:w="2642" w:type="dxa"/>
          <w:trHeight w:val="237"/>
        </w:trPr>
        <w:tc>
          <w:tcPr>
            <w:tcW w:w="56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5.</w:t>
            </w:r>
          </w:p>
        </w:tc>
        <w:tc>
          <w:tcPr>
            <w:tcW w:w="1129"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Buah/Biji Berminyak</w:t>
            </w:r>
          </w:p>
        </w:tc>
        <w:tc>
          <w:tcPr>
            <w:tcW w:w="987"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24.7</w:t>
            </w:r>
          </w:p>
        </w:tc>
        <w:tc>
          <w:tcPr>
            <w:tcW w:w="704"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1.3</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1.2</w:t>
            </w:r>
          </w:p>
        </w:tc>
        <w:tc>
          <w:tcPr>
            <w:tcW w:w="845"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0.5</w:t>
            </w:r>
          </w:p>
        </w:tc>
        <w:tc>
          <w:tcPr>
            <w:tcW w:w="846"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0.6</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0.6</w:t>
            </w:r>
          </w:p>
        </w:tc>
        <w:tc>
          <w:tcPr>
            <w:tcW w:w="698" w:type="dxa"/>
            <w:tcBorders>
              <w:top w:val="single" w:sz="4" w:space="0" w:color="auto"/>
              <w:left w:val="nil"/>
              <w:bottom w:val="single" w:sz="4" w:space="0" w:color="auto"/>
              <w:right w:val="single" w:sz="4" w:space="0" w:color="auto"/>
            </w:tcBorders>
            <w:shd w:val="clear" w:color="000000" w:fill="FFFFFF"/>
            <w:vAlign w:val="bottom"/>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1.0</w:t>
            </w:r>
          </w:p>
        </w:tc>
        <w:tc>
          <w:tcPr>
            <w:tcW w:w="998" w:type="dxa"/>
            <w:gridSpan w:val="2"/>
            <w:tcBorders>
              <w:top w:val="nil"/>
              <w:left w:val="single" w:sz="4" w:space="0" w:color="auto"/>
              <w:bottom w:val="single" w:sz="4" w:space="0" w:color="auto"/>
              <w:right w:val="single" w:sz="4" w:space="0" w:color="auto"/>
            </w:tcBorders>
            <w:shd w:val="clear" w:color="000000" w:fill="FFFFFF"/>
            <w:noWrap/>
            <w:vAlign w:val="bottom"/>
          </w:tcPr>
          <w:p w:rsidR="00A93AF0" w:rsidRPr="00F86AFA" w:rsidRDefault="00A93AF0" w:rsidP="00B462D3">
            <w:pPr>
              <w:spacing w:line="360" w:lineRule="auto"/>
              <w:jc w:val="right"/>
              <w:rPr>
                <w:rFonts w:ascii="Arial" w:hAnsi="Arial" w:cs="Arial"/>
                <w:sz w:val="18"/>
                <w:szCs w:val="18"/>
                <w:lang w:val="id-ID"/>
              </w:rPr>
            </w:pPr>
            <w:r w:rsidRPr="00F86AFA">
              <w:rPr>
                <w:rFonts w:ascii="Arial" w:hAnsi="Arial" w:cs="Arial"/>
                <w:sz w:val="18"/>
                <w:szCs w:val="18"/>
                <w:lang w:val="id-ID"/>
              </w:rPr>
              <w:t>-0.4</w:t>
            </w:r>
          </w:p>
        </w:tc>
        <w:tc>
          <w:tcPr>
            <w:tcW w:w="638"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0.6</w:t>
            </w:r>
          </w:p>
        </w:tc>
      </w:tr>
      <w:tr w:rsidR="00A93AF0" w:rsidRPr="00F86AFA" w:rsidTr="0021496E">
        <w:trPr>
          <w:gridAfter w:val="5"/>
          <w:wAfter w:w="2642" w:type="dxa"/>
          <w:trHeight w:val="237"/>
        </w:trPr>
        <w:tc>
          <w:tcPr>
            <w:tcW w:w="56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6.</w:t>
            </w:r>
          </w:p>
        </w:tc>
        <w:tc>
          <w:tcPr>
            <w:tcW w:w="1129"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Kacang-kacangan</w:t>
            </w:r>
          </w:p>
        </w:tc>
        <w:tc>
          <w:tcPr>
            <w:tcW w:w="987"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82.3</w:t>
            </w:r>
          </w:p>
        </w:tc>
        <w:tc>
          <w:tcPr>
            <w:tcW w:w="704"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4.2</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4.1</w:t>
            </w:r>
          </w:p>
        </w:tc>
        <w:tc>
          <w:tcPr>
            <w:tcW w:w="845"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2.0</w:t>
            </w:r>
          </w:p>
        </w:tc>
        <w:tc>
          <w:tcPr>
            <w:tcW w:w="846"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8.4</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8.2</w:t>
            </w:r>
          </w:p>
        </w:tc>
        <w:tc>
          <w:tcPr>
            <w:tcW w:w="698" w:type="dxa"/>
            <w:tcBorders>
              <w:top w:val="single" w:sz="4" w:space="0" w:color="auto"/>
              <w:left w:val="nil"/>
              <w:bottom w:val="single" w:sz="4" w:space="0" w:color="auto"/>
              <w:right w:val="single" w:sz="4" w:space="0" w:color="auto"/>
            </w:tcBorders>
            <w:shd w:val="clear" w:color="000000" w:fill="FFFFFF"/>
            <w:vAlign w:val="bottom"/>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10.0</w:t>
            </w:r>
          </w:p>
        </w:tc>
        <w:tc>
          <w:tcPr>
            <w:tcW w:w="998" w:type="dxa"/>
            <w:gridSpan w:val="2"/>
            <w:tcBorders>
              <w:top w:val="nil"/>
              <w:left w:val="single" w:sz="4" w:space="0" w:color="auto"/>
              <w:bottom w:val="single" w:sz="4" w:space="0" w:color="auto"/>
              <w:right w:val="single" w:sz="4" w:space="0" w:color="auto"/>
            </w:tcBorders>
            <w:shd w:val="clear" w:color="000000" w:fill="FFFFFF"/>
            <w:noWrap/>
            <w:vAlign w:val="bottom"/>
          </w:tcPr>
          <w:p w:rsidR="00A93AF0" w:rsidRPr="00F86AFA" w:rsidRDefault="00A93AF0" w:rsidP="00B462D3">
            <w:pPr>
              <w:spacing w:line="360" w:lineRule="auto"/>
              <w:jc w:val="right"/>
              <w:rPr>
                <w:rFonts w:ascii="Arial" w:hAnsi="Arial" w:cs="Arial"/>
                <w:sz w:val="18"/>
                <w:szCs w:val="18"/>
                <w:lang w:val="id-ID"/>
              </w:rPr>
            </w:pPr>
            <w:r w:rsidRPr="00F86AFA">
              <w:rPr>
                <w:rFonts w:ascii="Arial" w:hAnsi="Arial" w:cs="Arial"/>
                <w:sz w:val="18"/>
                <w:szCs w:val="18"/>
                <w:lang w:val="id-ID"/>
              </w:rPr>
              <w:t>-1.8</w:t>
            </w:r>
          </w:p>
        </w:tc>
        <w:tc>
          <w:tcPr>
            <w:tcW w:w="638"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8.2</w:t>
            </w:r>
          </w:p>
        </w:tc>
      </w:tr>
      <w:tr w:rsidR="00A93AF0" w:rsidRPr="00F86AFA" w:rsidTr="0021496E">
        <w:trPr>
          <w:gridAfter w:val="5"/>
          <w:wAfter w:w="2642" w:type="dxa"/>
          <w:trHeight w:val="237"/>
        </w:trPr>
        <w:tc>
          <w:tcPr>
            <w:tcW w:w="56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7.</w:t>
            </w:r>
          </w:p>
        </w:tc>
        <w:tc>
          <w:tcPr>
            <w:tcW w:w="1129"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Gula</w:t>
            </w:r>
          </w:p>
        </w:tc>
        <w:tc>
          <w:tcPr>
            <w:tcW w:w="987"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89.9</w:t>
            </w:r>
          </w:p>
        </w:tc>
        <w:tc>
          <w:tcPr>
            <w:tcW w:w="704"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4.6</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4.5</w:t>
            </w:r>
          </w:p>
        </w:tc>
        <w:tc>
          <w:tcPr>
            <w:tcW w:w="845"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0.5</w:t>
            </w:r>
          </w:p>
        </w:tc>
        <w:tc>
          <w:tcPr>
            <w:tcW w:w="846"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2.3</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2.2</w:t>
            </w:r>
          </w:p>
        </w:tc>
        <w:tc>
          <w:tcPr>
            <w:tcW w:w="698" w:type="dxa"/>
            <w:tcBorders>
              <w:top w:val="single" w:sz="4" w:space="0" w:color="auto"/>
              <w:left w:val="nil"/>
              <w:bottom w:val="single" w:sz="4" w:space="0" w:color="auto"/>
              <w:right w:val="single" w:sz="4" w:space="0" w:color="auto"/>
            </w:tcBorders>
            <w:shd w:val="clear" w:color="000000" w:fill="FFFFFF"/>
            <w:vAlign w:val="bottom"/>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2.5</w:t>
            </w:r>
          </w:p>
        </w:tc>
        <w:tc>
          <w:tcPr>
            <w:tcW w:w="998" w:type="dxa"/>
            <w:gridSpan w:val="2"/>
            <w:tcBorders>
              <w:top w:val="nil"/>
              <w:left w:val="single" w:sz="4" w:space="0" w:color="auto"/>
              <w:bottom w:val="single" w:sz="4" w:space="0" w:color="auto"/>
              <w:right w:val="single" w:sz="4" w:space="0" w:color="auto"/>
            </w:tcBorders>
            <w:shd w:val="clear" w:color="000000" w:fill="FFFFFF"/>
            <w:noWrap/>
            <w:vAlign w:val="bottom"/>
          </w:tcPr>
          <w:p w:rsidR="00A93AF0" w:rsidRPr="00F86AFA" w:rsidRDefault="00A93AF0" w:rsidP="00B462D3">
            <w:pPr>
              <w:spacing w:line="360" w:lineRule="auto"/>
              <w:jc w:val="right"/>
              <w:rPr>
                <w:rFonts w:ascii="Arial" w:hAnsi="Arial" w:cs="Arial"/>
                <w:sz w:val="18"/>
                <w:szCs w:val="18"/>
                <w:lang w:val="id-ID"/>
              </w:rPr>
            </w:pPr>
            <w:r w:rsidRPr="00F86AFA">
              <w:rPr>
                <w:rFonts w:ascii="Arial" w:hAnsi="Arial" w:cs="Arial"/>
                <w:sz w:val="18"/>
                <w:szCs w:val="18"/>
                <w:lang w:val="id-ID"/>
              </w:rPr>
              <w:t>-0.3</w:t>
            </w:r>
          </w:p>
        </w:tc>
        <w:tc>
          <w:tcPr>
            <w:tcW w:w="638"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2.2</w:t>
            </w:r>
          </w:p>
        </w:tc>
      </w:tr>
      <w:tr w:rsidR="00A93AF0" w:rsidRPr="00F86AFA" w:rsidTr="0021496E">
        <w:trPr>
          <w:gridAfter w:val="5"/>
          <w:wAfter w:w="2642" w:type="dxa"/>
          <w:trHeight w:val="237"/>
        </w:trPr>
        <w:tc>
          <w:tcPr>
            <w:tcW w:w="56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8.</w:t>
            </w:r>
          </w:p>
        </w:tc>
        <w:tc>
          <w:tcPr>
            <w:tcW w:w="1129"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Sayur dan Buah</w:t>
            </w:r>
          </w:p>
        </w:tc>
        <w:tc>
          <w:tcPr>
            <w:tcW w:w="987"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84.0</w:t>
            </w:r>
          </w:p>
        </w:tc>
        <w:tc>
          <w:tcPr>
            <w:tcW w:w="704"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4.3</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4.2</w:t>
            </w:r>
          </w:p>
        </w:tc>
        <w:tc>
          <w:tcPr>
            <w:tcW w:w="845"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5.0</w:t>
            </w:r>
          </w:p>
        </w:tc>
        <w:tc>
          <w:tcPr>
            <w:tcW w:w="846"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21.5</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21.0</w:t>
            </w:r>
          </w:p>
        </w:tc>
        <w:tc>
          <w:tcPr>
            <w:tcW w:w="698" w:type="dxa"/>
            <w:tcBorders>
              <w:top w:val="single" w:sz="4" w:space="0" w:color="auto"/>
              <w:left w:val="nil"/>
              <w:bottom w:val="single" w:sz="4" w:space="0" w:color="auto"/>
              <w:right w:val="single" w:sz="4" w:space="0" w:color="auto"/>
            </w:tcBorders>
            <w:shd w:val="clear" w:color="000000" w:fill="FFFFFF"/>
            <w:vAlign w:val="bottom"/>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30.0</w:t>
            </w:r>
          </w:p>
        </w:tc>
        <w:tc>
          <w:tcPr>
            <w:tcW w:w="998" w:type="dxa"/>
            <w:gridSpan w:val="2"/>
            <w:tcBorders>
              <w:top w:val="nil"/>
              <w:left w:val="single" w:sz="4" w:space="0" w:color="auto"/>
              <w:bottom w:val="single" w:sz="4" w:space="0" w:color="auto"/>
              <w:right w:val="single" w:sz="4" w:space="0" w:color="auto"/>
            </w:tcBorders>
            <w:shd w:val="clear" w:color="000000" w:fill="FFFFFF"/>
            <w:noWrap/>
            <w:vAlign w:val="bottom"/>
          </w:tcPr>
          <w:p w:rsidR="00A93AF0" w:rsidRPr="00F86AFA" w:rsidRDefault="00A93AF0" w:rsidP="00B462D3">
            <w:pPr>
              <w:spacing w:line="360" w:lineRule="auto"/>
              <w:jc w:val="right"/>
              <w:rPr>
                <w:rFonts w:ascii="Arial" w:hAnsi="Arial" w:cs="Arial"/>
                <w:sz w:val="18"/>
                <w:szCs w:val="18"/>
                <w:lang w:val="id-ID"/>
              </w:rPr>
            </w:pPr>
            <w:r w:rsidRPr="00F86AFA">
              <w:rPr>
                <w:rFonts w:ascii="Arial" w:hAnsi="Arial" w:cs="Arial"/>
                <w:sz w:val="18"/>
                <w:szCs w:val="18"/>
                <w:lang w:val="id-ID"/>
              </w:rPr>
              <w:t>-7.0</w:t>
            </w:r>
          </w:p>
        </w:tc>
        <w:tc>
          <w:tcPr>
            <w:tcW w:w="638"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21.0</w:t>
            </w:r>
          </w:p>
        </w:tc>
      </w:tr>
      <w:tr w:rsidR="00A93AF0" w:rsidRPr="00F86AFA" w:rsidTr="0021496E">
        <w:trPr>
          <w:gridAfter w:val="5"/>
          <w:wAfter w:w="2642" w:type="dxa"/>
          <w:trHeight w:val="237"/>
        </w:trPr>
        <w:tc>
          <w:tcPr>
            <w:tcW w:w="56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9.</w:t>
            </w:r>
          </w:p>
        </w:tc>
        <w:tc>
          <w:tcPr>
            <w:tcW w:w="1129"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Lain-lain</w:t>
            </w:r>
          </w:p>
        </w:tc>
        <w:tc>
          <w:tcPr>
            <w:tcW w:w="987"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3.0</w:t>
            </w:r>
          </w:p>
        </w:tc>
        <w:tc>
          <w:tcPr>
            <w:tcW w:w="704"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0.2</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0.1</w:t>
            </w:r>
          </w:p>
        </w:tc>
        <w:tc>
          <w:tcPr>
            <w:tcW w:w="845"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0.0</w:t>
            </w:r>
          </w:p>
        </w:tc>
        <w:tc>
          <w:tcPr>
            <w:tcW w:w="846"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0.0</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0.0</w:t>
            </w:r>
          </w:p>
        </w:tc>
        <w:tc>
          <w:tcPr>
            <w:tcW w:w="698" w:type="dxa"/>
            <w:tcBorders>
              <w:top w:val="single" w:sz="4" w:space="0" w:color="auto"/>
              <w:left w:val="nil"/>
              <w:bottom w:val="single" w:sz="4" w:space="0" w:color="auto"/>
              <w:right w:val="single" w:sz="4" w:space="0" w:color="auto"/>
            </w:tcBorders>
            <w:shd w:val="clear" w:color="000000" w:fill="FFFFFF"/>
            <w:vAlign w:val="bottom"/>
          </w:tcPr>
          <w:p w:rsidR="00A93AF0" w:rsidRPr="00F86AFA" w:rsidRDefault="00A93AF0" w:rsidP="00B462D3">
            <w:pPr>
              <w:spacing w:line="360" w:lineRule="auto"/>
              <w:jc w:val="right"/>
              <w:rPr>
                <w:rFonts w:ascii="Arial" w:hAnsi="Arial" w:cs="Arial"/>
                <w:sz w:val="18"/>
                <w:szCs w:val="18"/>
              </w:rPr>
            </w:pPr>
            <w:r w:rsidRPr="00F86AFA">
              <w:rPr>
                <w:rFonts w:ascii="Arial" w:hAnsi="Arial" w:cs="Arial"/>
                <w:sz w:val="18"/>
                <w:szCs w:val="18"/>
              </w:rPr>
              <w:t>0.0</w:t>
            </w:r>
          </w:p>
        </w:tc>
        <w:tc>
          <w:tcPr>
            <w:tcW w:w="998" w:type="dxa"/>
            <w:gridSpan w:val="2"/>
            <w:tcBorders>
              <w:top w:val="nil"/>
              <w:left w:val="single" w:sz="4" w:space="0" w:color="auto"/>
              <w:bottom w:val="single" w:sz="4" w:space="0" w:color="auto"/>
              <w:right w:val="single" w:sz="4" w:space="0" w:color="auto"/>
            </w:tcBorders>
            <w:shd w:val="clear" w:color="000000" w:fill="FFFFFF"/>
            <w:noWrap/>
            <w:vAlign w:val="bottom"/>
          </w:tcPr>
          <w:p w:rsidR="00A93AF0" w:rsidRPr="00F86AFA" w:rsidRDefault="00A93AF0" w:rsidP="00B462D3">
            <w:pPr>
              <w:spacing w:line="360" w:lineRule="auto"/>
              <w:jc w:val="right"/>
              <w:rPr>
                <w:rFonts w:ascii="Arial" w:hAnsi="Arial" w:cs="Arial"/>
                <w:sz w:val="18"/>
                <w:szCs w:val="18"/>
                <w:lang w:val="id-ID"/>
              </w:rPr>
            </w:pPr>
            <w:r w:rsidRPr="00F86AFA">
              <w:rPr>
                <w:rFonts w:ascii="Arial" w:hAnsi="Arial" w:cs="Arial"/>
                <w:sz w:val="18"/>
                <w:szCs w:val="18"/>
                <w:lang w:val="id-ID"/>
              </w:rPr>
              <w:t>0</w:t>
            </w:r>
          </w:p>
        </w:tc>
        <w:tc>
          <w:tcPr>
            <w:tcW w:w="638"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0.0</w:t>
            </w:r>
          </w:p>
        </w:tc>
      </w:tr>
      <w:tr w:rsidR="00A93AF0" w:rsidRPr="00F86AFA" w:rsidTr="0021496E">
        <w:trPr>
          <w:gridAfter w:val="5"/>
          <w:wAfter w:w="2642" w:type="dxa"/>
          <w:trHeight w:val="237"/>
        </w:trPr>
        <w:tc>
          <w:tcPr>
            <w:tcW w:w="56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center"/>
              <w:rPr>
                <w:rFonts w:ascii="Arial" w:hAnsi="Arial" w:cs="Arial"/>
                <w:sz w:val="18"/>
                <w:szCs w:val="18"/>
              </w:rPr>
            </w:pPr>
            <w:r w:rsidRPr="00F86AFA">
              <w:rPr>
                <w:rFonts w:ascii="Arial" w:hAnsi="Arial" w:cs="Arial"/>
                <w:sz w:val="18"/>
                <w:szCs w:val="18"/>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rPr>
                <w:rFonts w:ascii="Arial" w:hAnsi="Arial" w:cs="Arial"/>
                <w:bCs/>
                <w:sz w:val="18"/>
                <w:szCs w:val="18"/>
              </w:rPr>
            </w:pPr>
            <w:r w:rsidRPr="00F86AFA">
              <w:rPr>
                <w:rFonts w:ascii="Arial" w:hAnsi="Arial" w:cs="Arial"/>
                <w:bCs/>
                <w:sz w:val="18"/>
                <w:szCs w:val="18"/>
              </w:rPr>
              <w:t xml:space="preserve">Total </w:t>
            </w:r>
          </w:p>
        </w:tc>
        <w:tc>
          <w:tcPr>
            <w:tcW w:w="987"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1954.4</w:t>
            </w:r>
          </w:p>
        </w:tc>
        <w:tc>
          <w:tcPr>
            <w:tcW w:w="704"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100.0</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97.7</w:t>
            </w:r>
          </w:p>
        </w:tc>
        <w:tc>
          <w:tcPr>
            <w:tcW w:w="845" w:type="dxa"/>
            <w:gridSpan w:val="2"/>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11.5</w:t>
            </w:r>
          </w:p>
        </w:tc>
        <w:tc>
          <w:tcPr>
            <w:tcW w:w="846"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91.9</w:t>
            </w:r>
          </w:p>
        </w:tc>
        <w:tc>
          <w:tcPr>
            <w:tcW w:w="704"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89.8</w:t>
            </w:r>
          </w:p>
        </w:tc>
        <w:tc>
          <w:tcPr>
            <w:tcW w:w="698" w:type="dxa"/>
            <w:tcBorders>
              <w:top w:val="single" w:sz="4" w:space="0" w:color="auto"/>
              <w:left w:val="nil"/>
              <w:bottom w:val="single" w:sz="4" w:space="0" w:color="auto"/>
              <w:right w:val="single" w:sz="4" w:space="0" w:color="auto"/>
            </w:tcBorders>
            <w:shd w:val="clear" w:color="000000" w:fill="FFFFFF"/>
            <w:vAlign w:val="bottom"/>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100.0</w:t>
            </w:r>
          </w:p>
        </w:tc>
        <w:tc>
          <w:tcPr>
            <w:tcW w:w="998" w:type="dxa"/>
            <w:gridSpan w:val="2"/>
            <w:tcBorders>
              <w:top w:val="nil"/>
              <w:left w:val="single" w:sz="4" w:space="0" w:color="auto"/>
              <w:bottom w:val="single" w:sz="4" w:space="0" w:color="auto"/>
              <w:right w:val="single" w:sz="4" w:space="0" w:color="auto"/>
            </w:tcBorders>
            <w:shd w:val="clear" w:color="000000" w:fill="FFFFFF"/>
            <w:noWrap/>
            <w:vAlign w:val="bottom"/>
          </w:tcPr>
          <w:p w:rsidR="00A93AF0" w:rsidRPr="00F86AFA" w:rsidRDefault="00A93AF0" w:rsidP="00B462D3">
            <w:pPr>
              <w:spacing w:line="360" w:lineRule="auto"/>
              <w:jc w:val="right"/>
              <w:rPr>
                <w:rFonts w:ascii="Arial" w:hAnsi="Arial" w:cs="Arial"/>
                <w:bCs/>
                <w:sz w:val="18"/>
                <w:szCs w:val="18"/>
              </w:rPr>
            </w:pPr>
          </w:p>
        </w:tc>
        <w:tc>
          <w:tcPr>
            <w:tcW w:w="638" w:type="dxa"/>
            <w:tcBorders>
              <w:top w:val="nil"/>
              <w:left w:val="nil"/>
              <w:bottom w:val="single" w:sz="4" w:space="0" w:color="auto"/>
              <w:right w:val="single" w:sz="4" w:space="0" w:color="auto"/>
            </w:tcBorders>
            <w:shd w:val="clear" w:color="000000" w:fill="FFFFFF"/>
            <w:noWrap/>
            <w:vAlign w:val="bottom"/>
            <w:hideMark/>
          </w:tcPr>
          <w:p w:rsidR="00A93AF0" w:rsidRPr="00F86AFA" w:rsidRDefault="00A93AF0" w:rsidP="00B462D3">
            <w:pPr>
              <w:spacing w:line="360" w:lineRule="auto"/>
              <w:jc w:val="right"/>
              <w:rPr>
                <w:rFonts w:ascii="Arial" w:hAnsi="Arial" w:cs="Arial"/>
                <w:bCs/>
                <w:sz w:val="18"/>
                <w:szCs w:val="18"/>
              </w:rPr>
            </w:pPr>
            <w:r w:rsidRPr="00F86AFA">
              <w:rPr>
                <w:rFonts w:ascii="Arial" w:hAnsi="Arial" w:cs="Arial"/>
                <w:bCs/>
                <w:sz w:val="18"/>
                <w:szCs w:val="18"/>
              </w:rPr>
              <w:t>84.6</w:t>
            </w:r>
          </w:p>
        </w:tc>
      </w:tr>
      <w:tr w:rsidR="00A93AF0" w:rsidRPr="00F86AFA" w:rsidTr="0021496E">
        <w:trPr>
          <w:gridAfter w:val="3"/>
          <w:wAfter w:w="2130" w:type="dxa"/>
          <w:trHeight w:val="237"/>
        </w:trPr>
        <w:tc>
          <w:tcPr>
            <w:tcW w:w="236" w:type="dxa"/>
            <w:tcBorders>
              <w:top w:val="nil"/>
              <w:left w:val="nil"/>
              <w:bottom w:val="nil"/>
              <w:right w:val="nil"/>
            </w:tcBorders>
            <w:shd w:val="clear" w:color="000000" w:fill="FFFFFF"/>
          </w:tcPr>
          <w:p w:rsidR="00A93AF0" w:rsidRPr="00F86AFA" w:rsidRDefault="00A93AF0" w:rsidP="00B462D3">
            <w:pPr>
              <w:spacing w:line="360" w:lineRule="auto"/>
              <w:rPr>
                <w:rFonts w:ascii="Arial" w:hAnsi="Arial" w:cs="Arial"/>
                <w:i/>
                <w:iCs/>
                <w:sz w:val="18"/>
                <w:szCs w:val="18"/>
              </w:rPr>
            </w:pPr>
          </w:p>
        </w:tc>
        <w:tc>
          <w:tcPr>
            <w:tcW w:w="9091" w:type="dxa"/>
            <w:gridSpan w:val="17"/>
            <w:tcBorders>
              <w:top w:val="nil"/>
              <w:left w:val="nil"/>
              <w:bottom w:val="nil"/>
              <w:right w:val="nil"/>
            </w:tcBorders>
            <w:shd w:val="clear" w:color="000000" w:fill="FFFFFF"/>
            <w:noWrap/>
            <w:vAlign w:val="center"/>
            <w:hideMark/>
          </w:tcPr>
          <w:p w:rsidR="00A93AF0" w:rsidRPr="00F86AFA" w:rsidRDefault="00A93AF0" w:rsidP="00B462D3">
            <w:pPr>
              <w:spacing w:line="360" w:lineRule="auto"/>
              <w:rPr>
                <w:rFonts w:ascii="Arial" w:hAnsi="Arial" w:cs="Arial"/>
                <w:i/>
                <w:iCs/>
                <w:sz w:val="18"/>
                <w:szCs w:val="18"/>
              </w:rPr>
            </w:pPr>
            <w:r w:rsidRPr="00F86AFA">
              <w:rPr>
                <w:rFonts w:ascii="Arial" w:hAnsi="Arial" w:cs="Arial"/>
                <w:i/>
                <w:iCs/>
                <w:sz w:val="18"/>
                <w:szCs w:val="18"/>
              </w:rPr>
              <w:t>Keterangan =</w:t>
            </w:r>
          </w:p>
        </w:tc>
      </w:tr>
      <w:tr w:rsidR="00A93AF0" w:rsidRPr="00F86AFA" w:rsidTr="0021496E">
        <w:trPr>
          <w:trHeight w:val="237"/>
        </w:trPr>
        <w:tc>
          <w:tcPr>
            <w:tcW w:w="1978" w:type="dxa"/>
            <w:gridSpan w:val="4"/>
            <w:tcBorders>
              <w:left w:val="nil"/>
            </w:tcBorders>
            <w:shd w:val="clear" w:color="000000" w:fill="FFFFFF"/>
            <w:noWrap/>
            <w:vAlign w:val="center"/>
            <w:hideMark/>
          </w:tcPr>
          <w:p w:rsidR="00A93AF0" w:rsidRPr="00F86AFA" w:rsidRDefault="00A93AF0" w:rsidP="00B462D3">
            <w:pPr>
              <w:spacing w:line="360" w:lineRule="auto"/>
              <w:rPr>
                <w:rFonts w:ascii="Arial" w:hAnsi="Arial" w:cs="Arial"/>
                <w:i/>
                <w:iCs/>
                <w:sz w:val="18"/>
                <w:szCs w:val="18"/>
              </w:rPr>
            </w:pPr>
            <w:r w:rsidRPr="00F86AFA">
              <w:rPr>
                <w:rFonts w:ascii="Arial" w:hAnsi="Arial" w:cs="Arial"/>
                <w:i/>
                <w:iCs/>
                <w:sz w:val="18"/>
                <w:szCs w:val="18"/>
              </w:rPr>
              <w:t>*)</w:t>
            </w:r>
            <w:r w:rsidR="00EB1F0E" w:rsidRPr="00F86AFA">
              <w:rPr>
                <w:rFonts w:ascii="Arial" w:hAnsi="Arial" w:cs="Arial"/>
                <w:i/>
                <w:iCs/>
                <w:sz w:val="18"/>
                <w:szCs w:val="18"/>
                <w:lang w:val="id-ID"/>
              </w:rPr>
              <w:t xml:space="preserve"> </w:t>
            </w:r>
            <w:r w:rsidR="00EB1F0E" w:rsidRPr="00F86AFA">
              <w:rPr>
                <w:rFonts w:ascii="Arial" w:hAnsi="Arial" w:cs="Arial"/>
                <w:i/>
                <w:iCs/>
                <w:sz w:val="18"/>
                <w:szCs w:val="18"/>
              </w:rPr>
              <w:t xml:space="preserve">Angka Kecekupan Energi </w:t>
            </w:r>
            <w:r w:rsidRPr="00F86AFA">
              <w:rPr>
                <w:rFonts w:ascii="Arial" w:hAnsi="Arial" w:cs="Arial"/>
                <w:i/>
                <w:iCs/>
                <w:sz w:val="18"/>
                <w:szCs w:val="18"/>
              </w:rPr>
              <w:t>(AKE):</w:t>
            </w:r>
          </w:p>
        </w:tc>
        <w:tc>
          <w:tcPr>
            <w:tcW w:w="1340" w:type="dxa"/>
            <w:gridSpan w:val="2"/>
            <w:shd w:val="clear" w:color="000000" w:fill="FFFFFF"/>
            <w:noWrap/>
            <w:vAlign w:val="center"/>
            <w:hideMark/>
          </w:tcPr>
          <w:p w:rsidR="00A93AF0" w:rsidRPr="00F86AFA" w:rsidRDefault="00A93AF0" w:rsidP="00B462D3">
            <w:pPr>
              <w:spacing w:line="360" w:lineRule="auto"/>
              <w:jc w:val="center"/>
              <w:rPr>
                <w:rFonts w:ascii="Arial" w:hAnsi="Arial" w:cs="Arial"/>
                <w:i/>
                <w:iCs/>
                <w:sz w:val="18"/>
                <w:szCs w:val="18"/>
              </w:rPr>
            </w:pPr>
            <w:r w:rsidRPr="00F86AFA">
              <w:rPr>
                <w:rFonts w:ascii="Arial" w:hAnsi="Arial" w:cs="Arial"/>
                <w:i/>
                <w:iCs/>
                <w:sz w:val="18"/>
                <w:szCs w:val="18"/>
              </w:rPr>
              <w:t>2000.0</w:t>
            </w:r>
          </w:p>
        </w:tc>
        <w:tc>
          <w:tcPr>
            <w:tcW w:w="1317" w:type="dxa"/>
            <w:gridSpan w:val="3"/>
            <w:shd w:val="clear" w:color="000000" w:fill="FFFFFF"/>
            <w:noWrap/>
            <w:vAlign w:val="center"/>
            <w:hideMark/>
          </w:tcPr>
          <w:p w:rsidR="00A93AF0" w:rsidRPr="00F86AFA" w:rsidRDefault="00A93AF0" w:rsidP="00B462D3">
            <w:pPr>
              <w:spacing w:line="360" w:lineRule="auto"/>
              <w:jc w:val="center"/>
              <w:rPr>
                <w:rFonts w:ascii="Arial" w:hAnsi="Arial" w:cs="Arial"/>
                <w:i/>
                <w:iCs/>
                <w:sz w:val="18"/>
                <w:szCs w:val="18"/>
              </w:rPr>
            </w:pPr>
            <w:r w:rsidRPr="00F86AFA">
              <w:rPr>
                <w:rFonts w:ascii="Arial" w:hAnsi="Arial" w:cs="Arial"/>
                <w:i/>
                <w:iCs/>
                <w:sz w:val="18"/>
                <w:szCs w:val="18"/>
              </w:rPr>
              <w:t>Kkal/Kap/Hari</w:t>
            </w:r>
          </w:p>
        </w:tc>
        <w:tc>
          <w:tcPr>
            <w:tcW w:w="1846" w:type="dxa"/>
            <w:gridSpan w:val="3"/>
            <w:shd w:val="clear" w:color="000000" w:fill="FFFFFF"/>
            <w:noWrap/>
            <w:vAlign w:val="center"/>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 </w:t>
            </w:r>
          </w:p>
        </w:tc>
        <w:tc>
          <w:tcPr>
            <w:tcW w:w="796" w:type="dxa"/>
            <w:gridSpan w:val="2"/>
            <w:shd w:val="clear" w:color="000000" w:fill="FFFFFF"/>
            <w:noWrap/>
            <w:vAlign w:val="bottom"/>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 </w:t>
            </w:r>
          </w:p>
        </w:tc>
        <w:tc>
          <w:tcPr>
            <w:tcW w:w="900" w:type="dxa"/>
            <w:shd w:val="clear" w:color="000000" w:fill="FFFFFF"/>
          </w:tcPr>
          <w:p w:rsidR="00A93AF0" w:rsidRPr="00F86AFA" w:rsidRDefault="00A93AF0" w:rsidP="00B462D3">
            <w:pPr>
              <w:spacing w:line="360" w:lineRule="auto"/>
              <w:rPr>
                <w:rFonts w:ascii="Arial" w:hAnsi="Arial" w:cs="Arial"/>
                <w:sz w:val="18"/>
                <w:szCs w:val="18"/>
              </w:rPr>
            </w:pPr>
          </w:p>
        </w:tc>
        <w:tc>
          <w:tcPr>
            <w:tcW w:w="1040" w:type="dxa"/>
            <w:gridSpan w:val="2"/>
            <w:shd w:val="clear" w:color="000000" w:fill="FFFFFF"/>
            <w:noWrap/>
            <w:vAlign w:val="center"/>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 </w:t>
            </w:r>
          </w:p>
        </w:tc>
        <w:tc>
          <w:tcPr>
            <w:tcW w:w="567" w:type="dxa"/>
            <w:gridSpan w:val="2"/>
            <w:shd w:val="clear" w:color="000000" w:fill="FFFFFF"/>
            <w:noWrap/>
            <w:vAlign w:val="center"/>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 </w:t>
            </w:r>
          </w:p>
        </w:tc>
        <w:tc>
          <w:tcPr>
            <w:tcW w:w="267" w:type="dxa"/>
            <w:shd w:val="clear" w:color="000000" w:fill="FFFFFF"/>
            <w:noWrap/>
            <w:vAlign w:val="center"/>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 </w:t>
            </w:r>
          </w:p>
        </w:tc>
        <w:tc>
          <w:tcPr>
            <w:tcW w:w="1406" w:type="dxa"/>
            <w:tcBorders>
              <w:right w:val="nil"/>
            </w:tcBorders>
            <w:shd w:val="clear" w:color="000000" w:fill="FFFFFF"/>
            <w:noWrap/>
            <w:vAlign w:val="center"/>
            <w:hideMark/>
          </w:tcPr>
          <w:p w:rsidR="00A93AF0" w:rsidRPr="00F86AFA" w:rsidRDefault="00A93AF0" w:rsidP="00B462D3">
            <w:pPr>
              <w:spacing w:line="360" w:lineRule="auto"/>
              <w:rPr>
                <w:rFonts w:ascii="Arial" w:hAnsi="Arial" w:cs="Arial"/>
                <w:sz w:val="18"/>
                <w:szCs w:val="18"/>
              </w:rPr>
            </w:pPr>
            <w:r w:rsidRPr="00F86AFA">
              <w:rPr>
                <w:rFonts w:ascii="Arial" w:hAnsi="Arial" w:cs="Arial"/>
                <w:sz w:val="18"/>
                <w:szCs w:val="18"/>
              </w:rPr>
              <w:t> </w:t>
            </w:r>
          </w:p>
        </w:tc>
      </w:tr>
    </w:tbl>
    <w:p w:rsidR="00A93AF0" w:rsidRPr="00F86AFA" w:rsidRDefault="00A93AF0" w:rsidP="0021496E">
      <w:pPr>
        <w:spacing w:after="160" w:line="360" w:lineRule="auto"/>
        <w:ind w:left="1134" w:firstLine="720"/>
        <w:jc w:val="both"/>
        <w:rPr>
          <w:rFonts w:ascii="Arial" w:eastAsiaTheme="minorHAnsi" w:hAnsi="Arial" w:cs="Arial"/>
          <w:lang w:val="id-ID"/>
        </w:rPr>
      </w:pPr>
      <w:r w:rsidRPr="00F86AFA">
        <w:rPr>
          <w:rFonts w:ascii="Arial" w:eastAsiaTheme="minorHAnsi" w:hAnsi="Arial" w:cs="Arial"/>
          <w:lang w:val="id-ID"/>
        </w:rPr>
        <w:t>Pada tahun ini keragaman konsumsi pangan di Kabupaten Tanah Laut sudah beragam.  Hal ini dapat dilihat dari skor PPH yang mencapai 84,6.  Akan tetapi Skor PPH ini masih dibawah SPM (95).  Dilihat dari kelompok pangan, skor PPH yang melebihi skor maksimum adalah kelompok padi-padian.</w:t>
      </w:r>
    </w:p>
    <w:p w:rsidR="00A93AF0" w:rsidRPr="00F86AFA" w:rsidRDefault="00A93AF0" w:rsidP="0021496E">
      <w:pPr>
        <w:spacing w:after="160" w:line="360" w:lineRule="auto"/>
        <w:ind w:left="1134" w:firstLine="720"/>
        <w:jc w:val="both"/>
        <w:rPr>
          <w:rFonts w:ascii="Arial" w:eastAsiaTheme="minorHAnsi" w:hAnsi="Arial" w:cs="Arial"/>
          <w:bCs/>
          <w:lang w:val="id-ID"/>
        </w:rPr>
      </w:pPr>
      <w:r w:rsidRPr="00F86AFA">
        <w:rPr>
          <w:rFonts w:ascii="Arial" w:hAnsi="Arial" w:cs="Arial"/>
          <w:bCs/>
          <w:color w:val="000000"/>
          <w:lang w:val="id-ID" w:eastAsia="id-ID"/>
        </w:rPr>
        <w:t>Dinas Ketahanan Pangan D</w:t>
      </w:r>
      <w:r w:rsidR="00D61BE3">
        <w:rPr>
          <w:rFonts w:ascii="Arial" w:hAnsi="Arial" w:cs="Arial"/>
          <w:bCs/>
          <w:color w:val="000000"/>
          <w:lang w:val="id-ID" w:eastAsia="id-ID"/>
        </w:rPr>
        <w:t>an Perikanan Tahun Anggaran 2019</w:t>
      </w:r>
      <w:r w:rsidRPr="00F86AFA">
        <w:rPr>
          <w:rFonts w:ascii="Arial" w:eastAsiaTheme="minorHAnsi" w:hAnsi="Arial" w:cs="Arial"/>
          <w:lang w:val="id-ID"/>
        </w:rPr>
        <w:t xml:space="preserve"> melalui Program Peningkatan Ketahan Pangan (pertanian/perkebunan) dengan Kegiatan</w:t>
      </w:r>
      <w:r w:rsidRPr="00F86AFA">
        <w:rPr>
          <w:rFonts w:ascii="Arial" w:eastAsiaTheme="minorHAnsi" w:hAnsi="Arial" w:cs="Arial"/>
          <w:bCs/>
          <w:lang w:val="id-ID"/>
        </w:rPr>
        <w:t xml:space="preserve"> Peningkatan mutu dan keamanan pangan melaksanakan Peta Ketahanan dan Kerentanan Pangan (</w:t>
      </w:r>
      <w:r w:rsidRPr="00F86AFA">
        <w:rPr>
          <w:rFonts w:ascii="Arial" w:eastAsiaTheme="minorHAnsi" w:hAnsi="Arial" w:cs="Arial"/>
          <w:bCs/>
          <w:i/>
          <w:iCs/>
          <w:lang w:val="id-ID"/>
        </w:rPr>
        <w:t>Food Security and Vulnerability Atlas</w:t>
      </w:r>
      <w:r w:rsidRPr="00F86AFA">
        <w:rPr>
          <w:rFonts w:ascii="Arial" w:eastAsiaTheme="minorHAnsi" w:hAnsi="Arial" w:cs="Arial"/>
          <w:bCs/>
          <w:lang w:val="id-ID"/>
        </w:rPr>
        <w:t> - FSVA)</w:t>
      </w:r>
    </w:p>
    <w:p w:rsidR="00A93AF0" w:rsidRPr="00F86AFA" w:rsidRDefault="00A93AF0" w:rsidP="00737618">
      <w:pPr>
        <w:spacing w:line="360" w:lineRule="auto"/>
        <w:ind w:left="1134" w:firstLine="720"/>
        <w:jc w:val="both"/>
        <w:rPr>
          <w:rFonts w:ascii="Arial" w:eastAsiaTheme="minorHAnsi" w:hAnsi="Arial" w:cs="Arial"/>
          <w:bCs/>
          <w:lang w:val="id-ID"/>
        </w:rPr>
      </w:pPr>
      <w:r w:rsidRPr="00F86AFA">
        <w:rPr>
          <w:rFonts w:ascii="Arial" w:eastAsiaTheme="minorHAnsi" w:hAnsi="Arial" w:cs="Arial"/>
          <w:bCs/>
          <w:lang w:val="id-ID"/>
        </w:rPr>
        <w:t>Peta Ketahanan dan Kerentanan Pangan (</w:t>
      </w:r>
      <w:r w:rsidRPr="00F86AFA">
        <w:rPr>
          <w:rFonts w:ascii="Arial" w:eastAsiaTheme="minorHAnsi" w:hAnsi="Arial" w:cs="Arial"/>
          <w:bCs/>
          <w:i/>
          <w:iCs/>
          <w:lang w:val="id-ID"/>
        </w:rPr>
        <w:t>Food Security and Vulnerability Atlas</w:t>
      </w:r>
      <w:r w:rsidRPr="00F86AFA">
        <w:rPr>
          <w:rFonts w:ascii="Arial" w:eastAsiaTheme="minorHAnsi" w:hAnsi="Arial" w:cs="Arial"/>
          <w:bCs/>
          <w:lang w:val="id-ID"/>
        </w:rPr>
        <w:t> - FSVA) adalah kerjasama Badan Ketahanan Pangan (BKP) dengan </w:t>
      </w:r>
      <w:r w:rsidRPr="00F86AFA">
        <w:rPr>
          <w:rFonts w:ascii="Arial" w:eastAsiaTheme="minorHAnsi" w:hAnsi="Arial" w:cs="Arial"/>
          <w:bCs/>
          <w:i/>
          <w:iCs/>
          <w:lang w:val="id-ID"/>
        </w:rPr>
        <w:t>World Food Programme</w:t>
      </w:r>
      <w:r w:rsidRPr="00F86AFA">
        <w:rPr>
          <w:rFonts w:ascii="Arial" w:eastAsiaTheme="minorHAnsi" w:hAnsi="Arial" w:cs="Arial"/>
          <w:bCs/>
          <w:lang w:val="id-ID"/>
        </w:rPr>
        <w:t xml:space="preserve"> (WFP) dalam mengembangkan </w:t>
      </w:r>
      <w:r w:rsidRPr="00F86AFA">
        <w:rPr>
          <w:rFonts w:ascii="Arial" w:eastAsiaTheme="minorHAnsi" w:hAnsi="Arial" w:cs="Arial"/>
          <w:bCs/>
          <w:lang w:val="id-ID"/>
        </w:rPr>
        <w:lastRenderedPageBreak/>
        <w:t>Peta Ketahanan dan Kerentanan Pangan (</w:t>
      </w:r>
      <w:r w:rsidRPr="00F86AFA">
        <w:rPr>
          <w:rFonts w:ascii="Arial" w:eastAsiaTheme="minorHAnsi" w:hAnsi="Arial" w:cs="Arial"/>
          <w:bCs/>
          <w:i/>
          <w:iCs/>
          <w:lang w:val="id-ID"/>
        </w:rPr>
        <w:t>Food Security and Vulnerability Atlas</w:t>
      </w:r>
      <w:r w:rsidRPr="00F86AFA">
        <w:rPr>
          <w:rFonts w:ascii="Arial" w:eastAsiaTheme="minorHAnsi" w:hAnsi="Arial" w:cs="Arial"/>
          <w:bCs/>
          <w:lang w:val="id-ID"/>
        </w:rPr>
        <w:t> - FSVA). FSVA dimulai tahun 2005, pada waktu itu masih dengan nama Peta Kerawanan Pangan (</w:t>
      </w:r>
      <w:r w:rsidRPr="00F86AFA">
        <w:rPr>
          <w:rFonts w:ascii="Arial" w:eastAsiaTheme="minorHAnsi" w:hAnsi="Arial" w:cs="Arial"/>
          <w:bCs/>
          <w:i/>
          <w:iCs/>
          <w:lang w:val="id-ID"/>
        </w:rPr>
        <w:t>Food Insecurity Atlas</w:t>
      </w:r>
      <w:r w:rsidRPr="00F86AFA">
        <w:rPr>
          <w:rFonts w:ascii="Arial" w:eastAsiaTheme="minorHAnsi" w:hAnsi="Arial" w:cs="Arial"/>
          <w:bCs/>
          <w:lang w:val="id-ID"/>
        </w:rPr>
        <w:t> - FIA). Kemudian pada tahun 2009, Peta Kerawanan Pangan (</w:t>
      </w:r>
      <w:r w:rsidRPr="00F86AFA">
        <w:rPr>
          <w:rFonts w:ascii="Arial" w:eastAsiaTheme="minorHAnsi" w:hAnsi="Arial" w:cs="Arial"/>
          <w:bCs/>
          <w:i/>
          <w:iCs/>
          <w:lang w:val="id-ID"/>
        </w:rPr>
        <w:t>Food Insecurity Atlas</w:t>
      </w:r>
      <w:r w:rsidRPr="00F86AFA">
        <w:rPr>
          <w:rFonts w:ascii="Arial" w:eastAsiaTheme="minorHAnsi" w:hAnsi="Arial" w:cs="Arial"/>
          <w:bCs/>
          <w:lang w:val="id-ID"/>
        </w:rPr>
        <w:t> - FIA) berubah menjadi Peta Ketahanan dan Kerentanan Pangan (</w:t>
      </w:r>
      <w:r w:rsidRPr="00F86AFA">
        <w:rPr>
          <w:rFonts w:ascii="Arial" w:eastAsiaTheme="minorHAnsi" w:hAnsi="Arial" w:cs="Arial"/>
          <w:bCs/>
          <w:i/>
          <w:iCs/>
          <w:lang w:val="id-ID"/>
        </w:rPr>
        <w:t>Food Security and Vulnerability Atlas</w:t>
      </w:r>
      <w:r w:rsidRPr="00F86AFA">
        <w:rPr>
          <w:rFonts w:ascii="Arial" w:eastAsiaTheme="minorHAnsi" w:hAnsi="Arial" w:cs="Arial"/>
          <w:bCs/>
          <w:lang w:val="id-ID"/>
        </w:rPr>
        <w:t xml:space="preserve"> - FSVA). </w:t>
      </w:r>
    </w:p>
    <w:p w:rsidR="00A93AF0" w:rsidRPr="00F86AFA" w:rsidRDefault="00A93AF0" w:rsidP="00737618">
      <w:pPr>
        <w:spacing w:line="360" w:lineRule="auto"/>
        <w:ind w:left="1134" w:firstLine="720"/>
        <w:jc w:val="both"/>
        <w:rPr>
          <w:rFonts w:ascii="Arial" w:eastAsiaTheme="minorHAnsi" w:hAnsi="Arial" w:cs="Arial"/>
          <w:bCs/>
          <w:lang w:val="id-ID"/>
        </w:rPr>
      </w:pPr>
      <w:r w:rsidRPr="00F86AFA">
        <w:rPr>
          <w:rFonts w:ascii="Arial" w:eastAsiaTheme="minorHAnsi" w:hAnsi="Arial" w:cs="Arial"/>
          <w:bCs/>
          <w:lang w:val="id-ID"/>
        </w:rPr>
        <w:t>Sebagai tindak lanjut dari penyusunan FSVA nasional 2009, pada tahun 2010 dan 2011 telah diinisiasi penyusunan FSVA di tingkat provinsi dimana analisisnya dipertajam sampai level kecamatan. Pada tahun 2012, FSVA dilanjutkan dengan FSVA Kabupaten dengan tingkat analisis sampai tingkat desa. Kerja sama antara BKP dan WFP berlanjut pada tahun 2013, yaitu </w:t>
      </w:r>
      <w:r w:rsidRPr="00F86AFA">
        <w:rPr>
          <w:rFonts w:ascii="Arial" w:eastAsiaTheme="minorHAnsi" w:hAnsi="Arial" w:cs="Arial"/>
          <w:bCs/>
          <w:i/>
          <w:iCs/>
          <w:lang w:val="id-ID"/>
        </w:rPr>
        <w:t>update</w:t>
      </w:r>
      <w:r w:rsidRPr="00F86AFA">
        <w:rPr>
          <w:rFonts w:ascii="Arial" w:eastAsiaTheme="minorHAnsi" w:hAnsi="Arial" w:cs="Arial"/>
          <w:bCs/>
          <w:lang w:val="id-ID"/>
        </w:rPr>
        <w:t> FSVA Nasional 2009. </w:t>
      </w:r>
    </w:p>
    <w:p w:rsidR="00A93AF0" w:rsidRPr="00F86AFA" w:rsidRDefault="00A93AF0" w:rsidP="00737618">
      <w:pPr>
        <w:spacing w:line="360" w:lineRule="auto"/>
        <w:ind w:left="1134" w:firstLine="720"/>
        <w:jc w:val="both"/>
        <w:rPr>
          <w:rFonts w:ascii="Arial" w:eastAsiaTheme="minorHAnsi" w:hAnsi="Arial" w:cs="Arial"/>
          <w:bCs/>
          <w:lang w:val="id-ID"/>
        </w:rPr>
      </w:pPr>
      <w:r w:rsidRPr="00F86AFA">
        <w:rPr>
          <w:rFonts w:ascii="Arial" w:eastAsiaTheme="minorHAnsi" w:hAnsi="Arial" w:cs="Arial"/>
          <w:bCs/>
          <w:lang w:val="id-ID"/>
        </w:rPr>
        <w:t>Peta ini dibuat untuk menjelaskan pengertian mengenai konsep ketahanan pangan berdasarkan 3 (tiga) dimensi ketahanan pangan ( ketersediaan, akses dan manfaat pangan) dalam semua kondisi, bukan hanya pada situasi kerawanan pangan saja.</w:t>
      </w:r>
    </w:p>
    <w:p w:rsidR="00A93AF0" w:rsidRPr="00F86AFA" w:rsidRDefault="00A93AF0" w:rsidP="00737618">
      <w:pPr>
        <w:spacing w:line="360" w:lineRule="auto"/>
        <w:ind w:left="1134" w:firstLine="720"/>
        <w:jc w:val="both"/>
        <w:rPr>
          <w:rFonts w:ascii="Arial" w:eastAsiaTheme="minorHAnsi" w:hAnsi="Arial" w:cs="Arial"/>
          <w:bCs/>
          <w:lang w:val="id-ID"/>
        </w:rPr>
      </w:pPr>
      <w:r w:rsidRPr="00F86AFA">
        <w:rPr>
          <w:rFonts w:ascii="Arial" w:eastAsiaTheme="minorHAnsi" w:hAnsi="Arial" w:cs="Arial"/>
          <w:bCs/>
          <w:lang w:val="id-ID"/>
        </w:rPr>
        <w:t>Indikator yang dipilih dalam FSVA ini berkaitan dengan tiga pilar ketahanan pangan tersebut berdasarkan konsepsi Kerangka Konsep Ketahanan Pangan dan Gizi. Disamping itu, pemilihan indikator juga tergantung pada ketersediaan data pada tingkat kabupaten.</w:t>
      </w:r>
    </w:p>
    <w:p w:rsidR="00A93AF0" w:rsidRPr="00F86AFA" w:rsidRDefault="00A93AF0" w:rsidP="00737618">
      <w:pPr>
        <w:spacing w:line="360" w:lineRule="auto"/>
        <w:ind w:left="1134" w:firstLine="720"/>
        <w:jc w:val="both"/>
        <w:rPr>
          <w:rFonts w:ascii="Arial" w:eastAsiaTheme="minorHAnsi" w:hAnsi="Arial" w:cs="Arial"/>
          <w:bCs/>
          <w:lang w:val="id-ID"/>
        </w:rPr>
      </w:pPr>
      <w:r w:rsidRPr="00F86AFA">
        <w:rPr>
          <w:rFonts w:ascii="Arial" w:eastAsiaTheme="minorHAnsi" w:hAnsi="Arial" w:cs="Arial"/>
          <w:bCs/>
          <w:lang w:val="id-ID"/>
        </w:rPr>
        <w:t>Dari 14 indikator yang digunakan pada FIA2005, 13 indikator telah dipilih dan digunakan dalam FSVA setelah melalui proses review oleh tim pengarah (</w:t>
      </w:r>
      <w:r w:rsidRPr="00F86AFA">
        <w:rPr>
          <w:rFonts w:ascii="Arial" w:eastAsiaTheme="minorHAnsi" w:hAnsi="Arial" w:cs="Arial"/>
          <w:bCs/>
          <w:i/>
          <w:iCs/>
          <w:lang w:val="id-ID"/>
        </w:rPr>
        <w:t>Steering Committee</w:t>
      </w:r>
      <w:r w:rsidRPr="00F86AFA">
        <w:rPr>
          <w:rFonts w:ascii="Arial" w:eastAsiaTheme="minorHAnsi" w:hAnsi="Arial" w:cs="Arial"/>
          <w:bCs/>
          <w:lang w:val="id-ID"/>
        </w:rPr>
        <w:t>) dan tim pelaksana (</w:t>
      </w:r>
      <w:r w:rsidRPr="00F86AFA">
        <w:rPr>
          <w:rFonts w:ascii="Arial" w:eastAsiaTheme="minorHAnsi" w:hAnsi="Arial" w:cs="Arial"/>
          <w:bCs/>
          <w:i/>
          <w:iCs/>
          <w:lang w:val="id-ID"/>
        </w:rPr>
        <w:t>Technical Working Group</w:t>
      </w:r>
      <w:r w:rsidRPr="00F86AFA">
        <w:rPr>
          <w:rFonts w:ascii="Arial" w:eastAsiaTheme="minorHAnsi" w:hAnsi="Arial" w:cs="Arial"/>
          <w:bCs/>
          <w:lang w:val="id-ID"/>
        </w:rPr>
        <w:t>) FSVA yang telah dibentuk untuk pemuktahiran FSVA. Karena data mengenai  angka kematian bayi (</w:t>
      </w:r>
      <w:r w:rsidRPr="00F86AFA">
        <w:rPr>
          <w:rFonts w:ascii="Arial" w:eastAsiaTheme="minorHAnsi" w:hAnsi="Arial" w:cs="Arial"/>
          <w:bCs/>
          <w:i/>
          <w:iCs/>
          <w:lang w:val="id-ID"/>
        </w:rPr>
        <w:t>Infant Mortality Rate</w:t>
      </w:r>
      <w:r w:rsidRPr="00F86AFA">
        <w:rPr>
          <w:rFonts w:ascii="Arial" w:eastAsiaTheme="minorHAnsi" w:hAnsi="Arial" w:cs="Arial"/>
          <w:bCs/>
          <w:lang w:val="id-ID"/>
        </w:rPr>
        <w:t> -IMR) tidak tersedia, maka indikator tersebut dikeluarkan dari indikator FSVA. </w:t>
      </w:r>
    </w:p>
    <w:p w:rsidR="00A93AF0" w:rsidRPr="00F86AFA" w:rsidRDefault="00A93AF0" w:rsidP="00737618">
      <w:pPr>
        <w:spacing w:line="360" w:lineRule="auto"/>
        <w:ind w:left="1134" w:firstLine="720"/>
        <w:jc w:val="both"/>
        <w:rPr>
          <w:rFonts w:ascii="Arial" w:eastAsiaTheme="minorHAnsi" w:hAnsi="Arial" w:cs="Arial"/>
          <w:bCs/>
          <w:lang w:val="id-ID"/>
        </w:rPr>
      </w:pPr>
      <w:r w:rsidRPr="00F86AFA">
        <w:rPr>
          <w:rFonts w:ascii="Arial" w:eastAsiaTheme="minorHAnsi" w:hAnsi="Arial" w:cs="Arial"/>
          <w:bCs/>
          <w:lang w:val="id-ID"/>
        </w:rPr>
        <w:t>FSVA dikembangkan dengan menggunakan  9 indikator kerawanan pangan  kronis dan 4 indikator kerawanan pangan sementara/transien. Peta komposit kerawanan pangan dihasilkan dari kombinasi semua indikator kerawanan pangan kronis dengan menggunakan pembobotan berdasarkan Principal Component Analysis. </w:t>
      </w:r>
    </w:p>
    <w:p w:rsidR="00A93AF0" w:rsidRPr="00F86AFA" w:rsidRDefault="00A93AF0" w:rsidP="00737618">
      <w:pPr>
        <w:spacing w:line="360" w:lineRule="auto"/>
        <w:ind w:left="1134" w:firstLine="720"/>
        <w:jc w:val="both"/>
        <w:rPr>
          <w:rFonts w:ascii="Arial" w:eastAsiaTheme="minorHAnsi" w:hAnsi="Arial" w:cs="Arial"/>
          <w:bCs/>
          <w:lang w:val="id-ID"/>
        </w:rPr>
      </w:pPr>
      <w:r w:rsidRPr="00F86AFA">
        <w:rPr>
          <w:rFonts w:ascii="Arial" w:eastAsiaTheme="minorHAnsi" w:hAnsi="Arial" w:cs="Arial"/>
          <w:bCs/>
          <w:lang w:val="id-ID"/>
        </w:rPr>
        <w:lastRenderedPageBreak/>
        <w:t>Jenis data yang digunakan adalah data sekunder yang diperoleh dari Badan Ketahanan Pangan  tingkat pusat, provinsi dan kabupaten serta publikasi  dari Badan Pusat Statistik (BPS), Departemen Kesehatan, Departemen Kehutanan, Badan Nasional Penanggulangan Bencana (BNPB), dan Badan Meteorologi Klimatologi dan Geofisika (BMKG</w:t>
      </w:r>
    </w:p>
    <w:p w:rsidR="00A93AF0" w:rsidRPr="00F86AFA" w:rsidRDefault="00A93AF0" w:rsidP="00737618">
      <w:pPr>
        <w:spacing w:line="360" w:lineRule="auto"/>
        <w:ind w:left="1134" w:firstLine="720"/>
        <w:jc w:val="both"/>
        <w:rPr>
          <w:rFonts w:ascii="Arial" w:eastAsiaTheme="minorHAnsi" w:hAnsi="Arial" w:cs="Arial"/>
          <w:bCs/>
          <w:lang w:val="id-ID"/>
        </w:rPr>
      </w:pPr>
      <w:r w:rsidRPr="00F86AFA">
        <w:rPr>
          <w:rFonts w:ascii="Arial" w:eastAsiaTheme="minorHAnsi" w:hAnsi="Arial" w:cs="Arial"/>
          <w:bCs/>
          <w:lang w:val="id-ID"/>
        </w:rPr>
        <w:t>Peta-peta dibuat dengan menggunakan pola warna yang seragam yaitu gradasi warna merah dan hijau. Gradasi warna merah menunjukkan variasi tingkat kerawanan pangan dan gradasi warna hijau menggambarkan kondisi yang lebih baik. Pada kedua kelompok warna tersebut, warna yang semakin tua menunjukkan tingkat yang lebih tinggi dalam hal ketahanan atau kerawanan pangan. </w:t>
      </w:r>
    </w:p>
    <w:p w:rsidR="00A93AF0" w:rsidRPr="00F86AFA" w:rsidRDefault="00A93AF0" w:rsidP="00737618">
      <w:pPr>
        <w:spacing w:line="360" w:lineRule="auto"/>
        <w:ind w:left="1134" w:firstLine="720"/>
        <w:jc w:val="both"/>
        <w:rPr>
          <w:rFonts w:ascii="Arial" w:eastAsiaTheme="minorHAnsi" w:hAnsi="Arial" w:cs="Arial"/>
          <w:bCs/>
          <w:lang w:val="id-ID"/>
        </w:rPr>
      </w:pPr>
      <w:r w:rsidRPr="00F86AFA">
        <w:rPr>
          <w:rFonts w:ascii="Arial" w:eastAsiaTheme="minorHAnsi" w:hAnsi="Arial" w:cs="Arial"/>
          <w:bCs/>
          <w:lang w:val="id-ID"/>
        </w:rPr>
        <w:t>Dari hasi pemetaan Analisis Indikator Peta Ketahanan dan Kerentanan Pangan (</w:t>
      </w:r>
      <w:r w:rsidRPr="00F86AFA">
        <w:rPr>
          <w:rFonts w:ascii="Arial" w:eastAsiaTheme="minorHAnsi" w:hAnsi="Arial" w:cs="Arial"/>
          <w:bCs/>
          <w:i/>
          <w:iCs/>
          <w:lang w:val="id-ID"/>
        </w:rPr>
        <w:t>Food Security and Vulnerability Atlas</w:t>
      </w:r>
      <w:r w:rsidRPr="00F86AFA">
        <w:rPr>
          <w:rFonts w:ascii="Arial" w:eastAsiaTheme="minorHAnsi" w:hAnsi="Arial" w:cs="Arial"/>
          <w:bCs/>
          <w:lang w:val="id-ID"/>
        </w:rPr>
        <w:t> - FSVA) Kabupaten tanah laut skor kompositnya 6 ini termasuk kondisi Tahan Pangan untuk data Indikator FSVA Kabupaten Tanah Laut Provinsi Kalimantan Selatan tahun 2018 dapat dilihat pada tabel data dibawah ini.</w:t>
      </w:r>
    </w:p>
    <w:tbl>
      <w:tblPr>
        <w:tblW w:w="7935" w:type="dxa"/>
        <w:tblInd w:w="1129" w:type="dxa"/>
        <w:tblLook w:val="04A0" w:firstRow="1" w:lastRow="0" w:firstColumn="1" w:lastColumn="0" w:noHBand="0" w:noVBand="1"/>
      </w:tblPr>
      <w:tblGrid>
        <w:gridCol w:w="536"/>
        <w:gridCol w:w="1817"/>
        <w:gridCol w:w="2373"/>
        <w:gridCol w:w="1538"/>
        <w:gridCol w:w="1671"/>
      </w:tblGrid>
      <w:tr w:rsidR="00A93AF0" w:rsidRPr="00F86AFA" w:rsidTr="00737618">
        <w:trPr>
          <w:trHeight w:val="780"/>
        </w:trPr>
        <w:tc>
          <w:tcPr>
            <w:tcW w:w="5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93AF0" w:rsidRPr="002426AF" w:rsidRDefault="00A93AF0" w:rsidP="002426AF">
            <w:pPr>
              <w:spacing w:line="360" w:lineRule="auto"/>
              <w:jc w:val="center"/>
              <w:rPr>
                <w:rFonts w:ascii="Arial" w:hAnsi="Arial" w:cs="Arial"/>
                <w:b/>
                <w:bCs/>
                <w:color w:val="000000"/>
                <w:lang w:val="id-ID" w:eastAsia="id-ID"/>
              </w:rPr>
            </w:pPr>
            <w:r w:rsidRPr="002426AF">
              <w:rPr>
                <w:rFonts w:ascii="Arial" w:hAnsi="Arial" w:cs="Arial"/>
                <w:b/>
                <w:bCs/>
                <w:color w:val="000000"/>
                <w:lang w:val="id-ID" w:eastAsia="id-ID"/>
              </w:rPr>
              <w:t>No</w:t>
            </w:r>
          </w:p>
        </w:tc>
        <w:tc>
          <w:tcPr>
            <w:tcW w:w="1818" w:type="dxa"/>
            <w:tcBorders>
              <w:top w:val="single" w:sz="4" w:space="0" w:color="auto"/>
              <w:left w:val="nil"/>
              <w:bottom w:val="single" w:sz="4" w:space="0" w:color="auto"/>
              <w:right w:val="single" w:sz="4" w:space="0" w:color="auto"/>
            </w:tcBorders>
            <w:shd w:val="clear" w:color="auto" w:fill="FFFFFF" w:themeFill="background1"/>
            <w:vAlign w:val="center"/>
            <w:hideMark/>
          </w:tcPr>
          <w:p w:rsidR="00A93AF0" w:rsidRPr="002426AF" w:rsidRDefault="00A93AF0" w:rsidP="002426AF">
            <w:pPr>
              <w:spacing w:line="360" w:lineRule="auto"/>
              <w:jc w:val="center"/>
              <w:rPr>
                <w:rFonts w:ascii="Arial" w:hAnsi="Arial" w:cs="Arial"/>
                <w:b/>
                <w:bCs/>
                <w:color w:val="000000"/>
                <w:lang w:val="id-ID" w:eastAsia="id-ID"/>
              </w:rPr>
            </w:pPr>
            <w:r w:rsidRPr="002426AF">
              <w:rPr>
                <w:rFonts w:ascii="Arial" w:hAnsi="Arial" w:cs="Arial"/>
                <w:b/>
                <w:bCs/>
                <w:color w:val="000000"/>
                <w:lang w:val="id-ID" w:eastAsia="id-ID"/>
              </w:rPr>
              <w:t>Kab/Kota</w:t>
            </w:r>
          </w:p>
        </w:tc>
        <w:tc>
          <w:tcPr>
            <w:tcW w:w="2375" w:type="dxa"/>
            <w:tcBorders>
              <w:top w:val="single" w:sz="4" w:space="0" w:color="auto"/>
              <w:left w:val="nil"/>
              <w:bottom w:val="single" w:sz="4" w:space="0" w:color="auto"/>
              <w:right w:val="single" w:sz="4" w:space="0" w:color="auto"/>
            </w:tcBorders>
            <w:shd w:val="clear" w:color="auto" w:fill="FFFFFF" w:themeFill="background1"/>
            <w:vAlign w:val="center"/>
            <w:hideMark/>
          </w:tcPr>
          <w:p w:rsidR="00A93AF0" w:rsidRPr="002426AF" w:rsidRDefault="00A93AF0" w:rsidP="002426AF">
            <w:pPr>
              <w:spacing w:line="360" w:lineRule="auto"/>
              <w:jc w:val="center"/>
              <w:rPr>
                <w:rFonts w:ascii="Arial" w:hAnsi="Arial" w:cs="Arial"/>
                <w:b/>
                <w:bCs/>
                <w:color w:val="000000"/>
                <w:lang w:val="id-ID" w:eastAsia="id-ID"/>
              </w:rPr>
            </w:pPr>
            <w:r w:rsidRPr="002426AF">
              <w:rPr>
                <w:rFonts w:ascii="Arial" w:hAnsi="Arial" w:cs="Arial"/>
                <w:b/>
                <w:bCs/>
                <w:color w:val="000000"/>
                <w:lang w:val="id-ID" w:eastAsia="id-ID"/>
              </w:rPr>
              <w:t>Kecamatan</w:t>
            </w:r>
          </w:p>
        </w:tc>
        <w:tc>
          <w:tcPr>
            <w:tcW w:w="1539" w:type="dxa"/>
            <w:tcBorders>
              <w:top w:val="single" w:sz="4" w:space="0" w:color="auto"/>
              <w:left w:val="nil"/>
              <w:bottom w:val="single" w:sz="4" w:space="0" w:color="auto"/>
              <w:right w:val="single" w:sz="4" w:space="0" w:color="auto"/>
            </w:tcBorders>
            <w:shd w:val="clear" w:color="auto" w:fill="FFFFFF" w:themeFill="background1"/>
            <w:vAlign w:val="center"/>
            <w:hideMark/>
          </w:tcPr>
          <w:p w:rsidR="00A93AF0" w:rsidRPr="002426AF" w:rsidRDefault="00A93AF0" w:rsidP="002426AF">
            <w:pPr>
              <w:spacing w:line="360" w:lineRule="auto"/>
              <w:jc w:val="center"/>
              <w:rPr>
                <w:rFonts w:ascii="Arial" w:hAnsi="Arial" w:cs="Arial"/>
                <w:b/>
                <w:bCs/>
                <w:color w:val="000000"/>
                <w:lang w:val="id-ID" w:eastAsia="id-ID"/>
              </w:rPr>
            </w:pPr>
            <w:r w:rsidRPr="002426AF">
              <w:rPr>
                <w:rFonts w:ascii="Arial" w:hAnsi="Arial" w:cs="Arial"/>
                <w:b/>
                <w:bCs/>
                <w:color w:val="000000"/>
                <w:lang w:val="id-ID" w:eastAsia="id-ID"/>
              </w:rPr>
              <w:t>2. %Poverty</w:t>
            </w:r>
          </w:p>
        </w:tc>
        <w:tc>
          <w:tcPr>
            <w:tcW w:w="1672" w:type="dxa"/>
            <w:tcBorders>
              <w:top w:val="single" w:sz="4" w:space="0" w:color="auto"/>
              <w:left w:val="nil"/>
              <w:bottom w:val="single" w:sz="4" w:space="0" w:color="auto"/>
              <w:right w:val="single" w:sz="4" w:space="0" w:color="auto"/>
            </w:tcBorders>
            <w:shd w:val="clear" w:color="auto" w:fill="FFFFFF" w:themeFill="background1"/>
            <w:vAlign w:val="center"/>
            <w:hideMark/>
          </w:tcPr>
          <w:p w:rsidR="00A93AF0" w:rsidRPr="002426AF" w:rsidRDefault="00A93AF0" w:rsidP="002426AF">
            <w:pPr>
              <w:spacing w:line="360" w:lineRule="auto"/>
              <w:jc w:val="center"/>
              <w:rPr>
                <w:rFonts w:ascii="Arial" w:hAnsi="Arial" w:cs="Arial"/>
                <w:b/>
                <w:bCs/>
                <w:color w:val="000000"/>
                <w:lang w:val="id-ID" w:eastAsia="id-ID"/>
              </w:rPr>
            </w:pPr>
            <w:r w:rsidRPr="002426AF">
              <w:rPr>
                <w:rFonts w:ascii="Arial" w:hAnsi="Arial" w:cs="Arial"/>
                <w:b/>
                <w:bCs/>
                <w:color w:val="000000"/>
                <w:lang w:val="id-ID" w:eastAsia="id-ID"/>
              </w:rPr>
              <w:t>9. %STUNTING</w:t>
            </w:r>
          </w:p>
        </w:tc>
      </w:tr>
      <w:tr w:rsidR="00A93AF0" w:rsidRPr="002426AF" w:rsidTr="00737618">
        <w:trPr>
          <w:trHeight w:val="489"/>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A93AF0" w:rsidRPr="002426AF" w:rsidRDefault="00A93AF0" w:rsidP="00B462D3">
            <w:pPr>
              <w:spacing w:line="360" w:lineRule="auto"/>
              <w:jc w:val="center"/>
              <w:rPr>
                <w:rFonts w:ascii="Arial" w:hAnsi="Arial" w:cs="Arial"/>
                <w:color w:val="000000"/>
                <w:lang w:val="id-ID" w:eastAsia="id-ID"/>
              </w:rPr>
            </w:pPr>
            <w:r w:rsidRPr="002426AF">
              <w:rPr>
                <w:rFonts w:ascii="Arial" w:hAnsi="Arial" w:cs="Arial"/>
                <w:color w:val="000000"/>
                <w:lang w:val="id-ID" w:eastAsia="id-ID"/>
              </w:rPr>
              <w:t>1</w:t>
            </w:r>
          </w:p>
        </w:tc>
        <w:tc>
          <w:tcPr>
            <w:tcW w:w="1818"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lang w:val="id-ID" w:eastAsia="id-ID"/>
              </w:rPr>
            </w:pPr>
            <w:r w:rsidRPr="002426AF">
              <w:rPr>
                <w:rFonts w:ascii="Arial" w:hAnsi="Arial" w:cs="Arial"/>
                <w:lang w:val="id-ID" w:eastAsia="id-ID"/>
              </w:rPr>
              <w:t>TANAH LAUT</w:t>
            </w:r>
          </w:p>
        </w:tc>
        <w:tc>
          <w:tcPr>
            <w:tcW w:w="2375"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rPr>
                <w:rFonts w:ascii="Arial" w:hAnsi="Arial" w:cs="Arial"/>
                <w:lang w:val="id-ID" w:eastAsia="id-ID"/>
              </w:rPr>
            </w:pPr>
            <w:r w:rsidRPr="002426AF">
              <w:rPr>
                <w:rFonts w:ascii="Arial" w:hAnsi="Arial" w:cs="Arial"/>
                <w:lang w:val="id-ID" w:eastAsia="id-ID"/>
              </w:rPr>
              <w:t>PANYIPATAN</w:t>
            </w:r>
          </w:p>
        </w:tc>
        <w:tc>
          <w:tcPr>
            <w:tcW w:w="1539"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7,16</w:t>
            </w:r>
          </w:p>
        </w:tc>
        <w:tc>
          <w:tcPr>
            <w:tcW w:w="1672"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27,70</w:t>
            </w:r>
          </w:p>
        </w:tc>
      </w:tr>
      <w:tr w:rsidR="00A93AF0" w:rsidRPr="002426AF" w:rsidTr="00737618">
        <w:trPr>
          <w:trHeight w:val="284"/>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A93AF0" w:rsidRPr="002426AF" w:rsidRDefault="00A93AF0" w:rsidP="00B462D3">
            <w:pPr>
              <w:spacing w:line="360" w:lineRule="auto"/>
              <w:jc w:val="center"/>
              <w:rPr>
                <w:rFonts w:ascii="Arial" w:hAnsi="Arial" w:cs="Arial"/>
                <w:color w:val="000000"/>
                <w:lang w:val="id-ID" w:eastAsia="id-ID"/>
              </w:rPr>
            </w:pPr>
            <w:r w:rsidRPr="002426AF">
              <w:rPr>
                <w:rFonts w:ascii="Arial" w:hAnsi="Arial" w:cs="Arial"/>
                <w:color w:val="000000"/>
                <w:lang w:val="id-ID" w:eastAsia="id-ID"/>
              </w:rPr>
              <w:t>2</w:t>
            </w:r>
          </w:p>
        </w:tc>
        <w:tc>
          <w:tcPr>
            <w:tcW w:w="1818"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lang w:val="id-ID" w:eastAsia="id-ID"/>
              </w:rPr>
            </w:pPr>
            <w:r w:rsidRPr="002426AF">
              <w:rPr>
                <w:rFonts w:ascii="Arial" w:hAnsi="Arial" w:cs="Arial"/>
                <w:lang w:val="id-ID" w:eastAsia="id-ID"/>
              </w:rPr>
              <w:t>TANAH LAUT</w:t>
            </w:r>
          </w:p>
        </w:tc>
        <w:tc>
          <w:tcPr>
            <w:tcW w:w="2375"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rPr>
                <w:rFonts w:ascii="Arial" w:hAnsi="Arial" w:cs="Arial"/>
                <w:lang w:val="id-ID" w:eastAsia="id-ID"/>
              </w:rPr>
            </w:pPr>
            <w:r w:rsidRPr="002426AF">
              <w:rPr>
                <w:rFonts w:ascii="Arial" w:hAnsi="Arial" w:cs="Arial"/>
                <w:lang w:val="id-ID" w:eastAsia="id-ID"/>
              </w:rPr>
              <w:t>TAKISUNG</w:t>
            </w:r>
          </w:p>
        </w:tc>
        <w:tc>
          <w:tcPr>
            <w:tcW w:w="1539"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8,77</w:t>
            </w:r>
          </w:p>
        </w:tc>
        <w:tc>
          <w:tcPr>
            <w:tcW w:w="1672"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16,80</w:t>
            </w:r>
          </w:p>
        </w:tc>
      </w:tr>
      <w:tr w:rsidR="00A93AF0" w:rsidRPr="002426AF" w:rsidTr="00737618">
        <w:trPr>
          <w:trHeight w:val="289"/>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A93AF0" w:rsidRPr="002426AF" w:rsidRDefault="00A93AF0" w:rsidP="00B462D3">
            <w:pPr>
              <w:spacing w:line="360" w:lineRule="auto"/>
              <w:jc w:val="center"/>
              <w:rPr>
                <w:rFonts w:ascii="Arial" w:hAnsi="Arial" w:cs="Arial"/>
                <w:color w:val="000000"/>
                <w:lang w:val="id-ID" w:eastAsia="id-ID"/>
              </w:rPr>
            </w:pPr>
            <w:r w:rsidRPr="002426AF">
              <w:rPr>
                <w:rFonts w:ascii="Arial" w:hAnsi="Arial" w:cs="Arial"/>
                <w:color w:val="000000"/>
                <w:lang w:val="id-ID" w:eastAsia="id-ID"/>
              </w:rPr>
              <w:t>3</w:t>
            </w:r>
          </w:p>
        </w:tc>
        <w:tc>
          <w:tcPr>
            <w:tcW w:w="1818"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lang w:val="id-ID" w:eastAsia="id-ID"/>
              </w:rPr>
            </w:pPr>
            <w:r w:rsidRPr="002426AF">
              <w:rPr>
                <w:rFonts w:ascii="Arial" w:hAnsi="Arial" w:cs="Arial"/>
                <w:lang w:val="id-ID" w:eastAsia="id-ID"/>
              </w:rPr>
              <w:t>TANAH LAUT</w:t>
            </w:r>
          </w:p>
        </w:tc>
        <w:tc>
          <w:tcPr>
            <w:tcW w:w="2375"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rPr>
                <w:rFonts w:ascii="Arial" w:hAnsi="Arial" w:cs="Arial"/>
                <w:lang w:val="id-ID" w:eastAsia="id-ID"/>
              </w:rPr>
            </w:pPr>
            <w:r w:rsidRPr="002426AF">
              <w:rPr>
                <w:rFonts w:ascii="Arial" w:hAnsi="Arial" w:cs="Arial"/>
                <w:lang w:val="id-ID" w:eastAsia="id-ID"/>
              </w:rPr>
              <w:t>KURAU</w:t>
            </w:r>
          </w:p>
        </w:tc>
        <w:tc>
          <w:tcPr>
            <w:tcW w:w="1539"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4,84</w:t>
            </w:r>
          </w:p>
        </w:tc>
        <w:tc>
          <w:tcPr>
            <w:tcW w:w="1672"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20,25</w:t>
            </w:r>
          </w:p>
        </w:tc>
      </w:tr>
      <w:tr w:rsidR="00A93AF0" w:rsidRPr="002426AF" w:rsidTr="00737618">
        <w:trPr>
          <w:trHeight w:val="375"/>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A93AF0" w:rsidRPr="002426AF" w:rsidRDefault="00A93AF0" w:rsidP="00B462D3">
            <w:pPr>
              <w:spacing w:line="360" w:lineRule="auto"/>
              <w:jc w:val="center"/>
              <w:rPr>
                <w:rFonts w:ascii="Arial" w:hAnsi="Arial" w:cs="Arial"/>
                <w:color w:val="000000"/>
                <w:lang w:val="id-ID" w:eastAsia="id-ID"/>
              </w:rPr>
            </w:pPr>
            <w:r w:rsidRPr="002426AF">
              <w:rPr>
                <w:rFonts w:ascii="Arial" w:hAnsi="Arial" w:cs="Arial"/>
                <w:color w:val="000000"/>
                <w:lang w:val="id-ID" w:eastAsia="id-ID"/>
              </w:rPr>
              <w:t>4</w:t>
            </w:r>
          </w:p>
        </w:tc>
        <w:tc>
          <w:tcPr>
            <w:tcW w:w="1818"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lang w:val="id-ID" w:eastAsia="id-ID"/>
              </w:rPr>
            </w:pPr>
            <w:r w:rsidRPr="002426AF">
              <w:rPr>
                <w:rFonts w:ascii="Arial" w:hAnsi="Arial" w:cs="Arial"/>
                <w:lang w:val="id-ID" w:eastAsia="id-ID"/>
              </w:rPr>
              <w:t>TANAH LAUT</w:t>
            </w:r>
          </w:p>
        </w:tc>
        <w:tc>
          <w:tcPr>
            <w:tcW w:w="2375"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rPr>
                <w:rFonts w:ascii="Arial" w:hAnsi="Arial" w:cs="Arial"/>
                <w:lang w:val="id-ID" w:eastAsia="id-ID"/>
              </w:rPr>
            </w:pPr>
            <w:r w:rsidRPr="002426AF">
              <w:rPr>
                <w:rFonts w:ascii="Arial" w:hAnsi="Arial" w:cs="Arial"/>
                <w:lang w:val="id-ID" w:eastAsia="id-ID"/>
              </w:rPr>
              <w:t>BUMI MAKMUR</w:t>
            </w:r>
          </w:p>
        </w:tc>
        <w:tc>
          <w:tcPr>
            <w:tcW w:w="1539"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4,82</w:t>
            </w:r>
          </w:p>
        </w:tc>
        <w:tc>
          <w:tcPr>
            <w:tcW w:w="1672"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14,70</w:t>
            </w:r>
          </w:p>
        </w:tc>
      </w:tr>
      <w:tr w:rsidR="00A93AF0" w:rsidRPr="002426AF" w:rsidTr="00737618">
        <w:trPr>
          <w:trHeight w:val="375"/>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A93AF0" w:rsidRPr="002426AF" w:rsidRDefault="00A93AF0" w:rsidP="00B462D3">
            <w:pPr>
              <w:spacing w:line="360" w:lineRule="auto"/>
              <w:jc w:val="center"/>
              <w:rPr>
                <w:rFonts w:ascii="Arial" w:hAnsi="Arial" w:cs="Arial"/>
                <w:color w:val="000000"/>
                <w:lang w:val="id-ID" w:eastAsia="id-ID"/>
              </w:rPr>
            </w:pPr>
            <w:r w:rsidRPr="002426AF">
              <w:rPr>
                <w:rFonts w:ascii="Arial" w:hAnsi="Arial" w:cs="Arial"/>
                <w:color w:val="000000"/>
                <w:lang w:val="id-ID" w:eastAsia="id-ID"/>
              </w:rPr>
              <w:t>5</w:t>
            </w:r>
          </w:p>
        </w:tc>
        <w:tc>
          <w:tcPr>
            <w:tcW w:w="1818"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lang w:val="id-ID" w:eastAsia="id-ID"/>
              </w:rPr>
            </w:pPr>
            <w:r w:rsidRPr="002426AF">
              <w:rPr>
                <w:rFonts w:ascii="Arial" w:hAnsi="Arial" w:cs="Arial"/>
                <w:lang w:val="id-ID" w:eastAsia="id-ID"/>
              </w:rPr>
              <w:t>TANAH LAUT</w:t>
            </w:r>
          </w:p>
        </w:tc>
        <w:tc>
          <w:tcPr>
            <w:tcW w:w="2375"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rPr>
                <w:rFonts w:ascii="Arial" w:hAnsi="Arial" w:cs="Arial"/>
                <w:lang w:val="id-ID" w:eastAsia="id-ID"/>
              </w:rPr>
            </w:pPr>
            <w:r w:rsidRPr="002426AF">
              <w:rPr>
                <w:rFonts w:ascii="Arial" w:hAnsi="Arial" w:cs="Arial"/>
                <w:lang w:val="id-ID" w:eastAsia="id-ID"/>
              </w:rPr>
              <w:t>BATI - BATI</w:t>
            </w:r>
          </w:p>
        </w:tc>
        <w:tc>
          <w:tcPr>
            <w:tcW w:w="1539"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6,54</w:t>
            </w:r>
          </w:p>
        </w:tc>
        <w:tc>
          <w:tcPr>
            <w:tcW w:w="1672"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7,40</w:t>
            </w:r>
          </w:p>
        </w:tc>
      </w:tr>
      <w:tr w:rsidR="00A93AF0" w:rsidRPr="002426AF" w:rsidTr="00737618">
        <w:trPr>
          <w:trHeight w:val="375"/>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A93AF0" w:rsidRPr="002426AF" w:rsidRDefault="00A93AF0" w:rsidP="00B462D3">
            <w:pPr>
              <w:spacing w:line="360" w:lineRule="auto"/>
              <w:jc w:val="center"/>
              <w:rPr>
                <w:rFonts w:ascii="Arial" w:hAnsi="Arial" w:cs="Arial"/>
                <w:color w:val="000000"/>
                <w:lang w:val="id-ID" w:eastAsia="id-ID"/>
              </w:rPr>
            </w:pPr>
            <w:r w:rsidRPr="002426AF">
              <w:rPr>
                <w:rFonts w:ascii="Arial" w:hAnsi="Arial" w:cs="Arial"/>
                <w:color w:val="000000"/>
                <w:lang w:val="id-ID" w:eastAsia="id-ID"/>
              </w:rPr>
              <w:t>6</w:t>
            </w:r>
          </w:p>
        </w:tc>
        <w:tc>
          <w:tcPr>
            <w:tcW w:w="1818"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lang w:val="id-ID" w:eastAsia="id-ID"/>
              </w:rPr>
            </w:pPr>
            <w:r w:rsidRPr="002426AF">
              <w:rPr>
                <w:rFonts w:ascii="Arial" w:hAnsi="Arial" w:cs="Arial"/>
                <w:lang w:val="id-ID" w:eastAsia="id-ID"/>
              </w:rPr>
              <w:t>TANAH LAUT</w:t>
            </w:r>
          </w:p>
        </w:tc>
        <w:tc>
          <w:tcPr>
            <w:tcW w:w="2375"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rPr>
                <w:rFonts w:ascii="Arial" w:hAnsi="Arial" w:cs="Arial"/>
                <w:lang w:val="id-ID" w:eastAsia="id-ID"/>
              </w:rPr>
            </w:pPr>
            <w:r w:rsidRPr="002426AF">
              <w:rPr>
                <w:rFonts w:ascii="Arial" w:hAnsi="Arial" w:cs="Arial"/>
                <w:lang w:val="id-ID" w:eastAsia="id-ID"/>
              </w:rPr>
              <w:t>TAMBANG ULANG</w:t>
            </w:r>
          </w:p>
        </w:tc>
        <w:tc>
          <w:tcPr>
            <w:tcW w:w="1539"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2,94</w:t>
            </w:r>
          </w:p>
        </w:tc>
        <w:tc>
          <w:tcPr>
            <w:tcW w:w="1672"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13,20</w:t>
            </w:r>
          </w:p>
        </w:tc>
      </w:tr>
      <w:tr w:rsidR="00A93AF0" w:rsidRPr="002426AF" w:rsidTr="00737618">
        <w:trPr>
          <w:trHeight w:val="375"/>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A93AF0" w:rsidRPr="002426AF" w:rsidRDefault="00A93AF0" w:rsidP="00B462D3">
            <w:pPr>
              <w:spacing w:line="360" w:lineRule="auto"/>
              <w:jc w:val="center"/>
              <w:rPr>
                <w:rFonts w:ascii="Arial" w:hAnsi="Arial" w:cs="Arial"/>
                <w:color w:val="000000"/>
                <w:lang w:val="id-ID" w:eastAsia="id-ID"/>
              </w:rPr>
            </w:pPr>
            <w:r w:rsidRPr="002426AF">
              <w:rPr>
                <w:rFonts w:ascii="Arial" w:hAnsi="Arial" w:cs="Arial"/>
                <w:color w:val="000000"/>
                <w:lang w:val="id-ID" w:eastAsia="id-ID"/>
              </w:rPr>
              <w:t>7</w:t>
            </w:r>
          </w:p>
        </w:tc>
        <w:tc>
          <w:tcPr>
            <w:tcW w:w="1818"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lang w:val="id-ID" w:eastAsia="id-ID"/>
              </w:rPr>
            </w:pPr>
            <w:r w:rsidRPr="002426AF">
              <w:rPr>
                <w:rFonts w:ascii="Arial" w:hAnsi="Arial" w:cs="Arial"/>
                <w:lang w:val="id-ID" w:eastAsia="id-ID"/>
              </w:rPr>
              <w:t>TANAH LAUT</w:t>
            </w:r>
          </w:p>
        </w:tc>
        <w:tc>
          <w:tcPr>
            <w:tcW w:w="2375"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rPr>
                <w:rFonts w:ascii="Arial" w:hAnsi="Arial" w:cs="Arial"/>
                <w:lang w:val="id-ID" w:eastAsia="id-ID"/>
              </w:rPr>
            </w:pPr>
            <w:r w:rsidRPr="002426AF">
              <w:rPr>
                <w:rFonts w:ascii="Arial" w:hAnsi="Arial" w:cs="Arial"/>
                <w:lang w:val="id-ID" w:eastAsia="id-ID"/>
              </w:rPr>
              <w:t>PELAIHARI</w:t>
            </w:r>
          </w:p>
        </w:tc>
        <w:tc>
          <w:tcPr>
            <w:tcW w:w="1539"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7,13</w:t>
            </w:r>
          </w:p>
        </w:tc>
        <w:tc>
          <w:tcPr>
            <w:tcW w:w="1672"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29,53</w:t>
            </w:r>
          </w:p>
        </w:tc>
      </w:tr>
      <w:tr w:rsidR="00A93AF0" w:rsidRPr="002426AF" w:rsidTr="00737618">
        <w:trPr>
          <w:trHeight w:val="375"/>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A93AF0" w:rsidRPr="002426AF" w:rsidRDefault="00A93AF0" w:rsidP="00B462D3">
            <w:pPr>
              <w:spacing w:line="360" w:lineRule="auto"/>
              <w:jc w:val="center"/>
              <w:rPr>
                <w:rFonts w:ascii="Arial" w:hAnsi="Arial" w:cs="Arial"/>
                <w:color w:val="000000"/>
                <w:lang w:val="id-ID" w:eastAsia="id-ID"/>
              </w:rPr>
            </w:pPr>
            <w:r w:rsidRPr="002426AF">
              <w:rPr>
                <w:rFonts w:ascii="Arial" w:hAnsi="Arial" w:cs="Arial"/>
                <w:color w:val="000000"/>
                <w:lang w:val="id-ID" w:eastAsia="id-ID"/>
              </w:rPr>
              <w:t>8</w:t>
            </w:r>
          </w:p>
        </w:tc>
        <w:tc>
          <w:tcPr>
            <w:tcW w:w="1818"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lang w:val="id-ID" w:eastAsia="id-ID"/>
              </w:rPr>
            </w:pPr>
            <w:r w:rsidRPr="002426AF">
              <w:rPr>
                <w:rFonts w:ascii="Arial" w:hAnsi="Arial" w:cs="Arial"/>
                <w:lang w:val="id-ID" w:eastAsia="id-ID"/>
              </w:rPr>
              <w:t>TANAH LAUT</w:t>
            </w:r>
          </w:p>
        </w:tc>
        <w:tc>
          <w:tcPr>
            <w:tcW w:w="2375"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rPr>
                <w:rFonts w:ascii="Arial" w:hAnsi="Arial" w:cs="Arial"/>
                <w:lang w:val="id-ID" w:eastAsia="id-ID"/>
              </w:rPr>
            </w:pPr>
            <w:r w:rsidRPr="002426AF">
              <w:rPr>
                <w:rFonts w:ascii="Arial" w:hAnsi="Arial" w:cs="Arial"/>
                <w:lang w:val="id-ID" w:eastAsia="id-ID"/>
              </w:rPr>
              <w:t>BAJUIN</w:t>
            </w:r>
          </w:p>
        </w:tc>
        <w:tc>
          <w:tcPr>
            <w:tcW w:w="1539"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3,21</w:t>
            </w:r>
          </w:p>
        </w:tc>
        <w:tc>
          <w:tcPr>
            <w:tcW w:w="1672"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17,10</w:t>
            </w:r>
          </w:p>
        </w:tc>
      </w:tr>
      <w:tr w:rsidR="00A93AF0" w:rsidRPr="002426AF" w:rsidTr="00737618">
        <w:trPr>
          <w:trHeight w:val="375"/>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A93AF0" w:rsidRPr="002426AF" w:rsidRDefault="00A93AF0" w:rsidP="00B462D3">
            <w:pPr>
              <w:spacing w:line="360" w:lineRule="auto"/>
              <w:jc w:val="center"/>
              <w:rPr>
                <w:rFonts w:ascii="Arial" w:hAnsi="Arial" w:cs="Arial"/>
                <w:color w:val="000000"/>
                <w:lang w:val="id-ID" w:eastAsia="id-ID"/>
              </w:rPr>
            </w:pPr>
            <w:r w:rsidRPr="002426AF">
              <w:rPr>
                <w:rFonts w:ascii="Arial" w:hAnsi="Arial" w:cs="Arial"/>
                <w:color w:val="000000"/>
                <w:lang w:val="id-ID" w:eastAsia="id-ID"/>
              </w:rPr>
              <w:t>9</w:t>
            </w:r>
          </w:p>
        </w:tc>
        <w:tc>
          <w:tcPr>
            <w:tcW w:w="1818"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lang w:val="id-ID" w:eastAsia="id-ID"/>
              </w:rPr>
            </w:pPr>
            <w:r w:rsidRPr="002426AF">
              <w:rPr>
                <w:rFonts w:ascii="Arial" w:hAnsi="Arial" w:cs="Arial"/>
                <w:lang w:val="id-ID" w:eastAsia="id-ID"/>
              </w:rPr>
              <w:t>TANAH LAUT</w:t>
            </w:r>
          </w:p>
        </w:tc>
        <w:tc>
          <w:tcPr>
            <w:tcW w:w="2375"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rPr>
                <w:rFonts w:ascii="Arial" w:hAnsi="Arial" w:cs="Arial"/>
                <w:lang w:val="id-ID" w:eastAsia="id-ID"/>
              </w:rPr>
            </w:pPr>
            <w:r w:rsidRPr="002426AF">
              <w:rPr>
                <w:rFonts w:ascii="Arial" w:hAnsi="Arial" w:cs="Arial"/>
                <w:lang w:val="id-ID" w:eastAsia="id-ID"/>
              </w:rPr>
              <w:t>BATU AMPAR</w:t>
            </w:r>
          </w:p>
        </w:tc>
        <w:tc>
          <w:tcPr>
            <w:tcW w:w="1539"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3,85</w:t>
            </w:r>
          </w:p>
        </w:tc>
        <w:tc>
          <w:tcPr>
            <w:tcW w:w="1672"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8,70</w:t>
            </w:r>
          </w:p>
        </w:tc>
      </w:tr>
      <w:tr w:rsidR="00A93AF0" w:rsidRPr="002426AF" w:rsidTr="00737618">
        <w:trPr>
          <w:trHeight w:val="375"/>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A93AF0" w:rsidRPr="002426AF" w:rsidRDefault="00A93AF0" w:rsidP="00B462D3">
            <w:pPr>
              <w:spacing w:line="360" w:lineRule="auto"/>
              <w:jc w:val="center"/>
              <w:rPr>
                <w:rFonts w:ascii="Arial" w:hAnsi="Arial" w:cs="Arial"/>
                <w:color w:val="000000"/>
                <w:lang w:val="id-ID" w:eastAsia="id-ID"/>
              </w:rPr>
            </w:pPr>
            <w:r w:rsidRPr="002426AF">
              <w:rPr>
                <w:rFonts w:ascii="Arial" w:hAnsi="Arial" w:cs="Arial"/>
                <w:color w:val="000000"/>
                <w:lang w:val="id-ID" w:eastAsia="id-ID"/>
              </w:rPr>
              <w:t>10</w:t>
            </w:r>
          </w:p>
        </w:tc>
        <w:tc>
          <w:tcPr>
            <w:tcW w:w="1818"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lang w:val="id-ID" w:eastAsia="id-ID"/>
              </w:rPr>
            </w:pPr>
            <w:r w:rsidRPr="002426AF">
              <w:rPr>
                <w:rFonts w:ascii="Arial" w:hAnsi="Arial" w:cs="Arial"/>
                <w:lang w:val="id-ID" w:eastAsia="id-ID"/>
              </w:rPr>
              <w:t>TANAH LAUT</w:t>
            </w:r>
          </w:p>
        </w:tc>
        <w:tc>
          <w:tcPr>
            <w:tcW w:w="2375"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rPr>
                <w:rFonts w:ascii="Arial" w:hAnsi="Arial" w:cs="Arial"/>
                <w:lang w:val="id-ID" w:eastAsia="id-ID"/>
              </w:rPr>
            </w:pPr>
            <w:r w:rsidRPr="002426AF">
              <w:rPr>
                <w:rFonts w:ascii="Arial" w:hAnsi="Arial" w:cs="Arial"/>
                <w:lang w:val="id-ID" w:eastAsia="id-ID"/>
              </w:rPr>
              <w:t>JORONG</w:t>
            </w:r>
          </w:p>
        </w:tc>
        <w:tc>
          <w:tcPr>
            <w:tcW w:w="1539"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5,46</w:t>
            </w:r>
          </w:p>
        </w:tc>
        <w:tc>
          <w:tcPr>
            <w:tcW w:w="1672"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4,85</w:t>
            </w:r>
          </w:p>
        </w:tc>
      </w:tr>
      <w:tr w:rsidR="00A93AF0" w:rsidRPr="002426AF" w:rsidTr="00737618">
        <w:trPr>
          <w:trHeight w:val="375"/>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A93AF0" w:rsidRPr="002426AF" w:rsidRDefault="00A93AF0" w:rsidP="00B462D3">
            <w:pPr>
              <w:spacing w:line="360" w:lineRule="auto"/>
              <w:jc w:val="center"/>
              <w:rPr>
                <w:rFonts w:ascii="Arial" w:hAnsi="Arial" w:cs="Arial"/>
                <w:color w:val="000000"/>
                <w:lang w:val="id-ID" w:eastAsia="id-ID"/>
              </w:rPr>
            </w:pPr>
            <w:r w:rsidRPr="002426AF">
              <w:rPr>
                <w:rFonts w:ascii="Arial" w:hAnsi="Arial" w:cs="Arial"/>
                <w:color w:val="000000"/>
                <w:lang w:val="id-ID" w:eastAsia="id-ID"/>
              </w:rPr>
              <w:t>11</w:t>
            </w:r>
          </w:p>
        </w:tc>
        <w:tc>
          <w:tcPr>
            <w:tcW w:w="1818"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lang w:val="id-ID" w:eastAsia="id-ID"/>
              </w:rPr>
            </w:pPr>
            <w:r w:rsidRPr="002426AF">
              <w:rPr>
                <w:rFonts w:ascii="Arial" w:hAnsi="Arial" w:cs="Arial"/>
                <w:lang w:val="id-ID" w:eastAsia="id-ID"/>
              </w:rPr>
              <w:t>TANAH LAUT</w:t>
            </w:r>
          </w:p>
        </w:tc>
        <w:tc>
          <w:tcPr>
            <w:tcW w:w="2375"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rPr>
                <w:rFonts w:ascii="Arial" w:hAnsi="Arial" w:cs="Arial"/>
                <w:lang w:val="id-ID" w:eastAsia="id-ID"/>
              </w:rPr>
            </w:pPr>
            <w:r w:rsidRPr="002426AF">
              <w:rPr>
                <w:rFonts w:ascii="Arial" w:hAnsi="Arial" w:cs="Arial"/>
                <w:lang w:val="id-ID" w:eastAsia="id-ID"/>
              </w:rPr>
              <w:t>KINTAP</w:t>
            </w:r>
          </w:p>
        </w:tc>
        <w:tc>
          <w:tcPr>
            <w:tcW w:w="1539"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5,09</w:t>
            </w:r>
          </w:p>
        </w:tc>
        <w:tc>
          <w:tcPr>
            <w:tcW w:w="1672" w:type="dxa"/>
            <w:tcBorders>
              <w:top w:val="nil"/>
              <w:left w:val="nil"/>
              <w:bottom w:val="single" w:sz="4" w:space="0" w:color="auto"/>
              <w:right w:val="single" w:sz="4" w:space="0" w:color="auto"/>
            </w:tcBorders>
            <w:shd w:val="clear" w:color="auto" w:fill="auto"/>
            <w:noWrap/>
            <w:vAlign w:val="bottom"/>
            <w:hideMark/>
          </w:tcPr>
          <w:p w:rsidR="00A93AF0" w:rsidRPr="002426AF" w:rsidRDefault="00A93AF0" w:rsidP="002426AF">
            <w:pPr>
              <w:spacing w:line="360" w:lineRule="auto"/>
              <w:jc w:val="center"/>
              <w:rPr>
                <w:rFonts w:ascii="Arial" w:hAnsi="Arial" w:cs="Arial"/>
                <w:color w:val="000000"/>
                <w:lang w:val="id-ID" w:eastAsia="id-ID"/>
              </w:rPr>
            </w:pPr>
            <w:r w:rsidRPr="002426AF">
              <w:rPr>
                <w:rFonts w:ascii="Arial" w:hAnsi="Arial" w:cs="Arial"/>
                <w:color w:val="000000"/>
                <w:lang w:val="id-ID" w:eastAsia="id-ID"/>
              </w:rPr>
              <w:t>7,45</w:t>
            </w:r>
          </w:p>
        </w:tc>
      </w:tr>
    </w:tbl>
    <w:p w:rsidR="00A93AF0" w:rsidRDefault="00A93AF0" w:rsidP="00B462D3">
      <w:pPr>
        <w:spacing w:after="160" w:line="360" w:lineRule="auto"/>
        <w:ind w:left="284" w:firstLine="720"/>
        <w:jc w:val="both"/>
        <w:rPr>
          <w:rFonts w:ascii="Arial" w:eastAsiaTheme="minorHAnsi" w:hAnsi="Arial" w:cs="Arial"/>
          <w:bCs/>
          <w:lang w:val="id-ID"/>
        </w:rPr>
      </w:pPr>
    </w:p>
    <w:p w:rsidR="00737618" w:rsidRPr="00F86AFA" w:rsidRDefault="00737618" w:rsidP="00B462D3">
      <w:pPr>
        <w:spacing w:after="160" w:line="360" w:lineRule="auto"/>
        <w:ind w:left="284" w:firstLine="720"/>
        <w:jc w:val="both"/>
        <w:rPr>
          <w:rFonts w:ascii="Arial" w:eastAsiaTheme="minorHAnsi" w:hAnsi="Arial" w:cs="Arial"/>
          <w:bCs/>
          <w:lang w:val="id-ID"/>
        </w:rPr>
      </w:pPr>
    </w:p>
    <w:p w:rsidR="00162EF1" w:rsidRPr="0021496E" w:rsidRDefault="0021496E" w:rsidP="0021496E">
      <w:pPr>
        <w:tabs>
          <w:tab w:val="left" w:pos="1134"/>
        </w:tabs>
        <w:spacing w:line="360" w:lineRule="auto"/>
        <w:ind w:left="567"/>
        <w:jc w:val="both"/>
        <w:rPr>
          <w:rFonts w:ascii="Arial" w:hAnsi="Arial" w:cs="Arial"/>
          <w:b/>
          <w:lang w:val="id-ID"/>
        </w:rPr>
      </w:pPr>
      <w:r>
        <w:rPr>
          <w:rFonts w:ascii="Arial" w:hAnsi="Arial" w:cs="Arial"/>
          <w:b/>
          <w:lang w:val="id-ID"/>
        </w:rPr>
        <w:lastRenderedPageBreak/>
        <w:t>e)</w:t>
      </w:r>
      <w:r>
        <w:rPr>
          <w:rFonts w:ascii="Arial" w:hAnsi="Arial" w:cs="Arial"/>
          <w:b/>
          <w:lang w:val="id-ID"/>
        </w:rPr>
        <w:tab/>
      </w:r>
      <w:r w:rsidR="00A93AF0" w:rsidRPr="0021496E">
        <w:rPr>
          <w:rFonts w:ascii="Arial" w:hAnsi="Arial" w:cs="Arial"/>
          <w:b/>
        </w:rPr>
        <w:t xml:space="preserve">Data Statistik </w:t>
      </w:r>
      <w:r w:rsidR="00A93AF0" w:rsidRPr="0021496E">
        <w:rPr>
          <w:rFonts w:ascii="Arial" w:hAnsi="Arial" w:cs="Arial"/>
          <w:b/>
          <w:lang w:val="id-ID"/>
        </w:rPr>
        <w:t>Perikanan</w:t>
      </w:r>
    </w:p>
    <w:p w:rsidR="00EB1F0E" w:rsidRPr="00F86AFA" w:rsidRDefault="00EB1F0E" w:rsidP="00B462D3">
      <w:pPr>
        <w:pStyle w:val="ListParagraph"/>
        <w:spacing w:line="360" w:lineRule="auto"/>
        <w:jc w:val="both"/>
        <w:rPr>
          <w:rFonts w:ascii="Arial" w:hAnsi="Arial" w:cs="Arial"/>
          <w:b/>
          <w:lang w:val="id-ID"/>
        </w:rPr>
      </w:pPr>
    </w:p>
    <w:p w:rsidR="00A93AF0" w:rsidRPr="00F86AFA" w:rsidRDefault="00A93AF0" w:rsidP="0021496E">
      <w:pPr>
        <w:pStyle w:val="Default"/>
        <w:spacing w:line="360" w:lineRule="auto"/>
        <w:ind w:left="1134" w:firstLine="720"/>
        <w:contextualSpacing/>
        <w:jc w:val="both"/>
        <w:rPr>
          <w:rFonts w:ascii="Arial" w:hAnsi="Arial" w:cs="Arial"/>
        </w:rPr>
      </w:pPr>
      <w:r w:rsidRPr="00F86AFA">
        <w:rPr>
          <w:rFonts w:ascii="Arial" w:hAnsi="Arial" w:cs="Arial"/>
        </w:rPr>
        <w:t xml:space="preserve">Posisi Tanah Laut yang berbatasan langsung dengan perairan Laut Jawa menyebabkan wilayah Tanah Laut memiliki potensi yang cukup potensial dalam perikanan. </w:t>
      </w:r>
    </w:p>
    <w:p w:rsidR="00A93AF0" w:rsidRPr="00F86AFA" w:rsidRDefault="00A93AF0" w:rsidP="0021496E">
      <w:pPr>
        <w:spacing w:line="360" w:lineRule="auto"/>
        <w:ind w:left="1134" w:firstLine="720"/>
        <w:contextualSpacing/>
        <w:jc w:val="both"/>
        <w:rPr>
          <w:rFonts w:ascii="Arial" w:hAnsi="Arial" w:cs="Arial"/>
        </w:rPr>
      </w:pPr>
      <w:r w:rsidRPr="00F86AFA">
        <w:rPr>
          <w:rFonts w:ascii="Arial" w:hAnsi="Arial" w:cs="Arial"/>
        </w:rPr>
        <w:t>Kategori lapangan usaha perikanan mampu tumbuh rata-rata 4,62 persen. Hal ini sekaligus menjadi keuntungan bagi pengembangan perekonomian Tanah Laut, terutama dari aspek sustainabilitas. ah yang sangat berharga.</w:t>
      </w:r>
    </w:p>
    <w:p w:rsidR="00A93AF0" w:rsidRPr="00F86AFA" w:rsidRDefault="00A93AF0" w:rsidP="0021496E">
      <w:pPr>
        <w:spacing w:line="360" w:lineRule="auto"/>
        <w:ind w:left="1134" w:firstLine="567"/>
        <w:contextualSpacing/>
        <w:jc w:val="both"/>
        <w:rPr>
          <w:rFonts w:ascii="Arial" w:hAnsi="Arial" w:cs="Arial"/>
        </w:rPr>
      </w:pPr>
      <w:r w:rsidRPr="00F86AFA">
        <w:rPr>
          <w:rFonts w:ascii="Arial" w:hAnsi="Arial" w:cs="Arial"/>
        </w:rPr>
        <w:t>kinerja lapangan usaha perikanan tidak dapat dipisahkan oleh dukungan produksi perikanan baik tangkap maupun budidaya di Kecamatan Panyipatan, Kurau, Bumi Makmur, Pelaihari dan Jorong.</w:t>
      </w:r>
    </w:p>
    <w:p w:rsidR="00A93AF0" w:rsidRPr="00F86AFA" w:rsidRDefault="00A93AF0" w:rsidP="0021496E">
      <w:pPr>
        <w:spacing w:line="360" w:lineRule="auto"/>
        <w:ind w:left="1134" w:firstLine="567"/>
        <w:contextualSpacing/>
        <w:jc w:val="both"/>
        <w:rPr>
          <w:rFonts w:ascii="Arial" w:hAnsi="Arial" w:cs="Arial"/>
        </w:rPr>
      </w:pPr>
      <w:r w:rsidRPr="00F86AFA">
        <w:rPr>
          <w:rFonts w:ascii="Arial" w:hAnsi="Arial" w:cs="Arial"/>
        </w:rPr>
        <w:t>Kegiatan budidaya perikanan adalah merupakan salah satu mata pencaharian yang dapat dilakukan oleh masyarakat/kelompok yang yang lokasi buddaya bisa dilakukan daerah daratan maupun lautan, kemudian dalam pengembangan usaha buddaya perikanan dapat dilakukan dengan budidaya air tawar dan Laut (Perikanan Tangkap)</w:t>
      </w:r>
    </w:p>
    <w:p w:rsidR="00A93AF0" w:rsidRPr="00F86AFA" w:rsidRDefault="00A93AF0" w:rsidP="0021496E">
      <w:pPr>
        <w:pStyle w:val="Default"/>
        <w:spacing w:line="360" w:lineRule="auto"/>
        <w:ind w:left="1134" w:firstLine="360"/>
        <w:contextualSpacing/>
        <w:jc w:val="both"/>
        <w:rPr>
          <w:rFonts w:ascii="Arial" w:hAnsi="Arial" w:cs="Arial"/>
        </w:rPr>
      </w:pPr>
      <w:r w:rsidRPr="00F86AFA">
        <w:rPr>
          <w:rFonts w:ascii="Arial" w:hAnsi="Arial" w:cs="Arial"/>
        </w:rPr>
        <w:t xml:space="preserve">untuk potensi sektor perikanan meliputi perikanan budidaya air tawar (tambak dan keramba) dan tangkapan (rawa, sungai, dan laut). Dengan potensi luasan rawa, danau, dan sungai di Kabupaten Tanah Laut memungkinkan untuk dikembangkan kawasan budidaya perikanan air tawar. Sedangkan potensi laut, dimana Kabupaten Tanah Laut merupakan Kabupaten yang memiliki garis pantai terpanjang di Kalimantan Selatan, memiliki sumberdaya perikanan tangkapan yang sangat besar dengan variabilitas jenis ikan yang beragam. Topografi laut yang landai dan masih terdapat kawasan terumbu karang yang masih hidup menjadikan Kabupaten Tanah Laut sebagai penghasil berbagai jenis udang dan ikan laut yang bernilai tinggi. </w:t>
      </w:r>
    </w:p>
    <w:p w:rsidR="00EB1F0E" w:rsidRPr="00F86AFA" w:rsidRDefault="00EB1F0E" w:rsidP="00B462D3">
      <w:pPr>
        <w:pStyle w:val="Default"/>
        <w:spacing w:line="360" w:lineRule="auto"/>
        <w:ind w:left="284" w:firstLine="360"/>
        <w:contextualSpacing/>
        <w:jc w:val="both"/>
        <w:rPr>
          <w:rFonts w:ascii="Arial" w:hAnsi="Arial" w:cs="Arial"/>
        </w:rPr>
      </w:pPr>
    </w:p>
    <w:p w:rsidR="00A93AF0" w:rsidRPr="00F86AFA" w:rsidRDefault="00A93AF0" w:rsidP="0021496E">
      <w:pPr>
        <w:pStyle w:val="ListParagraph"/>
        <w:numPr>
          <w:ilvl w:val="0"/>
          <w:numId w:val="13"/>
        </w:numPr>
        <w:spacing w:after="160" w:line="360" w:lineRule="auto"/>
        <w:ind w:left="1560" w:hanging="426"/>
        <w:jc w:val="both"/>
        <w:rPr>
          <w:rFonts w:ascii="Arial" w:hAnsi="Arial" w:cs="Arial"/>
          <w:lang w:val="en-ID"/>
        </w:rPr>
      </w:pPr>
      <w:r w:rsidRPr="00F86AFA">
        <w:rPr>
          <w:rFonts w:ascii="Arial" w:hAnsi="Arial" w:cs="Arial"/>
          <w:lang w:val="en-ID"/>
        </w:rPr>
        <w:t>Perikanan Budidaya</w:t>
      </w:r>
    </w:p>
    <w:p w:rsidR="00A93AF0" w:rsidRPr="00F86AFA" w:rsidRDefault="00A93AF0" w:rsidP="0021496E">
      <w:pPr>
        <w:pStyle w:val="ListParagraph"/>
        <w:spacing w:line="360" w:lineRule="auto"/>
        <w:ind w:left="1560" w:firstLine="708"/>
        <w:jc w:val="both"/>
        <w:rPr>
          <w:rFonts w:ascii="Arial" w:hAnsi="Arial" w:cs="Arial"/>
          <w:lang w:val="en-ID"/>
        </w:rPr>
      </w:pPr>
      <w:r w:rsidRPr="00F86AFA">
        <w:rPr>
          <w:rFonts w:ascii="Arial" w:hAnsi="Arial" w:cs="Arial"/>
          <w:lang w:val="en-ID"/>
        </w:rPr>
        <w:t xml:space="preserve">Lahan Budidaya dan luasan perairan diwilayah Kabupaten Tanah Laut secara umum masih luas dan potensial untuk </w:t>
      </w:r>
      <w:r w:rsidRPr="00F86AFA">
        <w:rPr>
          <w:rFonts w:ascii="Arial" w:hAnsi="Arial" w:cs="Arial"/>
          <w:lang w:val="en-ID"/>
        </w:rPr>
        <w:lastRenderedPageBreak/>
        <w:t>dikembangkan dan bisa diperuntukan untuk usaha budidaya ikan, termasuk beberapa lokasi baru yang belum tergarap baik untuk usaha budidaya kolam, maupun usaha budidaya dengan sistem keramba atau keramba jaring apung (KJA).</w:t>
      </w:r>
    </w:p>
    <w:p w:rsidR="00A93AF0" w:rsidRPr="00F86AFA" w:rsidRDefault="00A93AF0" w:rsidP="0021496E">
      <w:pPr>
        <w:pStyle w:val="ListParagraph"/>
        <w:spacing w:line="360" w:lineRule="auto"/>
        <w:ind w:left="1560" w:firstLine="708"/>
        <w:jc w:val="both"/>
        <w:rPr>
          <w:rFonts w:ascii="Arial" w:hAnsi="Arial" w:cs="Arial"/>
          <w:lang w:val="en-ID"/>
        </w:rPr>
      </w:pPr>
      <w:r w:rsidRPr="00F86AFA">
        <w:rPr>
          <w:rFonts w:ascii="Arial" w:hAnsi="Arial" w:cs="Arial"/>
          <w:lang w:val="en-ID"/>
        </w:rPr>
        <w:t xml:space="preserve"> Perikanan Budidaya yang ada diTanah Laut adalah budidaya air tawar dan budidaya air payau (Tambak) lokasi budidaya air tawar tersebar di 11 Kecamatan, adapun jenis wadah budidaya yang berkembang dimasyarakat saat ini adalah kolam air tenang (Kolam Tanah dan Kolam Terpal), keramba, keramba jaring apung, fish fen, dan jaring pancap, sedangkan budidaya air payau (Tambak) berkembang diKecamatan Kintap  (Desa Muara Kintap), Kecamatan Kurau (Desa Sungai Bakau), dan Kecamatan Bumi Makmur (Desa Pantai Harapan), untuk Kecamatan Jorong, Kecamatan Panyipatan dan Kecamatan Takisung, Kegiatan Budidaya air payau (Tambak) tidak aktif lagi. Hal ini disebabkan alih pungsi lahan, perubahan alam dan tambak margikal.</w:t>
      </w:r>
    </w:p>
    <w:p w:rsidR="00A93AF0" w:rsidRPr="00F86AFA" w:rsidRDefault="00A93AF0" w:rsidP="0021496E">
      <w:pPr>
        <w:pStyle w:val="ListParagraph"/>
        <w:spacing w:line="360" w:lineRule="auto"/>
        <w:ind w:left="1560" w:firstLine="708"/>
        <w:jc w:val="both"/>
        <w:rPr>
          <w:rFonts w:ascii="Arial" w:hAnsi="Arial" w:cs="Arial"/>
          <w:lang w:val="en-ID"/>
        </w:rPr>
      </w:pPr>
      <w:r w:rsidRPr="00F86AFA">
        <w:rPr>
          <w:rFonts w:ascii="Arial" w:hAnsi="Arial" w:cs="Arial"/>
          <w:lang w:val="en-ID"/>
        </w:rPr>
        <w:t>Data prod</w:t>
      </w:r>
      <w:r w:rsidR="00D61BE3">
        <w:rPr>
          <w:rFonts w:ascii="Arial" w:hAnsi="Arial" w:cs="Arial"/>
          <w:lang w:val="en-ID"/>
        </w:rPr>
        <w:t>uksi perikan budidaya Tahun 2019 dibandingkan Tahun 2018</w:t>
      </w:r>
      <w:r w:rsidRPr="00F86AFA">
        <w:rPr>
          <w:rFonts w:ascii="Arial" w:hAnsi="Arial" w:cs="Arial"/>
          <w:lang w:val="en-ID"/>
        </w:rPr>
        <w:t xml:space="preserve"> terjadi peningkatan sebesar </w:t>
      </w:r>
      <w:r w:rsidR="0057003B">
        <w:rPr>
          <w:rFonts w:ascii="Arial" w:hAnsi="Arial" w:cs="Arial"/>
          <w:lang w:val="id-ID"/>
        </w:rPr>
        <w:t>34.05</w:t>
      </w:r>
      <w:r w:rsidRPr="00F86AFA">
        <w:rPr>
          <w:rFonts w:ascii="Arial" w:hAnsi="Arial" w:cs="Arial"/>
          <w:lang w:val="en-ID"/>
        </w:rPr>
        <w:t xml:space="preserve"> ton a</w:t>
      </w:r>
      <w:r w:rsidR="00D61BE3">
        <w:rPr>
          <w:rFonts w:ascii="Arial" w:hAnsi="Arial" w:cs="Arial"/>
          <w:lang w:val="en-ID"/>
        </w:rPr>
        <w:t xml:space="preserve">tau </w:t>
      </w:r>
      <w:r w:rsidR="0057003B">
        <w:rPr>
          <w:rFonts w:ascii="Arial" w:hAnsi="Arial" w:cs="Arial"/>
          <w:lang w:val="en-ID"/>
        </w:rPr>
        <w:t>2.5</w:t>
      </w:r>
      <w:r w:rsidR="00D61BE3">
        <w:rPr>
          <w:rFonts w:ascii="Arial" w:hAnsi="Arial" w:cs="Arial"/>
          <w:lang w:val="en-ID"/>
        </w:rPr>
        <w:t xml:space="preserve"> % dari produksi Tahun 2018</w:t>
      </w:r>
      <w:r w:rsidRPr="00F86AFA">
        <w:rPr>
          <w:rFonts w:ascii="Arial" w:hAnsi="Arial" w:cs="Arial"/>
          <w:lang w:val="en-ID"/>
        </w:rPr>
        <w:t xml:space="preserve"> yaitu sebesar 1,201,48 ton. Komuditas budidaya diTanah Laut adalah Udang, Bandeng, Nila, Gurame, Gurame Tawar, Patin, Lele, dan Papuyu.</w:t>
      </w:r>
    </w:p>
    <w:p w:rsidR="00A93AF0" w:rsidRPr="00F86AFA" w:rsidRDefault="00A93AF0" w:rsidP="0021496E">
      <w:pPr>
        <w:pStyle w:val="ListParagraph"/>
        <w:spacing w:line="360" w:lineRule="auto"/>
        <w:ind w:left="1560" w:firstLine="708"/>
        <w:jc w:val="both"/>
        <w:rPr>
          <w:rFonts w:ascii="Arial" w:hAnsi="Arial" w:cs="Arial"/>
          <w:lang w:val="en-ID"/>
        </w:rPr>
      </w:pPr>
      <w:r w:rsidRPr="00F86AFA">
        <w:rPr>
          <w:rFonts w:ascii="Arial" w:hAnsi="Arial" w:cs="Arial"/>
          <w:lang w:val="en-ID"/>
        </w:rPr>
        <w:t>Selain kegiatan pembesaran, kegiatan perikanan budidaya diTanah Laut saat ini juga ada usaha pembenihan rakyat (UPR) dengan komuditas benih ikan lele, sebaran UPR berada diwilayah Kecamatan Bati-bati, Kecamatan Batu Ampar, dan Kecamatan Pel</w:t>
      </w:r>
      <w:r w:rsidR="0057003B">
        <w:rPr>
          <w:rFonts w:ascii="Arial" w:hAnsi="Arial" w:cs="Arial"/>
          <w:lang w:val="en-ID"/>
        </w:rPr>
        <w:t>aihari. Saat ini baru terdata 11</w:t>
      </w:r>
      <w:r w:rsidRPr="00F86AFA">
        <w:rPr>
          <w:rFonts w:ascii="Arial" w:hAnsi="Arial" w:cs="Arial"/>
          <w:lang w:val="en-ID"/>
        </w:rPr>
        <w:t xml:space="preserve"> unit UPR. Untuk Tahun 2019 unit usaha pembenihan rakyat akan bertambah terutama diwilayah Kecamatan Pelaihari. Meningkatnya unit pembenihan rakyat ini dikarenakan semakin meningkatnya permintaan benih ikan lele diKabupaten Tanah Laut.  </w:t>
      </w:r>
    </w:p>
    <w:p w:rsidR="00A93AF0" w:rsidRPr="00737618" w:rsidRDefault="00737618" w:rsidP="00737618">
      <w:pPr>
        <w:tabs>
          <w:tab w:val="left" w:pos="1560"/>
        </w:tabs>
        <w:spacing w:line="360" w:lineRule="auto"/>
        <w:ind w:left="1134"/>
        <w:jc w:val="both"/>
        <w:rPr>
          <w:rFonts w:ascii="Arial" w:hAnsi="Arial" w:cs="Arial"/>
        </w:rPr>
      </w:pPr>
      <w:r>
        <w:rPr>
          <w:rFonts w:ascii="Arial" w:hAnsi="Arial" w:cs="Arial"/>
          <w:lang w:val="id-ID"/>
        </w:rPr>
        <w:t xml:space="preserve">2. </w:t>
      </w:r>
      <w:r>
        <w:rPr>
          <w:rFonts w:ascii="Arial" w:hAnsi="Arial" w:cs="Arial"/>
          <w:lang w:val="id-ID"/>
        </w:rPr>
        <w:tab/>
      </w:r>
      <w:r w:rsidR="00A93AF0" w:rsidRPr="00737618">
        <w:rPr>
          <w:rFonts w:ascii="Arial" w:hAnsi="Arial" w:cs="Arial"/>
        </w:rPr>
        <w:t>Perikanan Tangkap</w:t>
      </w:r>
    </w:p>
    <w:p w:rsidR="00A93AF0" w:rsidRDefault="00A93AF0" w:rsidP="0021496E">
      <w:pPr>
        <w:pStyle w:val="ListParagraph"/>
        <w:spacing w:line="360" w:lineRule="auto"/>
        <w:ind w:left="1560" w:firstLine="567"/>
        <w:jc w:val="both"/>
        <w:rPr>
          <w:rFonts w:ascii="Arial" w:hAnsi="Arial" w:cs="Arial"/>
          <w:lang w:val="id-ID"/>
        </w:rPr>
      </w:pPr>
      <w:r w:rsidRPr="00F86AFA">
        <w:rPr>
          <w:rFonts w:ascii="Arial" w:hAnsi="Arial" w:cs="Arial"/>
          <w:lang w:val="id-ID"/>
        </w:rPr>
        <w:t xml:space="preserve">kegiatan perikanan Tangkap adalah merupakan salah satu mata pencaharian yang dapat dilakukan di perairan umum dan Perairan laut, </w:t>
      </w:r>
      <w:r w:rsidRPr="00F86AFA">
        <w:rPr>
          <w:rFonts w:ascii="Arial" w:hAnsi="Arial" w:cs="Arial"/>
          <w:lang w:val="id-ID"/>
        </w:rPr>
        <w:lastRenderedPageBreak/>
        <w:t>Jumlah garis pantai berjumlah 175,93 Km dengan luas laut 1.297,24 Km2,Luas perairan umum 26.500 Ha, Jumlah Kapal perikanan dengan Ukuran 0-5 GT 1.459 unit,&gt;5-10GT 289 unit,&gt;10-20GT 201 unit, &gt;20GT 8 unit, Jumlah Kelompok usaha bersama 110 Kelompok, dengan jumlah nelayan 8.913 orang, Kapal dengan berbagai ukuran.</w:t>
      </w:r>
    </w:p>
    <w:p w:rsidR="0057003B" w:rsidRPr="00F86AFA" w:rsidRDefault="0057003B" w:rsidP="0021496E">
      <w:pPr>
        <w:spacing w:line="360" w:lineRule="auto"/>
        <w:ind w:left="1560" w:firstLine="851"/>
        <w:jc w:val="both"/>
        <w:rPr>
          <w:rFonts w:ascii="Arial" w:hAnsi="Arial" w:cs="Arial"/>
          <w:lang w:val="id-ID"/>
        </w:rPr>
      </w:pPr>
      <w:r>
        <w:rPr>
          <w:rFonts w:ascii="Arial" w:hAnsi="Arial" w:cs="Arial"/>
        </w:rPr>
        <w:t>J</w:t>
      </w:r>
      <w:r w:rsidRPr="000E5494">
        <w:rPr>
          <w:rFonts w:ascii="Arial" w:hAnsi="Arial" w:cs="Arial"/>
        </w:rPr>
        <w:t>umlah produksi perikanan tangkap perairan</w:t>
      </w:r>
      <w:r>
        <w:rPr>
          <w:rFonts w:ascii="Arial" w:hAnsi="Arial" w:cs="Arial"/>
        </w:rPr>
        <w:t xml:space="preserve"> laut Target produksi tahun 2019</w:t>
      </w:r>
      <w:r w:rsidRPr="000E5494">
        <w:rPr>
          <w:rFonts w:ascii="Arial" w:hAnsi="Arial" w:cs="Arial"/>
        </w:rPr>
        <w:t xml:space="preserve"> seb</w:t>
      </w:r>
      <w:r>
        <w:rPr>
          <w:rFonts w:ascii="Arial" w:hAnsi="Arial" w:cs="Arial"/>
        </w:rPr>
        <w:t xml:space="preserve">esar </w:t>
      </w:r>
      <w:r>
        <w:rPr>
          <w:rFonts w:ascii="Arial" w:hAnsi="Arial" w:cs="Arial"/>
          <w:lang w:val="id-ID"/>
        </w:rPr>
        <w:t>53.324</w:t>
      </w:r>
      <w:r>
        <w:rPr>
          <w:rFonts w:ascii="Arial" w:hAnsi="Arial" w:cs="Arial"/>
        </w:rPr>
        <w:t xml:space="preserve"> Ton, terealisasi 55.641</w:t>
      </w:r>
      <w:r w:rsidRPr="000E5494">
        <w:rPr>
          <w:rFonts w:ascii="Arial" w:hAnsi="Arial" w:cs="Arial"/>
        </w:rPr>
        <w:t xml:space="preserve"> Ton sehingga ada peningkatan produksi perikanan tangkap perairan laut </w:t>
      </w:r>
      <w:r>
        <w:rPr>
          <w:rFonts w:ascii="Arial" w:hAnsi="Arial" w:cs="Arial"/>
        </w:rPr>
        <w:t xml:space="preserve">sebesar </w:t>
      </w:r>
      <w:r>
        <w:rPr>
          <w:rFonts w:ascii="Arial" w:hAnsi="Arial" w:cs="Arial"/>
          <w:lang w:val="id-ID"/>
        </w:rPr>
        <w:t>4.35</w:t>
      </w:r>
      <w:r w:rsidRPr="000E5494">
        <w:rPr>
          <w:rFonts w:ascii="Arial" w:hAnsi="Arial" w:cs="Arial"/>
        </w:rPr>
        <w:t xml:space="preserve"> % . didalam target peningkatan kinerja persentasi produksi perikanan tangkap perairan laut sebesar 2.5 %, maka hasil produksi melebihi da</w:t>
      </w:r>
      <w:r>
        <w:rPr>
          <w:rFonts w:ascii="Arial" w:hAnsi="Arial" w:cs="Arial"/>
        </w:rPr>
        <w:t xml:space="preserve">ri target yang telah ditentukan dan </w:t>
      </w:r>
      <w:r w:rsidRPr="000E5494">
        <w:rPr>
          <w:rFonts w:ascii="Arial" w:hAnsi="Arial" w:cs="Arial"/>
          <w:color w:val="000000" w:themeColor="text1"/>
        </w:rPr>
        <w:t>Jumlah Produksi Perikanan Tangkap Perairan umum.</w:t>
      </w:r>
      <w:r>
        <w:rPr>
          <w:rFonts w:ascii="Arial" w:hAnsi="Arial" w:cs="Arial"/>
          <w:color w:val="000000" w:themeColor="text1"/>
        </w:rPr>
        <w:t xml:space="preserve"> target produksi tahun 2018 sebesar </w:t>
      </w:r>
      <w:r>
        <w:rPr>
          <w:rFonts w:ascii="Arial" w:hAnsi="Arial" w:cs="Arial"/>
          <w:color w:val="000000" w:themeColor="text1"/>
          <w:lang w:val="id-ID"/>
        </w:rPr>
        <w:t>3.977</w:t>
      </w:r>
      <w:r>
        <w:rPr>
          <w:rFonts w:ascii="Arial" w:hAnsi="Arial" w:cs="Arial"/>
          <w:color w:val="000000" w:themeColor="text1"/>
        </w:rPr>
        <w:t xml:space="preserve"> ton, terealisasi sebesar </w:t>
      </w:r>
      <w:r>
        <w:rPr>
          <w:rFonts w:ascii="Arial" w:hAnsi="Arial" w:cs="Arial"/>
          <w:color w:val="000000" w:themeColor="text1"/>
          <w:lang w:val="id-ID"/>
        </w:rPr>
        <w:t>4.333</w:t>
      </w:r>
      <w:r w:rsidRPr="000E5494">
        <w:rPr>
          <w:rFonts w:ascii="Arial" w:hAnsi="Arial" w:cs="Arial"/>
          <w:color w:val="000000" w:themeColor="text1"/>
        </w:rPr>
        <w:t xml:space="preserve"> ton, sehingga adanya peningkatan pro</w:t>
      </w:r>
      <w:r>
        <w:rPr>
          <w:rFonts w:ascii="Arial" w:hAnsi="Arial" w:cs="Arial"/>
          <w:color w:val="000000" w:themeColor="text1"/>
        </w:rPr>
        <w:t xml:space="preserve">duksi perikanan umum sebesar </w:t>
      </w:r>
      <w:r>
        <w:rPr>
          <w:rFonts w:ascii="Arial" w:hAnsi="Arial" w:cs="Arial"/>
          <w:color w:val="000000" w:themeColor="text1"/>
          <w:lang w:val="id-ID"/>
        </w:rPr>
        <w:t>8.95</w:t>
      </w:r>
      <w:r w:rsidRPr="000E5494">
        <w:rPr>
          <w:rFonts w:ascii="Arial" w:hAnsi="Arial" w:cs="Arial"/>
          <w:color w:val="000000" w:themeColor="text1"/>
        </w:rPr>
        <w:t xml:space="preserve"> %. didalam target peningkatan kinerja persentase produksi perikanan tangkap perairan umum sebesar 2.5 %, maka melebihi target yang disepakati sebesar 6</w:t>
      </w:r>
      <w:r>
        <w:rPr>
          <w:rFonts w:ascii="Arial" w:hAnsi="Arial" w:cs="Arial"/>
          <w:color w:val="000000" w:themeColor="text1"/>
          <w:lang w:val="id-ID"/>
        </w:rPr>
        <w:t>,45</w:t>
      </w:r>
      <w:r w:rsidRPr="000E5494">
        <w:rPr>
          <w:rFonts w:ascii="Arial" w:hAnsi="Arial" w:cs="Arial"/>
          <w:color w:val="000000" w:themeColor="text1"/>
        </w:rPr>
        <w:t xml:space="preserve"> %</w:t>
      </w:r>
    </w:p>
    <w:p w:rsidR="0021496E" w:rsidRDefault="0021496E" w:rsidP="00B462D3">
      <w:pPr>
        <w:autoSpaceDE w:val="0"/>
        <w:autoSpaceDN w:val="0"/>
        <w:adjustRightInd w:val="0"/>
        <w:spacing w:line="360" w:lineRule="auto"/>
        <w:jc w:val="center"/>
        <w:rPr>
          <w:rFonts w:ascii="Arial" w:eastAsiaTheme="minorHAnsi" w:hAnsi="Arial" w:cs="Arial"/>
          <w:b/>
          <w:bCs/>
          <w:lang w:val="id-ID"/>
        </w:rPr>
      </w:pPr>
    </w:p>
    <w:p w:rsidR="0021496E" w:rsidRDefault="0021496E" w:rsidP="00B462D3">
      <w:pPr>
        <w:autoSpaceDE w:val="0"/>
        <w:autoSpaceDN w:val="0"/>
        <w:adjustRightInd w:val="0"/>
        <w:spacing w:line="360" w:lineRule="auto"/>
        <w:jc w:val="center"/>
        <w:rPr>
          <w:rFonts w:ascii="Arial" w:eastAsiaTheme="minorHAnsi" w:hAnsi="Arial" w:cs="Arial"/>
          <w:b/>
          <w:bCs/>
          <w:lang w:val="id-ID"/>
        </w:rPr>
      </w:pPr>
    </w:p>
    <w:p w:rsidR="0041103B" w:rsidRDefault="0041103B" w:rsidP="00B462D3">
      <w:pPr>
        <w:autoSpaceDE w:val="0"/>
        <w:autoSpaceDN w:val="0"/>
        <w:adjustRightInd w:val="0"/>
        <w:spacing w:line="360" w:lineRule="auto"/>
        <w:jc w:val="center"/>
        <w:rPr>
          <w:rFonts w:ascii="Arial" w:eastAsiaTheme="minorHAnsi" w:hAnsi="Arial" w:cs="Arial"/>
          <w:b/>
          <w:bCs/>
          <w:lang w:val="id-ID"/>
        </w:rPr>
      </w:pPr>
    </w:p>
    <w:p w:rsidR="0041103B" w:rsidRDefault="0041103B" w:rsidP="00B462D3">
      <w:pPr>
        <w:autoSpaceDE w:val="0"/>
        <w:autoSpaceDN w:val="0"/>
        <w:adjustRightInd w:val="0"/>
        <w:spacing w:line="360" w:lineRule="auto"/>
        <w:jc w:val="center"/>
        <w:rPr>
          <w:rFonts w:ascii="Arial" w:eastAsiaTheme="minorHAnsi" w:hAnsi="Arial" w:cs="Arial"/>
          <w:b/>
          <w:bCs/>
          <w:lang w:val="id-ID"/>
        </w:rPr>
      </w:pPr>
    </w:p>
    <w:p w:rsidR="0041103B" w:rsidRDefault="0041103B" w:rsidP="00B462D3">
      <w:pPr>
        <w:autoSpaceDE w:val="0"/>
        <w:autoSpaceDN w:val="0"/>
        <w:adjustRightInd w:val="0"/>
        <w:spacing w:line="360" w:lineRule="auto"/>
        <w:jc w:val="center"/>
        <w:rPr>
          <w:rFonts w:ascii="Arial" w:eastAsiaTheme="minorHAnsi" w:hAnsi="Arial" w:cs="Arial"/>
          <w:b/>
          <w:bCs/>
          <w:lang w:val="id-ID"/>
        </w:rPr>
      </w:pPr>
    </w:p>
    <w:p w:rsidR="0041103B" w:rsidRDefault="0041103B" w:rsidP="00B462D3">
      <w:pPr>
        <w:autoSpaceDE w:val="0"/>
        <w:autoSpaceDN w:val="0"/>
        <w:adjustRightInd w:val="0"/>
        <w:spacing w:line="360" w:lineRule="auto"/>
        <w:jc w:val="center"/>
        <w:rPr>
          <w:rFonts w:ascii="Arial" w:eastAsiaTheme="minorHAnsi" w:hAnsi="Arial" w:cs="Arial"/>
          <w:b/>
          <w:bCs/>
          <w:lang w:val="id-ID"/>
        </w:rPr>
      </w:pPr>
    </w:p>
    <w:p w:rsidR="00AE44FC" w:rsidRDefault="00AE44FC" w:rsidP="00B462D3">
      <w:pPr>
        <w:autoSpaceDE w:val="0"/>
        <w:autoSpaceDN w:val="0"/>
        <w:adjustRightInd w:val="0"/>
        <w:spacing w:line="360" w:lineRule="auto"/>
        <w:jc w:val="center"/>
        <w:rPr>
          <w:rFonts w:ascii="Arial" w:eastAsiaTheme="minorHAnsi" w:hAnsi="Arial" w:cs="Arial"/>
          <w:b/>
          <w:bCs/>
          <w:lang w:val="id-ID"/>
        </w:rPr>
      </w:pPr>
    </w:p>
    <w:p w:rsidR="00AE44FC" w:rsidRDefault="00AE44FC" w:rsidP="00B462D3">
      <w:pPr>
        <w:autoSpaceDE w:val="0"/>
        <w:autoSpaceDN w:val="0"/>
        <w:adjustRightInd w:val="0"/>
        <w:spacing w:line="360" w:lineRule="auto"/>
        <w:jc w:val="center"/>
        <w:rPr>
          <w:rFonts w:ascii="Arial" w:eastAsiaTheme="minorHAnsi" w:hAnsi="Arial" w:cs="Arial"/>
          <w:b/>
          <w:bCs/>
          <w:lang w:val="id-ID"/>
        </w:rPr>
      </w:pPr>
    </w:p>
    <w:p w:rsidR="00AE44FC" w:rsidRDefault="00AE44FC" w:rsidP="00B462D3">
      <w:pPr>
        <w:autoSpaceDE w:val="0"/>
        <w:autoSpaceDN w:val="0"/>
        <w:adjustRightInd w:val="0"/>
        <w:spacing w:line="360" w:lineRule="auto"/>
        <w:jc w:val="center"/>
        <w:rPr>
          <w:rFonts w:ascii="Arial" w:eastAsiaTheme="minorHAnsi" w:hAnsi="Arial" w:cs="Arial"/>
          <w:b/>
          <w:bCs/>
          <w:lang w:val="id-ID"/>
        </w:rPr>
      </w:pPr>
    </w:p>
    <w:p w:rsidR="00AE44FC" w:rsidRDefault="00AE44FC" w:rsidP="00B462D3">
      <w:pPr>
        <w:autoSpaceDE w:val="0"/>
        <w:autoSpaceDN w:val="0"/>
        <w:adjustRightInd w:val="0"/>
        <w:spacing w:line="360" w:lineRule="auto"/>
        <w:jc w:val="center"/>
        <w:rPr>
          <w:rFonts w:ascii="Arial" w:eastAsiaTheme="minorHAnsi" w:hAnsi="Arial" w:cs="Arial"/>
          <w:b/>
          <w:bCs/>
          <w:lang w:val="id-ID"/>
        </w:rPr>
      </w:pPr>
    </w:p>
    <w:p w:rsidR="00AE44FC" w:rsidRDefault="00AE44FC" w:rsidP="00B462D3">
      <w:pPr>
        <w:autoSpaceDE w:val="0"/>
        <w:autoSpaceDN w:val="0"/>
        <w:adjustRightInd w:val="0"/>
        <w:spacing w:line="360" w:lineRule="auto"/>
        <w:jc w:val="center"/>
        <w:rPr>
          <w:rFonts w:ascii="Arial" w:eastAsiaTheme="minorHAnsi" w:hAnsi="Arial" w:cs="Arial"/>
          <w:b/>
          <w:bCs/>
          <w:lang w:val="id-ID"/>
        </w:rPr>
      </w:pPr>
    </w:p>
    <w:p w:rsidR="00AE44FC" w:rsidRDefault="00AE44FC" w:rsidP="00B462D3">
      <w:pPr>
        <w:autoSpaceDE w:val="0"/>
        <w:autoSpaceDN w:val="0"/>
        <w:adjustRightInd w:val="0"/>
        <w:spacing w:line="360" w:lineRule="auto"/>
        <w:jc w:val="center"/>
        <w:rPr>
          <w:rFonts w:ascii="Arial" w:eastAsiaTheme="minorHAnsi" w:hAnsi="Arial" w:cs="Arial"/>
          <w:b/>
          <w:bCs/>
          <w:lang w:val="id-ID"/>
        </w:rPr>
      </w:pPr>
    </w:p>
    <w:p w:rsidR="00AE44FC" w:rsidRDefault="00AE44FC" w:rsidP="00B462D3">
      <w:pPr>
        <w:autoSpaceDE w:val="0"/>
        <w:autoSpaceDN w:val="0"/>
        <w:adjustRightInd w:val="0"/>
        <w:spacing w:line="360" w:lineRule="auto"/>
        <w:jc w:val="center"/>
        <w:rPr>
          <w:rFonts w:ascii="Arial" w:eastAsiaTheme="minorHAnsi" w:hAnsi="Arial" w:cs="Arial"/>
          <w:b/>
          <w:bCs/>
          <w:lang w:val="id-ID"/>
        </w:rPr>
      </w:pPr>
    </w:p>
    <w:p w:rsidR="00AE44FC" w:rsidRDefault="00AE44FC" w:rsidP="00B462D3">
      <w:pPr>
        <w:autoSpaceDE w:val="0"/>
        <w:autoSpaceDN w:val="0"/>
        <w:adjustRightInd w:val="0"/>
        <w:spacing w:line="360" w:lineRule="auto"/>
        <w:jc w:val="center"/>
        <w:rPr>
          <w:rFonts w:ascii="Arial" w:eastAsiaTheme="minorHAnsi" w:hAnsi="Arial" w:cs="Arial"/>
          <w:b/>
          <w:bCs/>
          <w:lang w:val="id-ID"/>
        </w:rPr>
      </w:pPr>
    </w:p>
    <w:p w:rsidR="00AE44FC" w:rsidRDefault="00AE44FC" w:rsidP="00B462D3">
      <w:pPr>
        <w:autoSpaceDE w:val="0"/>
        <w:autoSpaceDN w:val="0"/>
        <w:adjustRightInd w:val="0"/>
        <w:spacing w:line="360" w:lineRule="auto"/>
        <w:jc w:val="center"/>
        <w:rPr>
          <w:rFonts w:ascii="Arial" w:eastAsiaTheme="minorHAnsi" w:hAnsi="Arial" w:cs="Arial"/>
          <w:b/>
          <w:bCs/>
          <w:lang w:val="id-ID"/>
        </w:rPr>
      </w:pPr>
    </w:p>
    <w:p w:rsidR="00A93AF0" w:rsidRPr="00F86AFA" w:rsidRDefault="00A93AF0" w:rsidP="00B462D3">
      <w:pPr>
        <w:autoSpaceDE w:val="0"/>
        <w:autoSpaceDN w:val="0"/>
        <w:adjustRightInd w:val="0"/>
        <w:spacing w:line="360" w:lineRule="auto"/>
        <w:jc w:val="center"/>
        <w:rPr>
          <w:rFonts w:ascii="Arial" w:eastAsiaTheme="minorHAnsi" w:hAnsi="Arial" w:cs="Arial"/>
          <w:b/>
          <w:bCs/>
          <w:lang w:val="id-ID"/>
        </w:rPr>
      </w:pPr>
      <w:r w:rsidRPr="00F86AFA">
        <w:rPr>
          <w:rFonts w:ascii="Arial" w:eastAsiaTheme="minorHAnsi" w:hAnsi="Arial" w:cs="Arial"/>
          <w:b/>
          <w:bCs/>
          <w:lang w:val="id-ID"/>
        </w:rPr>
        <w:lastRenderedPageBreak/>
        <w:t>BAB II</w:t>
      </w:r>
    </w:p>
    <w:p w:rsidR="00A93AF0" w:rsidRPr="00F86AFA" w:rsidRDefault="00A93AF0" w:rsidP="00B462D3">
      <w:pPr>
        <w:autoSpaceDE w:val="0"/>
        <w:autoSpaceDN w:val="0"/>
        <w:adjustRightInd w:val="0"/>
        <w:spacing w:line="360" w:lineRule="auto"/>
        <w:jc w:val="center"/>
        <w:rPr>
          <w:rFonts w:ascii="Arial" w:eastAsiaTheme="minorHAnsi" w:hAnsi="Arial" w:cs="Arial"/>
          <w:b/>
          <w:bCs/>
          <w:lang w:val="id-ID"/>
        </w:rPr>
      </w:pPr>
      <w:r w:rsidRPr="00F86AFA">
        <w:rPr>
          <w:rFonts w:ascii="Arial" w:eastAsiaTheme="minorHAnsi" w:hAnsi="Arial" w:cs="Arial"/>
          <w:b/>
          <w:bCs/>
          <w:lang w:val="id-ID"/>
        </w:rPr>
        <w:t>PENYELENGGARAAN URUSAN PEMERINTAH DAERAH</w:t>
      </w:r>
    </w:p>
    <w:p w:rsidR="00A93AF0" w:rsidRPr="00F86AFA" w:rsidRDefault="00A93AF0" w:rsidP="00B462D3">
      <w:pPr>
        <w:autoSpaceDE w:val="0"/>
        <w:autoSpaceDN w:val="0"/>
        <w:adjustRightInd w:val="0"/>
        <w:spacing w:line="360" w:lineRule="auto"/>
        <w:jc w:val="both"/>
        <w:rPr>
          <w:rFonts w:ascii="Arial" w:eastAsiaTheme="minorHAnsi" w:hAnsi="Arial" w:cs="Arial"/>
          <w:b/>
          <w:bCs/>
          <w:lang w:val="id-ID"/>
        </w:rPr>
      </w:pPr>
    </w:p>
    <w:p w:rsidR="00A93AF0" w:rsidRPr="00F86AFA" w:rsidRDefault="00A93AF0" w:rsidP="00B462D3">
      <w:pPr>
        <w:numPr>
          <w:ilvl w:val="0"/>
          <w:numId w:val="15"/>
        </w:numPr>
        <w:autoSpaceDE w:val="0"/>
        <w:autoSpaceDN w:val="0"/>
        <w:adjustRightInd w:val="0"/>
        <w:spacing w:after="160" w:line="360" w:lineRule="auto"/>
        <w:ind w:left="709" w:hanging="720"/>
        <w:contextualSpacing/>
        <w:jc w:val="both"/>
        <w:rPr>
          <w:rFonts w:ascii="Arial" w:eastAsiaTheme="minorHAnsi" w:hAnsi="Arial" w:cs="Arial"/>
          <w:b/>
          <w:bCs/>
          <w:lang w:val="id-ID"/>
        </w:rPr>
      </w:pPr>
      <w:r w:rsidRPr="00F86AFA">
        <w:rPr>
          <w:rFonts w:ascii="Arial" w:eastAsiaTheme="minorHAnsi" w:hAnsi="Arial" w:cs="Arial"/>
          <w:b/>
          <w:bCs/>
          <w:lang w:val="id-ID"/>
        </w:rPr>
        <w:t xml:space="preserve">Urusan Wajib </w:t>
      </w:r>
    </w:p>
    <w:p w:rsidR="00A93AF0" w:rsidRPr="00F86AFA" w:rsidRDefault="00A93AF0" w:rsidP="00B462D3">
      <w:pPr>
        <w:autoSpaceDE w:val="0"/>
        <w:autoSpaceDN w:val="0"/>
        <w:adjustRightInd w:val="0"/>
        <w:spacing w:line="360" w:lineRule="auto"/>
        <w:ind w:left="720" w:firstLine="720"/>
        <w:contextualSpacing/>
        <w:jc w:val="both"/>
        <w:rPr>
          <w:rFonts w:ascii="Arial" w:eastAsiaTheme="minorHAnsi" w:hAnsi="Arial" w:cs="Arial"/>
          <w:b/>
          <w:bCs/>
          <w:lang w:val="id-ID"/>
        </w:rPr>
      </w:pPr>
      <w:r w:rsidRPr="00F86AFA">
        <w:rPr>
          <w:rFonts w:ascii="Arial" w:eastAsiaTheme="minorHAnsi" w:hAnsi="Arial" w:cs="Arial"/>
          <w:lang w:val="id-ID"/>
        </w:rPr>
        <w:t xml:space="preserve">Dinas Ketahanan Pangan dan Perikanan Kabupaten Tanah Laut dalam </w:t>
      </w:r>
      <w:r w:rsidRPr="00F86AFA">
        <w:rPr>
          <w:rFonts w:ascii="Arial" w:eastAsiaTheme="minorHAnsi" w:hAnsi="Arial" w:cs="Arial"/>
          <w:bCs/>
          <w:lang w:val="id-ID"/>
        </w:rPr>
        <w:t xml:space="preserve">Penyelenggaraan Urusan Pemerintah Daerah mempunyai urusan yakni Urusan Wajib dan Urusan Pilihan. Untuk </w:t>
      </w:r>
      <w:r w:rsidRPr="00F86AFA">
        <w:rPr>
          <w:rFonts w:ascii="Arial" w:eastAsiaTheme="minorHAnsi" w:hAnsi="Arial" w:cs="Arial"/>
          <w:lang w:val="id-ID"/>
        </w:rPr>
        <w:t>Bidang  Ketahanan Pangan merupakan</w:t>
      </w:r>
      <w:r w:rsidRPr="00F86AFA">
        <w:rPr>
          <w:rFonts w:ascii="Arial" w:eastAsiaTheme="minorHAnsi" w:hAnsi="Arial" w:cs="Arial"/>
          <w:bCs/>
          <w:lang w:val="id-ID"/>
        </w:rPr>
        <w:t xml:space="preserve"> Urusan Wajib</w:t>
      </w:r>
    </w:p>
    <w:p w:rsidR="00A93AF0" w:rsidRPr="00F86AFA" w:rsidRDefault="00A93AF0" w:rsidP="00B462D3">
      <w:pPr>
        <w:numPr>
          <w:ilvl w:val="0"/>
          <w:numId w:val="16"/>
        </w:numPr>
        <w:autoSpaceDE w:val="0"/>
        <w:autoSpaceDN w:val="0"/>
        <w:adjustRightInd w:val="0"/>
        <w:spacing w:after="160" w:line="360" w:lineRule="auto"/>
        <w:ind w:left="1134" w:hanging="425"/>
        <w:contextualSpacing/>
        <w:jc w:val="both"/>
        <w:rPr>
          <w:rFonts w:ascii="Arial" w:eastAsiaTheme="minorHAnsi" w:hAnsi="Arial" w:cs="Arial"/>
          <w:b/>
          <w:lang w:val="id-ID"/>
        </w:rPr>
      </w:pPr>
      <w:r w:rsidRPr="00F86AFA">
        <w:rPr>
          <w:rFonts w:ascii="Arial" w:eastAsiaTheme="minorHAnsi" w:hAnsi="Arial" w:cs="Arial"/>
          <w:b/>
          <w:lang w:val="id-ID"/>
        </w:rPr>
        <w:t xml:space="preserve">Tingkat pencapaian standar pelayanan minimum (SPM) </w:t>
      </w:r>
    </w:p>
    <w:p w:rsidR="00A93AF0" w:rsidRPr="00F86AFA" w:rsidRDefault="00A93AF0" w:rsidP="00B462D3">
      <w:pPr>
        <w:autoSpaceDE w:val="0"/>
        <w:autoSpaceDN w:val="0"/>
        <w:adjustRightInd w:val="0"/>
        <w:spacing w:line="360" w:lineRule="auto"/>
        <w:ind w:left="1134" w:firstLine="720"/>
        <w:contextualSpacing/>
        <w:jc w:val="both"/>
        <w:rPr>
          <w:rFonts w:ascii="Arial" w:eastAsiaTheme="minorHAnsi" w:hAnsi="Arial" w:cs="Arial"/>
          <w:lang w:val="id-ID"/>
        </w:rPr>
      </w:pPr>
      <w:r w:rsidRPr="00F86AFA">
        <w:rPr>
          <w:rFonts w:ascii="Arial" w:eastAsiaTheme="minorHAnsi" w:hAnsi="Arial" w:cs="Arial"/>
          <w:lang w:val="id-ID"/>
        </w:rPr>
        <w:t>SPM merupakan standar minimum pelayanan Publik yang wajib disediakan oleh Dinas Ketahanan Pangan dan Perikanan Kabupaten Tanah Laut</w:t>
      </w:r>
      <w:r w:rsidRPr="00F86AFA">
        <w:rPr>
          <w:rFonts w:ascii="Arial" w:eastAsiaTheme="minorHAnsi" w:hAnsi="Arial" w:cs="Arial"/>
          <w:lang w:val="id-ID" w:eastAsia="id-ID"/>
        </w:rPr>
        <w:t xml:space="preserve"> </w:t>
      </w:r>
      <w:r w:rsidRPr="00F86AFA">
        <w:rPr>
          <w:rFonts w:ascii="Arial" w:eastAsiaTheme="minorHAnsi" w:hAnsi="Arial" w:cs="Arial"/>
          <w:lang w:val="id-ID"/>
        </w:rPr>
        <w:t xml:space="preserve">kepada masyarakat. SPM harus mampu menjamin terwujudnya hak-hak individu serta dapat menjamin akses masyarakat mendapat pelayanan dasar yang wajib disediakan sesuai ukuran yang ditetapkan oleh Pemerintah. </w:t>
      </w:r>
    </w:p>
    <w:p w:rsidR="00A93AF0" w:rsidRPr="00F86AFA" w:rsidRDefault="00A93AF0" w:rsidP="00B462D3">
      <w:pPr>
        <w:autoSpaceDE w:val="0"/>
        <w:autoSpaceDN w:val="0"/>
        <w:adjustRightInd w:val="0"/>
        <w:spacing w:line="360" w:lineRule="auto"/>
        <w:ind w:left="1134"/>
        <w:contextualSpacing/>
        <w:jc w:val="both"/>
        <w:rPr>
          <w:rFonts w:ascii="Arial" w:eastAsiaTheme="minorHAnsi" w:hAnsi="Arial" w:cs="Arial"/>
          <w:lang w:val="id-ID"/>
        </w:rPr>
      </w:pPr>
      <w:r w:rsidRPr="00F86AFA">
        <w:rPr>
          <w:rFonts w:ascii="Arial" w:eastAsiaTheme="minorHAnsi" w:hAnsi="Arial" w:cs="Arial"/>
          <w:lang w:val="id-ID"/>
        </w:rPr>
        <w:t xml:space="preserve">Bagi Dinas Ketahanan Pangan dan Perikanan Kabupaten Tanah Laut : SPM dapat dijadikan tolok ukur (benchmark) dalam penentuan biaya yang diperlukan untuk membiayai penyediaan pelayanan. Spm Bid Ketahanan Pangan : mengacu pada Permentan No. 65/Permentan/OT.140/12/2010 tgl 22 Des 2010 Jenis Pelayanan dasar Bid Ketahanan Pangan adalah Ketersediaan &amp; Cadangan Pangan; Distribusi &amp; Akses Pangan; Penganekaragaman &amp; Keamanan Pangan; Penanganan Kerawanan Pangan. </w:t>
      </w:r>
    </w:p>
    <w:p w:rsidR="00A93AF0" w:rsidRPr="00F86AFA" w:rsidRDefault="00A93AF0" w:rsidP="00B462D3">
      <w:pPr>
        <w:autoSpaceDE w:val="0"/>
        <w:autoSpaceDN w:val="0"/>
        <w:adjustRightInd w:val="0"/>
        <w:spacing w:after="160" w:line="360" w:lineRule="auto"/>
        <w:ind w:left="1134"/>
        <w:contextualSpacing/>
        <w:jc w:val="both"/>
        <w:rPr>
          <w:rFonts w:ascii="Arial" w:eastAsiaTheme="minorHAnsi" w:hAnsi="Arial" w:cs="Arial"/>
          <w:lang w:val="id-ID"/>
        </w:rPr>
      </w:pPr>
      <w:r w:rsidRPr="00F86AFA">
        <w:rPr>
          <w:rFonts w:ascii="Arial" w:eastAsiaTheme="minorHAnsi" w:hAnsi="Arial" w:cs="Arial"/>
          <w:lang w:val="id-ID"/>
        </w:rPr>
        <w:t>Bagi masyarakat SPM akan menjadi acuan mengenai kualitas dan kuantitas suatu pelayanan publik yang disediakan oleh Dinas Ketahanan Pangan dan Perikanan Kabupaten Tanah Laut.</w:t>
      </w:r>
    </w:p>
    <w:p w:rsidR="00EB1F0E" w:rsidRPr="00F86AFA" w:rsidRDefault="00EB1F0E" w:rsidP="00B462D3">
      <w:pPr>
        <w:autoSpaceDE w:val="0"/>
        <w:autoSpaceDN w:val="0"/>
        <w:adjustRightInd w:val="0"/>
        <w:spacing w:after="160" w:line="360" w:lineRule="auto"/>
        <w:ind w:left="1134"/>
        <w:contextualSpacing/>
        <w:jc w:val="both"/>
        <w:rPr>
          <w:rFonts w:ascii="Arial" w:eastAsiaTheme="minorHAnsi" w:hAnsi="Arial" w:cs="Arial"/>
          <w:lang w:val="id-ID"/>
        </w:rPr>
      </w:pPr>
    </w:p>
    <w:p w:rsidR="00A93AF0" w:rsidRPr="00F86AFA" w:rsidRDefault="00A93AF0" w:rsidP="00B462D3">
      <w:pPr>
        <w:tabs>
          <w:tab w:val="left" w:pos="1134"/>
        </w:tabs>
        <w:autoSpaceDE w:val="0"/>
        <w:autoSpaceDN w:val="0"/>
        <w:adjustRightInd w:val="0"/>
        <w:spacing w:line="360" w:lineRule="auto"/>
        <w:ind w:left="709"/>
        <w:jc w:val="both"/>
        <w:rPr>
          <w:rFonts w:ascii="Arial" w:eastAsiaTheme="minorHAnsi" w:hAnsi="Arial" w:cs="Arial"/>
          <w:lang w:val="id-ID"/>
        </w:rPr>
      </w:pPr>
      <w:r w:rsidRPr="00F86AFA">
        <w:rPr>
          <w:rFonts w:ascii="Arial" w:eastAsiaTheme="minorHAnsi" w:hAnsi="Arial" w:cs="Arial"/>
          <w:lang w:val="id-ID"/>
        </w:rPr>
        <w:t xml:space="preserve">b). </w:t>
      </w:r>
      <w:r w:rsidR="00EB1F0E" w:rsidRPr="00F86AFA">
        <w:rPr>
          <w:rFonts w:ascii="Arial" w:eastAsiaTheme="minorHAnsi" w:hAnsi="Arial" w:cs="Arial"/>
          <w:lang w:val="id-ID"/>
        </w:rPr>
        <w:tab/>
      </w:r>
      <w:r w:rsidRPr="00F86AFA">
        <w:rPr>
          <w:rFonts w:ascii="Arial" w:eastAsiaTheme="minorHAnsi" w:hAnsi="Arial" w:cs="Arial"/>
          <w:b/>
          <w:lang w:val="id-ID"/>
        </w:rPr>
        <w:t>Kesesuaian Perencanaan Pembangunan</w:t>
      </w:r>
      <w:r w:rsidRPr="00F86AFA">
        <w:rPr>
          <w:rFonts w:ascii="Arial" w:eastAsiaTheme="minorHAnsi" w:hAnsi="Arial" w:cs="Arial"/>
          <w:lang w:val="id-ID"/>
        </w:rPr>
        <w:t xml:space="preserve"> </w:t>
      </w:r>
    </w:p>
    <w:p w:rsidR="00A93AF0" w:rsidRPr="00597859" w:rsidRDefault="00A93AF0" w:rsidP="00597859">
      <w:pPr>
        <w:autoSpaceDE w:val="0"/>
        <w:autoSpaceDN w:val="0"/>
        <w:adjustRightInd w:val="0"/>
        <w:spacing w:line="360" w:lineRule="auto"/>
        <w:ind w:left="1134" w:firstLine="567"/>
        <w:jc w:val="both"/>
        <w:rPr>
          <w:rFonts w:ascii="Arial" w:eastAsiaTheme="minorHAnsi" w:hAnsi="Arial" w:cs="Arial"/>
          <w:lang w:val="id-ID"/>
        </w:rPr>
      </w:pPr>
      <w:r w:rsidRPr="00F86AFA">
        <w:rPr>
          <w:rFonts w:ascii="Arial" w:eastAsiaTheme="minorHAnsi" w:hAnsi="Arial" w:cs="Arial"/>
          <w:lang w:val="id-ID"/>
        </w:rPr>
        <w:t>Kesesuaian Perencanaan Pembangunan antara Rentra dan Renja sudah ada kesesuaian ini dapat dilihat dari</w:t>
      </w:r>
      <w:r w:rsidRPr="00F86AFA">
        <w:rPr>
          <w:rFonts w:ascii="Arial" w:eastAsiaTheme="minorHAnsi" w:hAnsi="Arial" w:cs="Arial"/>
          <w:sz w:val="22"/>
          <w:szCs w:val="22"/>
          <w:lang w:val="id-ID"/>
        </w:rPr>
        <w:t xml:space="preserve"> </w:t>
      </w:r>
      <w:r w:rsidRPr="00F86AFA">
        <w:rPr>
          <w:rFonts w:ascii="Arial" w:eastAsiaTheme="minorHAnsi" w:hAnsi="Arial" w:cs="Arial"/>
          <w:lang w:val="id-ID"/>
        </w:rPr>
        <w:t xml:space="preserve">Indikator Kinerja SKPD yang Mengacu pada Tujuan dan Sasaran yang ada pada Rentra telah </w:t>
      </w:r>
      <w:r w:rsidRPr="00F86AFA">
        <w:rPr>
          <w:rFonts w:ascii="Arial" w:eastAsiaTheme="minorHAnsi" w:hAnsi="Arial" w:cs="Arial"/>
          <w:lang w:val="id-ID"/>
        </w:rPr>
        <w:lastRenderedPageBreak/>
        <w:t>dila</w:t>
      </w:r>
      <w:r w:rsidR="00BB3997">
        <w:rPr>
          <w:rFonts w:ascii="Arial" w:eastAsiaTheme="minorHAnsi" w:hAnsi="Arial" w:cs="Arial"/>
          <w:lang w:val="id-ID"/>
        </w:rPr>
        <w:t>ksanakan pada Rencana Kerja 2019</w:t>
      </w:r>
      <w:r w:rsidRPr="00F86AFA">
        <w:rPr>
          <w:rFonts w:ascii="Arial" w:eastAsiaTheme="minorHAnsi" w:hAnsi="Arial" w:cs="Arial"/>
          <w:lang w:val="id-ID"/>
        </w:rPr>
        <w:t xml:space="preserve"> yakni Persentase Ketersediaan Pangan Mas</w:t>
      </w:r>
      <w:r w:rsidR="0057003B">
        <w:rPr>
          <w:rFonts w:ascii="Arial" w:eastAsiaTheme="minorHAnsi" w:hAnsi="Arial" w:cs="Arial"/>
          <w:lang w:val="id-ID"/>
        </w:rPr>
        <w:t>yarakat.</w:t>
      </w:r>
    </w:p>
    <w:p w:rsidR="00A93AF0" w:rsidRPr="00F86AFA" w:rsidRDefault="00A93AF0" w:rsidP="00B462D3">
      <w:pPr>
        <w:autoSpaceDE w:val="0"/>
        <w:autoSpaceDN w:val="0"/>
        <w:adjustRightInd w:val="0"/>
        <w:spacing w:line="360" w:lineRule="auto"/>
        <w:ind w:left="1134" w:firstLine="567"/>
        <w:contextualSpacing/>
        <w:jc w:val="both"/>
        <w:rPr>
          <w:rFonts w:ascii="Arial" w:hAnsi="Arial" w:cs="Arial"/>
          <w:lang w:val="id-ID" w:eastAsia="id-ID"/>
        </w:rPr>
      </w:pPr>
      <w:r w:rsidRPr="00F86AFA">
        <w:rPr>
          <w:rFonts w:ascii="Arial" w:eastAsiaTheme="minorHAnsi" w:hAnsi="Arial" w:cs="Arial"/>
          <w:lang w:val="id-ID"/>
        </w:rPr>
        <w:t xml:space="preserve">Persentase Ketersediaan Pangan Masyarakat </w:t>
      </w:r>
      <w:r w:rsidRPr="00F86AFA">
        <w:rPr>
          <w:rFonts w:ascii="Arial" w:hAnsi="Arial" w:cs="Arial"/>
          <w:lang w:val="id-ID" w:eastAsia="id-ID"/>
        </w:rPr>
        <w:t>adalah tersedianya pangan dari hasil produksi dalam negeri dan/atau sumber lain. Ketersediaan pangan berfungsi menjamin pasokan pangan untuk memenuhi kebutuhan seluruh penduduk, dari segi kuantitas, kualitas, keragaman dan keamanannya. Ketersediaan Minimal: Energi : Kkal/kap/hari Protein : gram/kap/hari</w:t>
      </w:r>
    </w:p>
    <w:p w:rsidR="00A93AF0" w:rsidRPr="00F86AFA" w:rsidRDefault="00A93AF0" w:rsidP="00B462D3">
      <w:pPr>
        <w:autoSpaceDE w:val="0"/>
        <w:autoSpaceDN w:val="0"/>
        <w:adjustRightInd w:val="0"/>
        <w:spacing w:line="360" w:lineRule="auto"/>
        <w:ind w:left="1134" w:firstLine="567"/>
        <w:contextualSpacing/>
        <w:jc w:val="both"/>
        <w:rPr>
          <w:rFonts w:ascii="Arial" w:hAnsi="Arial" w:cs="Arial"/>
          <w:lang w:val="id-ID" w:eastAsia="id-ID"/>
        </w:rPr>
      </w:pPr>
      <w:r w:rsidRPr="00F86AFA">
        <w:rPr>
          <w:rFonts w:ascii="Arial" w:hAnsi="Arial" w:cs="Arial"/>
          <w:lang w:val="id-ID" w:eastAsia="id-ID"/>
        </w:rPr>
        <w:t xml:space="preserve"> Penguatan Cadangan Pangan meliputi persediaan pangan diseluruh pelosok wilayah Indonesia untuk di konsumsi masyarakat, bahan baku industri, dan untuk menghadapi keadaan darurat. </w:t>
      </w:r>
    </w:p>
    <w:p w:rsidR="00A93AF0" w:rsidRPr="00F86AFA" w:rsidRDefault="00A93AF0" w:rsidP="00B462D3">
      <w:pPr>
        <w:autoSpaceDE w:val="0"/>
        <w:autoSpaceDN w:val="0"/>
        <w:adjustRightInd w:val="0"/>
        <w:spacing w:line="360" w:lineRule="auto"/>
        <w:ind w:left="1134" w:firstLine="567"/>
        <w:contextualSpacing/>
        <w:jc w:val="both"/>
        <w:rPr>
          <w:rFonts w:ascii="Arial" w:hAnsi="Arial" w:cs="Arial"/>
          <w:lang w:val="id-ID" w:eastAsia="id-ID"/>
        </w:rPr>
      </w:pPr>
      <w:r w:rsidRPr="00F86AFA">
        <w:rPr>
          <w:rFonts w:ascii="Arial" w:hAnsi="Arial" w:cs="Arial"/>
          <w:lang w:val="id-ID" w:eastAsia="id-ID"/>
        </w:rPr>
        <w:t xml:space="preserve">Cadangan Pangan terdiri dari cadangan pangan pemerintah pusat, pemerintah provinsi, pemerintah kabupaten/kota, dan pemerintah desa. </w:t>
      </w:r>
    </w:p>
    <w:p w:rsidR="00A93AF0" w:rsidRPr="00F86AFA" w:rsidRDefault="00A93AF0" w:rsidP="00B462D3">
      <w:pPr>
        <w:autoSpaceDE w:val="0"/>
        <w:autoSpaceDN w:val="0"/>
        <w:adjustRightInd w:val="0"/>
        <w:spacing w:line="360" w:lineRule="auto"/>
        <w:ind w:left="1134" w:firstLine="567"/>
        <w:contextualSpacing/>
        <w:jc w:val="both"/>
        <w:rPr>
          <w:rFonts w:ascii="Arial" w:hAnsi="Arial" w:cs="Arial"/>
          <w:lang w:val="id-ID" w:eastAsia="id-ID"/>
        </w:rPr>
      </w:pPr>
      <w:r w:rsidRPr="00F86AFA">
        <w:rPr>
          <w:rFonts w:ascii="Arial" w:hAnsi="Arial" w:cs="Arial"/>
          <w:lang w:val="id-ID" w:eastAsia="id-ID"/>
        </w:rPr>
        <w:t>Cadangan Pangan Masyarakat adalah cadangan pangan yang dikelola masyarakat atau rumah tangga, termasuk petani, koperasi, pedagang, dan industri rumah tangga Cadangan Minimal: Provinsi : ton equivalen beras Kabupaten/Kota : ton equivalen beras</w:t>
      </w:r>
    </w:p>
    <w:p w:rsidR="00A93AF0" w:rsidRPr="00F86AFA" w:rsidRDefault="00A93AF0" w:rsidP="00B462D3">
      <w:pPr>
        <w:autoSpaceDE w:val="0"/>
        <w:autoSpaceDN w:val="0"/>
        <w:adjustRightInd w:val="0"/>
        <w:spacing w:line="360" w:lineRule="auto"/>
        <w:ind w:left="1134" w:firstLine="567"/>
        <w:contextualSpacing/>
        <w:jc w:val="both"/>
        <w:rPr>
          <w:rFonts w:ascii="Arial" w:hAnsi="Arial" w:cs="Arial"/>
          <w:lang w:val="id-ID" w:eastAsia="id-ID"/>
        </w:rPr>
      </w:pPr>
      <w:r w:rsidRPr="00F86AFA">
        <w:rPr>
          <w:rFonts w:ascii="Arial" w:hAnsi="Arial" w:cs="Arial"/>
          <w:lang w:val="id-ID" w:eastAsia="id-ID"/>
        </w:rPr>
        <w:t>Ketersedian Informasi Pasokan, Harga dan Akses Pangan di Daerah Informasi harga, pasokan, dan akses pangan adalah kumpulan data harga pangan, pasokan pangan, dan akses pangan yang dilakukan secara rutin oleh provinsi, kabupaten, kota untuk dapat digunakan sebagai bahan analisis untuk perumusan kebijakan yang terkait dengan distribusi pangan Pelayan Informasi: Cakupan Komoditas: beras/gabah, jagung, kedele, daging sapi, daging ayam, telur, minyak goreng, gula pasir, cabe merah Periode Penyajian: mingguan, bulanan, kuartal, tahunan 4. Stabilitas Harga dan Pasokan Pangan Stabilitas harga adalah jika harga dinyatakan stabil apabila gejolak harga pangan di suatu wilayah kurang 25 % dari kondisi normal Stabilitas Pasokan pangan adalah jika pasokan pangan dinyatakan stabil apabila penurunan pasokan pangan di suatu w</w:t>
      </w:r>
      <w:r w:rsidR="00215D11" w:rsidRPr="00F86AFA">
        <w:rPr>
          <w:rFonts w:ascii="Arial" w:hAnsi="Arial" w:cs="Arial"/>
          <w:lang w:val="id-ID" w:eastAsia="id-ID"/>
        </w:rPr>
        <w:t>ilayah berkisar antara 5 % - 25</w:t>
      </w:r>
      <w:r w:rsidRPr="00F86AFA">
        <w:rPr>
          <w:rFonts w:ascii="Arial" w:hAnsi="Arial" w:cs="Arial"/>
          <w:lang w:val="id-ID" w:eastAsia="id-ID"/>
        </w:rPr>
        <w:t>%</w:t>
      </w:r>
    </w:p>
    <w:p w:rsidR="00A93AF0" w:rsidRPr="00F86AFA" w:rsidRDefault="00A93AF0" w:rsidP="00B462D3">
      <w:pPr>
        <w:autoSpaceDE w:val="0"/>
        <w:autoSpaceDN w:val="0"/>
        <w:adjustRightInd w:val="0"/>
        <w:spacing w:line="360" w:lineRule="auto"/>
        <w:ind w:left="1134" w:firstLine="567"/>
        <w:contextualSpacing/>
        <w:jc w:val="both"/>
        <w:rPr>
          <w:rFonts w:ascii="Arial" w:hAnsi="Arial" w:cs="Arial"/>
          <w:lang w:val="id-ID" w:eastAsia="id-ID"/>
        </w:rPr>
      </w:pPr>
      <w:r w:rsidRPr="00F86AFA">
        <w:rPr>
          <w:rFonts w:ascii="Arial" w:hAnsi="Arial" w:cs="Arial"/>
          <w:lang w:val="id-ID" w:eastAsia="id-ID"/>
        </w:rPr>
        <w:t xml:space="preserve">Skor Pola Pangan Harapan (PPH) Penganekaragaman Konsumsi Pangan adalah upaya memantapkan atau membudayakan pola konsumsi </w:t>
      </w:r>
      <w:r w:rsidRPr="00F86AFA">
        <w:rPr>
          <w:rFonts w:ascii="Arial" w:hAnsi="Arial" w:cs="Arial"/>
          <w:lang w:val="id-ID" w:eastAsia="id-ID"/>
        </w:rPr>
        <w:lastRenderedPageBreak/>
        <w:t xml:space="preserve">pangan yang beranekaragam dan seimbang serta aman dalam jumlah dan komposisi yang cukup guna memenuhi kebutuhan gizi untuk mendukung hidup sehat, aktif dan produktif. </w:t>
      </w:r>
    </w:p>
    <w:p w:rsidR="00A93AF0" w:rsidRPr="00F86AFA" w:rsidRDefault="00A93AF0" w:rsidP="00B462D3">
      <w:pPr>
        <w:autoSpaceDE w:val="0"/>
        <w:autoSpaceDN w:val="0"/>
        <w:adjustRightInd w:val="0"/>
        <w:spacing w:line="360" w:lineRule="auto"/>
        <w:ind w:left="1134" w:firstLine="567"/>
        <w:contextualSpacing/>
        <w:jc w:val="both"/>
        <w:rPr>
          <w:rFonts w:ascii="Arial" w:hAnsi="Arial" w:cs="Arial"/>
          <w:lang w:val="id-ID" w:eastAsia="id-ID"/>
        </w:rPr>
      </w:pPr>
      <w:r w:rsidRPr="00F86AFA">
        <w:rPr>
          <w:rFonts w:ascii="Arial" w:hAnsi="Arial" w:cs="Arial"/>
          <w:lang w:val="id-ID" w:eastAsia="id-ID"/>
        </w:rPr>
        <w:t xml:space="preserve">Pola Pangan Harapan (PPH) adalah susunan beragam pangan yang didasarkan pada sumbangan energi dari kelompok pangan utama baik secara absolut maupun dari suatu pola ketersediaan atau konsumsi pangan. </w:t>
      </w:r>
    </w:p>
    <w:p w:rsidR="00A93AF0" w:rsidRPr="00F86AFA" w:rsidRDefault="00A93AF0" w:rsidP="00B462D3">
      <w:pPr>
        <w:autoSpaceDE w:val="0"/>
        <w:autoSpaceDN w:val="0"/>
        <w:adjustRightInd w:val="0"/>
        <w:spacing w:line="360" w:lineRule="auto"/>
        <w:ind w:left="1134" w:firstLine="567"/>
        <w:contextualSpacing/>
        <w:jc w:val="both"/>
        <w:rPr>
          <w:rFonts w:ascii="Arial" w:hAnsi="Arial" w:cs="Arial"/>
          <w:lang w:val="id-ID" w:eastAsia="id-ID"/>
        </w:rPr>
      </w:pPr>
      <w:r w:rsidRPr="00F86AFA">
        <w:rPr>
          <w:rFonts w:ascii="Arial" w:hAnsi="Arial" w:cs="Arial"/>
          <w:lang w:val="id-ID" w:eastAsia="id-ID"/>
        </w:rPr>
        <w:t xml:space="preserve">PPH Tahun 2015 : 95 6. Pengawasan dan Pembinaan Keamanan Pangan Keamanan Pangan merupakan kondisi dan upaya yang diperlukan untuk mencegah pangan dari kemungkinan cemaran biologis, kimia, dan benda lain yang menganggu, merugikan, dan membahayakan manusia. </w:t>
      </w:r>
    </w:p>
    <w:p w:rsidR="00A93AF0" w:rsidRPr="00F86AFA" w:rsidRDefault="00A93AF0" w:rsidP="00B462D3">
      <w:pPr>
        <w:autoSpaceDE w:val="0"/>
        <w:autoSpaceDN w:val="0"/>
        <w:adjustRightInd w:val="0"/>
        <w:spacing w:line="360" w:lineRule="auto"/>
        <w:ind w:left="1134" w:firstLine="567"/>
        <w:contextualSpacing/>
        <w:jc w:val="both"/>
        <w:rPr>
          <w:rFonts w:ascii="Arial" w:hAnsi="Arial" w:cs="Arial"/>
          <w:lang w:val="id-ID" w:eastAsia="id-ID"/>
        </w:rPr>
      </w:pPr>
      <w:r w:rsidRPr="00F86AFA">
        <w:rPr>
          <w:rFonts w:ascii="Arial" w:hAnsi="Arial" w:cs="Arial"/>
          <w:lang w:val="id-ID" w:eastAsia="id-ID"/>
        </w:rPr>
        <w:t>Pangan segar adalah pangan yang belum mengalami pengolahan yang dapat dikonsumsi langsung dan/atau yang dapat menjadi bahan baku pengolahan pangan Pelayanan Minimal: Penyediaan Informasi, Koordinasi, Pembinaan, dan Pengawasan</w:t>
      </w:r>
    </w:p>
    <w:p w:rsidR="00A93AF0" w:rsidRPr="00F86AFA" w:rsidRDefault="00A93AF0" w:rsidP="00B462D3">
      <w:pPr>
        <w:autoSpaceDE w:val="0"/>
        <w:autoSpaceDN w:val="0"/>
        <w:adjustRightInd w:val="0"/>
        <w:spacing w:line="360" w:lineRule="auto"/>
        <w:ind w:left="1134" w:firstLine="567"/>
        <w:contextualSpacing/>
        <w:jc w:val="both"/>
        <w:rPr>
          <w:rFonts w:ascii="Arial" w:hAnsi="Arial" w:cs="Arial"/>
          <w:lang w:val="id-ID" w:eastAsia="id-ID"/>
        </w:rPr>
      </w:pPr>
      <w:r w:rsidRPr="00F86AFA">
        <w:rPr>
          <w:rFonts w:ascii="Arial" w:hAnsi="Arial" w:cs="Arial"/>
          <w:lang w:val="id-ID" w:eastAsia="id-ID"/>
        </w:rPr>
        <w:t xml:space="preserve">Penanganan Daerah Rawan Pangan Kerawanan pangan adalah suatu kondisi ketidak cukupan pangan yang dialami daerah, masyarakat atau rumah tangga pada waktu tertentu untuk memenuhi standar kebutuhan fisiologis bagi pertumbuhan dan kesehatan masyarakat. </w:t>
      </w:r>
    </w:p>
    <w:p w:rsidR="00A93AF0" w:rsidRPr="00F86AFA" w:rsidRDefault="00A93AF0" w:rsidP="00B462D3">
      <w:pPr>
        <w:autoSpaceDE w:val="0"/>
        <w:autoSpaceDN w:val="0"/>
        <w:adjustRightInd w:val="0"/>
        <w:spacing w:line="360" w:lineRule="auto"/>
        <w:ind w:left="1134" w:firstLine="567"/>
        <w:contextualSpacing/>
        <w:jc w:val="both"/>
        <w:rPr>
          <w:rFonts w:ascii="Arial" w:hAnsi="Arial" w:cs="Arial"/>
          <w:lang w:val="id-ID" w:eastAsia="id-ID"/>
        </w:rPr>
      </w:pPr>
      <w:r w:rsidRPr="00F86AFA">
        <w:rPr>
          <w:rFonts w:ascii="Arial" w:hAnsi="Arial" w:cs="Arial"/>
          <w:lang w:val="id-ID" w:eastAsia="id-ID"/>
        </w:rPr>
        <w:t xml:space="preserve">Rawan Pangan kronis adalah ketidakmampuan rumah tangga untuk memenuhi standar minimum kebutuhan pangan anggotanya pada periode yang lama karena keterbatasan kepemilikan lahan, asset produktif dan kekurangan pendapatan. </w:t>
      </w:r>
    </w:p>
    <w:p w:rsidR="00A93AF0" w:rsidRPr="00F86AFA" w:rsidRDefault="00A93AF0" w:rsidP="00B462D3">
      <w:pPr>
        <w:autoSpaceDE w:val="0"/>
        <w:autoSpaceDN w:val="0"/>
        <w:adjustRightInd w:val="0"/>
        <w:spacing w:after="160" w:line="360" w:lineRule="auto"/>
        <w:ind w:left="1134" w:firstLine="567"/>
        <w:contextualSpacing/>
        <w:jc w:val="both"/>
        <w:rPr>
          <w:rFonts w:ascii="Arial" w:hAnsi="Arial" w:cs="Arial"/>
          <w:lang w:val="id-ID" w:eastAsia="id-ID"/>
        </w:rPr>
      </w:pPr>
      <w:r w:rsidRPr="00F86AFA">
        <w:rPr>
          <w:rFonts w:ascii="Arial" w:hAnsi="Arial" w:cs="Arial"/>
          <w:lang w:val="id-ID" w:eastAsia="id-ID"/>
        </w:rPr>
        <w:t>Rawan Pangan Transien adalah suatu keadaan rawan pangan yang bersifat mendadak dan sementara, yang disebabkan oleh perbuatan manusia maupun karena alam berupa berbagai musibah yang tidak dapat diduga sebelumnya, dalam bentuk bencana alam Pelayanan Minimal: Pencegahan kerawanan pangan Penanganan kerawanan pangan kronis dan transien.</w:t>
      </w:r>
    </w:p>
    <w:p w:rsidR="00EB1F0E" w:rsidRDefault="00EB1F0E" w:rsidP="00B462D3">
      <w:pPr>
        <w:autoSpaceDE w:val="0"/>
        <w:autoSpaceDN w:val="0"/>
        <w:adjustRightInd w:val="0"/>
        <w:spacing w:after="160" w:line="360" w:lineRule="auto"/>
        <w:ind w:left="1134" w:firstLine="567"/>
        <w:contextualSpacing/>
        <w:jc w:val="both"/>
        <w:rPr>
          <w:rFonts w:ascii="Arial" w:hAnsi="Arial" w:cs="Arial"/>
          <w:lang w:val="id-ID" w:eastAsia="id-ID"/>
        </w:rPr>
      </w:pPr>
    </w:p>
    <w:p w:rsidR="0041103B" w:rsidRDefault="0041103B" w:rsidP="00B462D3">
      <w:pPr>
        <w:autoSpaceDE w:val="0"/>
        <w:autoSpaceDN w:val="0"/>
        <w:adjustRightInd w:val="0"/>
        <w:spacing w:after="160" w:line="360" w:lineRule="auto"/>
        <w:ind w:left="1134" w:firstLine="567"/>
        <w:contextualSpacing/>
        <w:jc w:val="both"/>
        <w:rPr>
          <w:rFonts w:ascii="Arial" w:hAnsi="Arial" w:cs="Arial"/>
          <w:lang w:val="id-ID" w:eastAsia="id-ID"/>
        </w:rPr>
      </w:pPr>
    </w:p>
    <w:p w:rsidR="0041103B" w:rsidRPr="00F86AFA" w:rsidRDefault="0041103B" w:rsidP="00B462D3">
      <w:pPr>
        <w:autoSpaceDE w:val="0"/>
        <w:autoSpaceDN w:val="0"/>
        <w:adjustRightInd w:val="0"/>
        <w:spacing w:after="160" w:line="360" w:lineRule="auto"/>
        <w:ind w:left="1134" w:firstLine="567"/>
        <w:contextualSpacing/>
        <w:jc w:val="both"/>
        <w:rPr>
          <w:rFonts w:ascii="Arial" w:hAnsi="Arial" w:cs="Arial"/>
          <w:lang w:val="id-ID" w:eastAsia="id-ID"/>
        </w:rPr>
      </w:pPr>
    </w:p>
    <w:p w:rsidR="00A93AF0" w:rsidRPr="00F86AFA" w:rsidRDefault="00A93AF0" w:rsidP="00B462D3">
      <w:pPr>
        <w:tabs>
          <w:tab w:val="left" w:pos="1134"/>
        </w:tabs>
        <w:autoSpaceDE w:val="0"/>
        <w:autoSpaceDN w:val="0"/>
        <w:adjustRightInd w:val="0"/>
        <w:spacing w:line="360" w:lineRule="auto"/>
        <w:ind w:left="567"/>
        <w:jc w:val="both"/>
        <w:rPr>
          <w:rFonts w:ascii="Arial" w:hAnsi="Arial" w:cs="Arial"/>
          <w:b/>
          <w:lang w:val="id-ID" w:eastAsia="id-ID"/>
        </w:rPr>
      </w:pPr>
      <w:r w:rsidRPr="00F86AFA">
        <w:rPr>
          <w:rFonts w:ascii="Arial" w:hAnsi="Arial" w:cs="Arial"/>
          <w:b/>
          <w:lang w:val="id-ID" w:eastAsia="id-ID"/>
        </w:rPr>
        <w:lastRenderedPageBreak/>
        <w:t xml:space="preserve">C). </w:t>
      </w:r>
      <w:r w:rsidR="00EB1F0E" w:rsidRPr="00F86AFA">
        <w:rPr>
          <w:rFonts w:ascii="Arial" w:hAnsi="Arial" w:cs="Arial"/>
          <w:b/>
          <w:lang w:val="id-ID" w:eastAsia="id-ID"/>
        </w:rPr>
        <w:tab/>
      </w:r>
      <w:r w:rsidRPr="00F86AFA">
        <w:rPr>
          <w:rFonts w:ascii="Arial" w:hAnsi="Arial" w:cs="Arial"/>
          <w:b/>
          <w:lang w:val="id-ID" w:eastAsia="id-ID"/>
        </w:rPr>
        <w:t>Program dan Kegiatan</w:t>
      </w:r>
    </w:p>
    <w:p w:rsidR="00083950" w:rsidRDefault="00083950" w:rsidP="00083950">
      <w:pPr>
        <w:autoSpaceDE w:val="0"/>
        <w:autoSpaceDN w:val="0"/>
        <w:adjustRightInd w:val="0"/>
        <w:spacing w:line="360" w:lineRule="auto"/>
        <w:ind w:left="1134" w:firstLine="567"/>
        <w:jc w:val="both"/>
        <w:rPr>
          <w:rFonts w:ascii="Arial" w:hAnsi="Arial" w:cs="Arial"/>
          <w:lang w:val="id-ID" w:eastAsia="id-ID"/>
        </w:rPr>
      </w:pPr>
      <w:r w:rsidRPr="00F86AFA">
        <w:rPr>
          <w:rFonts w:ascii="Arial" w:hAnsi="Arial" w:cs="Arial"/>
          <w:lang w:val="id-ID" w:eastAsia="id-ID"/>
        </w:rPr>
        <w:t xml:space="preserve">Untuk </w:t>
      </w:r>
      <w:r>
        <w:rPr>
          <w:rFonts w:ascii="Arial" w:hAnsi="Arial" w:cs="Arial"/>
          <w:lang w:val="id-ID" w:eastAsia="id-ID"/>
        </w:rPr>
        <w:t>Kesekretariatan</w:t>
      </w:r>
      <w:r w:rsidRPr="00F86AFA">
        <w:rPr>
          <w:rFonts w:ascii="Arial" w:hAnsi="Arial" w:cs="Arial"/>
          <w:lang w:val="id-ID" w:eastAsia="id-ID"/>
        </w:rPr>
        <w:t xml:space="preserve"> </w:t>
      </w:r>
      <w:r w:rsidRPr="00F86AFA">
        <w:rPr>
          <w:rFonts w:ascii="Arial" w:eastAsiaTheme="minorHAnsi" w:hAnsi="Arial" w:cs="Arial"/>
          <w:lang w:val="id-ID"/>
        </w:rPr>
        <w:t xml:space="preserve">Dinas Ketahanan Pangan dan Perikanan Kabupaten Tanah Laut dalam </w:t>
      </w:r>
      <w:r w:rsidRPr="00F86AFA">
        <w:rPr>
          <w:rFonts w:ascii="Arial" w:eastAsiaTheme="minorHAnsi" w:hAnsi="Arial" w:cs="Arial"/>
          <w:bCs/>
          <w:lang w:val="id-ID"/>
        </w:rPr>
        <w:t>Penyelenggaraan Urusan</w:t>
      </w:r>
      <w:r w:rsidRPr="00F86AFA">
        <w:rPr>
          <w:rFonts w:ascii="Arial" w:hAnsi="Arial" w:cs="Arial"/>
          <w:lang w:val="id-ID" w:eastAsia="id-ID"/>
        </w:rPr>
        <w:t xml:space="preserve"> Wajib melaksanakan </w:t>
      </w:r>
      <w:r>
        <w:rPr>
          <w:rFonts w:ascii="Arial" w:hAnsi="Arial" w:cs="Arial"/>
          <w:lang w:val="id-ID" w:eastAsia="id-ID"/>
        </w:rPr>
        <w:t>4 (empat)</w:t>
      </w:r>
      <w:r w:rsidRPr="00F86AFA">
        <w:rPr>
          <w:rFonts w:ascii="Arial" w:hAnsi="Arial" w:cs="Arial"/>
          <w:lang w:val="id-ID" w:eastAsia="id-ID"/>
        </w:rPr>
        <w:t xml:space="preserve"> Program </w:t>
      </w:r>
      <w:r>
        <w:rPr>
          <w:rFonts w:ascii="Arial" w:hAnsi="Arial" w:cs="Arial"/>
          <w:lang w:val="id-ID" w:eastAsia="id-ID"/>
        </w:rPr>
        <w:t xml:space="preserve">dan 17 (tujuhbelas) kegiatan </w:t>
      </w:r>
    </w:p>
    <w:p w:rsidR="00A93AF0" w:rsidRDefault="00A93AF0" w:rsidP="00597859">
      <w:pPr>
        <w:autoSpaceDE w:val="0"/>
        <w:autoSpaceDN w:val="0"/>
        <w:adjustRightInd w:val="0"/>
        <w:spacing w:line="360" w:lineRule="auto"/>
        <w:ind w:left="1134" w:firstLine="567"/>
        <w:jc w:val="both"/>
        <w:rPr>
          <w:rFonts w:ascii="Arial" w:hAnsi="Arial" w:cs="Arial"/>
          <w:lang w:val="id-ID" w:eastAsia="id-ID"/>
        </w:rPr>
      </w:pPr>
      <w:r w:rsidRPr="00F86AFA">
        <w:rPr>
          <w:rFonts w:ascii="Arial" w:hAnsi="Arial" w:cs="Arial"/>
          <w:lang w:val="id-ID" w:eastAsia="id-ID"/>
        </w:rPr>
        <w:t xml:space="preserve">Untuk Bidang Ketahanan Pangan </w:t>
      </w:r>
      <w:r w:rsidRPr="00F86AFA">
        <w:rPr>
          <w:rFonts w:ascii="Arial" w:eastAsiaTheme="minorHAnsi" w:hAnsi="Arial" w:cs="Arial"/>
          <w:lang w:val="id-ID"/>
        </w:rPr>
        <w:t xml:space="preserve">Dinas Ketahanan Pangan dan Perikanan Kabupaten Tanah Laut dalam </w:t>
      </w:r>
      <w:r w:rsidRPr="00F86AFA">
        <w:rPr>
          <w:rFonts w:ascii="Arial" w:eastAsiaTheme="minorHAnsi" w:hAnsi="Arial" w:cs="Arial"/>
          <w:bCs/>
          <w:lang w:val="id-ID"/>
        </w:rPr>
        <w:t>Penyelenggaraan Urusan</w:t>
      </w:r>
      <w:r w:rsidRPr="00F86AFA">
        <w:rPr>
          <w:rFonts w:ascii="Arial" w:hAnsi="Arial" w:cs="Arial"/>
          <w:lang w:val="id-ID" w:eastAsia="id-ID"/>
        </w:rPr>
        <w:t xml:space="preserve"> Wajib melaksanakan satu Program yakni Program Peningkatan Ketahan Pangan (pertanian/perkebunan) dengan 3 (tiga )</w:t>
      </w:r>
      <w:r w:rsidRPr="00F86AFA">
        <w:rPr>
          <w:rFonts w:ascii="Arial" w:eastAsiaTheme="minorHAnsi" w:hAnsi="Arial" w:cs="Arial"/>
          <w:lang w:val="id-ID"/>
        </w:rPr>
        <w:t xml:space="preserve"> Kegiatan yakni </w:t>
      </w:r>
      <w:r w:rsidRPr="00F86AFA">
        <w:rPr>
          <w:rFonts w:ascii="Arial" w:hAnsi="Arial" w:cs="Arial"/>
          <w:lang w:val="id-ID" w:eastAsia="id-ID"/>
        </w:rPr>
        <w:t>Pengembangan desa mandiri pangan</w:t>
      </w:r>
      <w:r w:rsidRPr="00F86AFA">
        <w:rPr>
          <w:rFonts w:ascii="Arial" w:eastAsiaTheme="minorHAnsi" w:hAnsi="Arial" w:cs="Arial"/>
          <w:lang w:val="id-ID"/>
        </w:rPr>
        <w:t xml:space="preserve">, </w:t>
      </w:r>
      <w:r w:rsidRPr="00F86AFA">
        <w:rPr>
          <w:rFonts w:ascii="Arial" w:hAnsi="Arial" w:cs="Arial"/>
          <w:lang w:val="id-ID" w:eastAsia="id-ID"/>
        </w:rPr>
        <w:t xml:space="preserve">Peningkatan mutu dan keamanan pangan dan Percepatan </w:t>
      </w:r>
      <w:r w:rsidR="00597859">
        <w:rPr>
          <w:rFonts w:ascii="Arial" w:hAnsi="Arial" w:cs="Arial"/>
          <w:lang w:val="id-ID" w:eastAsia="id-ID"/>
        </w:rPr>
        <w:t>Penganekaragaman konsumsi pangan</w:t>
      </w:r>
    </w:p>
    <w:p w:rsidR="0021496E" w:rsidRPr="00F86AFA" w:rsidRDefault="0021496E" w:rsidP="00597859">
      <w:pPr>
        <w:autoSpaceDE w:val="0"/>
        <w:autoSpaceDN w:val="0"/>
        <w:adjustRightInd w:val="0"/>
        <w:spacing w:line="360" w:lineRule="auto"/>
        <w:ind w:left="1134" w:firstLine="567"/>
        <w:jc w:val="both"/>
        <w:rPr>
          <w:rFonts w:ascii="Arial" w:hAnsi="Arial" w:cs="Arial"/>
          <w:lang w:val="id-ID" w:eastAsia="id-ID"/>
        </w:rPr>
      </w:pPr>
    </w:p>
    <w:p w:rsidR="00A93AF0" w:rsidRDefault="00A93AF0" w:rsidP="0021496E">
      <w:pPr>
        <w:tabs>
          <w:tab w:val="left" w:pos="1134"/>
        </w:tabs>
        <w:autoSpaceDE w:val="0"/>
        <w:autoSpaceDN w:val="0"/>
        <w:adjustRightInd w:val="0"/>
        <w:spacing w:after="160" w:line="360" w:lineRule="auto"/>
        <w:ind w:left="567"/>
        <w:jc w:val="both"/>
        <w:rPr>
          <w:rFonts w:ascii="Arial" w:hAnsi="Arial" w:cs="Arial"/>
          <w:b/>
          <w:lang w:val="id-ID" w:eastAsia="id-ID"/>
        </w:rPr>
      </w:pPr>
      <w:r w:rsidRPr="0041103B">
        <w:rPr>
          <w:rFonts w:ascii="Arial" w:hAnsi="Arial" w:cs="Arial"/>
          <w:b/>
          <w:lang w:val="id-ID" w:eastAsia="id-ID"/>
        </w:rPr>
        <w:t>d).</w:t>
      </w:r>
      <w:r w:rsidRPr="00F86AFA">
        <w:rPr>
          <w:rFonts w:ascii="Arial" w:hAnsi="Arial" w:cs="Arial"/>
          <w:lang w:val="id-ID" w:eastAsia="id-ID"/>
        </w:rPr>
        <w:t xml:space="preserve"> </w:t>
      </w:r>
      <w:r w:rsidR="00EB1F0E" w:rsidRPr="00F86AFA">
        <w:rPr>
          <w:rFonts w:ascii="Arial" w:hAnsi="Arial" w:cs="Arial"/>
          <w:lang w:val="id-ID" w:eastAsia="id-ID"/>
        </w:rPr>
        <w:tab/>
      </w:r>
      <w:r w:rsidRPr="00F86AFA">
        <w:rPr>
          <w:rFonts w:ascii="Arial" w:hAnsi="Arial" w:cs="Arial"/>
          <w:b/>
          <w:lang w:val="id-ID" w:eastAsia="id-ID"/>
        </w:rPr>
        <w:t>Alokasi dan relisasi anggaran</w:t>
      </w:r>
    </w:p>
    <w:p w:rsidR="00083950" w:rsidRPr="00130D77" w:rsidRDefault="00083950" w:rsidP="00083950">
      <w:pPr>
        <w:pStyle w:val="ListParagraph"/>
        <w:numPr>
          <w:ilvl w:val="0"/>
          <w:numId w:val="40"/>
        </w:numPr>
        <w:spacing w:line="360" w:lineRule="auto"/>
        <w:ind w:left="1276" w:hanging="426"/>
        <w:jc w:val="both"/>
        <w:rPr>
          <w:rFonts w:ascii="Arial" w:hAnsi="Arial" w:cs="Arial"/>
        </w:rPr>
      </w:pPr>
      <w:r>
        <w:rPr>
          <w:rFonts w:ascii="Arial" w:hAnsi="Arial" w:cs="Arial"/>
          <w:lang w:val="id-ID"/>
        </w:rPr>
        <w:t>Belanja langsung tahun 2019</w:t>
      </w:r>
    </w:p>
    <w:p w:rsidR="00083950" w:rsidRPr="000E5494" w:rsidRDefault="00083950" w:rsidP="00083950">
      <w:pPr>
        <w:pStyle w:val="ListParagraph"/>
        <w:spacing w:line="360" w:lineRule="auto"/>
        <w:ind w:left="1276" w:firstLine="709"/>
        <w:jc w:val="both"/>
        <w:rPr>
          <w:rFonts w:ascii="Arial" w:hAnsi="Arial" w:cs="Arial"/>
          <w:lang w:val="id-ID"/>
        </w:rPr>
      </w:pPr>
      <w:r w:rsidRPr="000E5494">
        <w:rPr>
          <w:rFonts w:ascii="Arial" w:hAnsi="Arial" w:cs="Arial"/>
        </w:rPr>
        <w:t>Jumlah belanja langsung tahun</w:t>
      </w:r>
      <w:r>
        <w:rPr>
          <w:rFonts w:ascii="Arial" w:hAnsi="Arial" w:cs="Arial"/>
        </w:rPr>
        <w:t xml:space="preserve"> anggaran 2019</w:t>
      </w:r>
      <w:r w:rsidRPr="000E5494">
        <w:rPr>
          <w:rFonts w:ascii="Arial" w:hAnsi="Arial" w:cs="Arial"/>
        </w:rPr>
        <w:t xml:space="preserve"> setelah ditetapkan sebesar  Rp </w:t>
      </w:r>
      <w:r>
        <w:rPr>
          <w:rFonts w:ascii="Arial" w:hAnsi="Arial" w:cs="Arial"/>
          <w:lang w:val="id-ID"/>
        </w:rPr>
        <w:t>3.479.046.102</w:t>
      </w:r>
      <w:r w:rsidRPr="000E5494">
        <w:rPr>
          <w:rFonts w:ascii="Arial" w:hAnsi="Arial" w:cs="Arial"/>
        </w:rPr>
        <w:t>,-</w:t>
      </w:r>
      <w:r w:rsidRPr="000E5494">
        <w:rPr>
          <w:rFonts w:ascii="Arial" w:hAnsi="Arial" w:cs="Arial"/>
          <w:lang w:val="id-ID"/>
        </w:rPr>
        <w:t xml:space="preserve"> </w:t>
      </w:r>
      <w:r w:rsidRPr="000E5494">
        <w:rPr>
          <w:rFonts w:ascii="Arial" w:hAnsi="Arial" w:cs="Arial"/>
        </w:rPr>
        <w:t xml:space="preserve">jumlah ini dipergunakan untuk membiayai program – program dan kegiatan dalam rangka mendukung kegiatan lingkup internal dan eksternal Dinas </w:t>
      </w:r>
      <w:r w:rsidRPr="000E5494">
        <w:rPr>
          <w:rFonts w:ascii="Arial" w:hAnsi="Arial" w:cs="Arial"/>
          <w:lang w:val="id-ID"/>
        </w:rPr>
        <w:t>Ketahanan Pangan</w:t>
      </w:r>
      <w:r w:rsidRPr="000E5494">
        <w:rPr>
          <w:rFonts w:ascii="Arial" w:hAnsi="Arial" w:cs="Arial"/>
        </w:rPr>
        <w:t xml:space="preserve"> dan Perikanan Kabupaten Ta</w:t>
      </w:r>
      <w:r>
        <w:rPr>
          <w:rFonts w:ascii="Arial" w:hAnsi="Arial" w:cs="Arial"/>
        </w:rPr>
        <w:t>nah Laut  , yang terdiri atas 9</w:t>
      </w:r>
      <w:r w:rsidRPr="000E5494">
        <w:rPr>
          <w:rFonts w:ascii="Arial" w:hAnsi="Arial" w:cs="Arial"/>
        </w:rPr>
        <w:t xml:space="preserve"> (</w:t>
      </w:r>
      <w:r w:rsidRPr="000E5494">
        <w:rPr>
          <w:rFonts w:ascii="Arial" w:hAnsi="Arial" w:cs="Arial"/>
          <w:lang w:val="id-ID"/>
        </w:rPr>
        <w:t>Sebelas</w:t>
      </w:r>
      <w:r>
        <w:rPr>
          <w:rFonts w:ascii="Arial" w:hAnsi="Arial" w:cs="Arial"/>
        </w:rPr>
        <w:t>) program yang terdiri atas 33</w:t>
      </w:r>
      <w:r w:rsidRPr="000E5494">
        <w:rPr>
          <w:rFonts w:ascii="Arial" w:hAnsi="Arial" w:cs="Arial"/>
        </w:rPr>
        <w:t xml:space="preserve"> (Tiga puluh </w:t>
      </w:r>
      <w:r>
        <w:rPr>
          <w:rFonts w:ascii="Arial" w:hAnsi="Arial" w:cs="Arial"/>
          <w:lang w:val="id-ID"/>
        </w:rPr>
        <w:t>Tiga</w:t>
      </w:r>
      <w:r w:rsidRPr="000E5494">
        <w:rPr>
          <w:rFonts w:ascii="Arial" w:hAnsi="Arial" w:cs="Arial"/>
        </w:rPr>
        <w:t xml:space="preserve">) kegiatan. </w:t>
      </w:r>
      <w:r w:rsidRPr="000E5494">
        <w:rPr>
          <w:rFonts w:ascii="Arial" w:hAnsi="Arial" w:cs="Arial"/>
          <w:lang w:val="id-ID"/>
        </w:rPr>
        <w:t>Belanja langsung (tabel)</w:t>
      </w:r>
    </w:p>
    <w:tbl>
      <w:tblPr>
        <w:tblW w:w="4265" w:type="pct"/>
        <w:tblInd w:w="1271" w:type="dxa"/>
        <w:tblLook w:val="04A0" w:firstRow="1" w:lastRow="0" w:firstColumn="1" w:lastColumn="0" w:noHBand="0" w:noVBand="1"/>
      </w:tblPr>
      <w:tblGrid>
        <w:gridCol w:w="272"/>
        <w:gridCol w:w="4489"/>
        <w:gridCol w:w="1483"/>
        <w:gridCol w:w="1488"/>
      </w:tblGrid>
      <w:tr w:rsidR="00083950" w:rsidRPr="000E5494" w:rsidTr="00083950">
        <w:trPr>
          <w:trHeight w:val="252"/>
        </w:trPr>
        <w:tc>
          <w:tcPr>
            <w:tcW w:w="30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3950" w:rsidRPr="000E5494" w:rsidRDefault="00083950" w:rsidP="00083950">
            <w:pPr>
              <w:spacing w:line="360" w:lineRule="auto"/>
              <w:jc w:val="center"/>
              <w:rPr>
                <w:rFonts w:ascii="Arial" w:hAnsi="Arial" w:cs="Arial"/>
                <w:b/>
                <w:bCs/>
                <w:color w:val="000000"/>
              </w:rPr>
            </w:pPr>
            <w:r w:rsidRPr="000E5494">
              <w:rPr>
                <w:rFonts w:ascii="Arial" w:hAnsi="Arial" w:cs="Arial"/>
                <w:b/>
                <w:bCs/>
                <w:color w:val="000000"/>
              </w:rPr>
              <w:t>Uraian</w:t>
            </w:r>
          </w:p>
        </w:tc>
        <w:tc>
          <w:tcPr>
            <w:tcW w:w="959" w:type="pct"/>
            <w:tcBorders>
              <w:top w:val="single" w:sz="4" w:space="0" w:color="auto"/>
              <w:left w:val="nil"/>
              <w:bottom w:val="single" w:sz="4" w:space="0" w:color="auto"/>
              <w:right w:val="single" w:sz="4" w:space="0" w:color="auto"/>
            </w:tcBorders>
            <w:shd w:val="clear" w:color="auto" w:fill="auto"/>
          </w:tcPr>
          <w:p w:rsidR="00083950" w:rsidRPr="000E5494" w:rsidRDefault="00083950" w:rsidP="00083950">
            <w:pPr>
              <w:spacing w:line="360" w:lineRule="auto"/>
              <w:jc w:val="center"/>
              <w:rPr>
                <w:rFonts w:ascii="Arial" w:hAnsi="Arial" w:cs="Arial"/>
                <w:bCs/>
                <w:color w:val="000000"/>
              </w:rPr>
            </w:pPr>
            <w:r w:rsidRPr="000E5494">
              <w:rPr>
                <w:rFonts w:ascii="Arial" w:hAnsi="Arial" w:cs="Arial"/>
                <w:bCs/>
                <w:color w:val="000000"/>
              </w:rPr>
              <w:t>Anggaran (Rp)</w:t>
            </w:r>
          </w:p>
        </w:tc>
        <w:tc>
          <w:tcPr>
            <w:tcW w:w="962" w:type="pct"/>
            <w:tcBorders>
              <w:top w:val="single" w:sz="4" w:space="0" w:color="auto"/>
              <w:left w:val="nil"/>
              <w:bottom w:val="single" w:sz="4" w:space="0" w:color="auto"/>
              <w:right w:val="single" w:sz="4" w:space="0" w:color="auto"/>
            </w:tcBorders>
            <w:shd w:val="clear" w:color="auto" w:fill="auto"/>
          </w:tcPr>
          <w:p w:rsidR="00083950" w:rsidRPr="000E5494" w:rsidRDefault="00083950" w:rsidP="00083950">
            <w:pPr>
              <w:spacing w:line="360" w:lineRule="auto"/>
              <w:jc w:val="center"/>
              <w:rPr>
                <w:rFonts w:ascii="Arial" w:hAnsi="Arial" w:cs="Arial"/>
                <w:bCs/>
                <w:color w:val="000000"/>
              </w:rPr>
            </w:pPr>
            <w:r w:rsidRPr="000E5494">
              <w:rPr>
                <w:rFonts w:ascii="Arial" w:hAnsi="Arial" w:cs="Arial"/>
                <w:bCs/>
                <w:color w:val="000000"/>
              </w:rPr>
              <w:t xml:space="preserve">Realisasi </w:t>
            </w:r>
          </w:p>
          <w:p w:rsidR="00083950" w:rsidRPr="000E5494" w:rsidRDefault="00083950" w:rsidP="00083950">
            <w:pPr>
              <w:spacing w:line="360" w:lineRule="auto"/>
              <w:jc w:val="center"/>
              <w:rPr>
                <w:rFonts w:ascii="Arial" w:hAnsi="Arial" w:cs="Arial"/>
                <w:bCs/>
                <w:color w:val="000000"/>
              </w:rPr>
            </w:pPr>
            <w:r w:rsidRPr="000E5494">
              <w:rPr>
                <w:rFonts w:ascii="Arial" w:hAnsi="Arial" w:cs="Arial"/>
                <w:bCs/>
                <w:color w:val="000000"/>
              </w:rPr>
              <w:t>(Rp)</w:t>
            </w:r>
          </w:p>
        </w:tc>
      </w:tr>
      <w:tr w:rsidR="00083950" w:rsidRPr="000E5494" w:rsidTr="00083950">
        <w:trPr>
          <w:trHeight w:val="252"/>
        </w:trPr>
        <w:tc>
          <w:tcPr>
            <w:tcW w:w="3079" w:type="pct"/>
            <w:gridSpan w:val="2"/>
            <w:tcBorders>
              <w:top w:val="single" w:sz="4" w:space="0" w:color="auto"/>
              <w:left w:val="single" w:sz="4" w:space="0" w:color="auto"/>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b/>
                <w:bCs/>
                <w:color w:val="000000"/>
                <w:sz w:val="20"/>
                <w:szCs w:val="20"/>
              </w:rPr>
            </w:pPr>
            <w:r w:rsidRPr="000E5494">
              <w:rPr>
                <w:rFonts w:ascii="Arial" w:hAnsi="Arial" w:cs="Arial"/>
                <w:b/>
                <w:bCs/>
                <w:color w:val="000000"/>
                <w:sz w:val="20"/>
                <w:szCs w:val="20"/>
              </w:rPr>
              <w:t>Program Pelayanan Administrasi Perkantoran</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897.660.936</w:t>
            </w:r>
          </w:p>
        </w:tc>
        <w:tc>
          <w:tcPr>
            <w:tcW w:w="962"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802.543.479</w:t>
            </w:r>
          </w:p>
        </w:tc>
      </w:tr>
      <w:tr w:rsidR="00083950" w:rsidRPr="000E5494" w:rsidTr="00083950">
        <w:trPr>
          <w:trHeight w:val="252"/>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Penyediaan jasa surat menyurat</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900.000</w:t>
            </w:r>
          </w:p>
        </w:tc>
        <w:tc>
          <w:tcPr>
            <w:tcW w:w="962" w:type="pct"/>
            <w:tcBorders>
              <w:top w:val="nil"/>
              <w:left w:val="nil"/>
              <w:bottom w:val="single" w:sz="4" w:space="0" w:color="auto"/>
              <w:right w:val="single" w:sz="4" w:space="0" w:color="auto"/>
            </w:tcBorders>
            <w:shd w:val="clear" w:color="auto" w:fill="auto"/>
            <w:noWrap/>
            <w:hideMark/>
          </w:tcPr>
          <w:p w:rsidR="00083950" w:rsidRPr="004B1692" w:rsidRDefault="00083950" w:rsidP="00083950">
            <w:pPr>
              <w:spacing w:line="360" w:lineRule="auto"/>
              <w:jc w:val="right"/>
              <w:rPr>
                <w:rFonts w:ascii="Arial" w:hAnsi="Arial" w:cs="Arial"/>
                <w:color w:val="000000"/>
                <w:sz w:val="20"/>
                <w:szCs w:val="20"/>
                <w:lang w:val="id-ID"/>
              </w:rPr>
            </w:pPr>
            <w:r>
              <w:rPr>
                <w:rFonts w:ascii="Arial" w:hAnsi="Arial" w:cs="Arial"/>
                <w:color w:val="000000"/>
                <w:sz w:val="20"/>
                <w:szCs w:val="20"/>
                <w:lang w:val="id-ID"/>
              </w:rPr>
              <w:t>900.000</w:t>
            </w:r>
          </w:p>
        </w:tc>
      </w:tr>
      <w:tr w:rsidR="00083950" w:rsidRPr="000E5494" w:rsidTr="00083950">
        <w:trPr>
          <w:trHeight w:val="252"/>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Penyediaan jasa komunikasi, sumber daya air dan listrik</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38.196.000</w:t>
            </w:r>
          </w:p>
        </w:tc>
        <w:tc>
          <w:tcPr>
            <w:tcW w:w="962"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28.856.514</w:t>
            </w:r>
          </w:p>
        </w:tc>
      </w:tr>
      <w:tr w:rsidR="00083950" w:rsidRPr="000E5494" w:rsidTr="00083950">
        <w:trPr>
          <w:trHeight w:val="385"/>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Penyediaan jasa pemeliharaan dan perizinan kendaraan dinas/operasional</w:t>
            </w:r>
          </w:p>
        </w:tc>
        <w:tc>
          <w:tcPr>
            <w:tcW w:w="959" w:type="pct"/>
            <w:tcBorders>
              <w:top w:val="nil"/>
              <w:left w:val="nil"/>
              <w:bottom w:val="single" w:sz="4" w:space="0" w:color="auto"/>
              <w:right w:val="single" w:sz="4" w:space="0" w:color="auto"/>
            </w:tcBorders>
            <w:shd w:val="clear" w:color="auto" w:fill="auto"/>
            <w:noWrap/>
            <w:hideMark/>
          </w:tcPr>
          <w:p w:rsidR="00083950" w:rsidRPr="00FC2B24" w:rsidRDefault="00083950" w:rsidP="00083950">
            <w:pPr>
              <w:spacing w:line="360" w:lineRule="auto"/>
              <w:jc w:val="right"/>
              <w:rPr>
                <w:rFonts w:ascii="Arial" w:hAnsi="Arial" w:cs="Arial"/>
                <w:sz w:val="20"/>
                <w:szCs w:val="20"/>
              </w:rPr>
            </w:pPr>
            <w:r w:rsidRPr="00FC2B24">
              <w:rPr>
                <w:rFonts w:ascii="Arial" w:hAnsi="Arial" w:cs="Arial"/>
                <w:sz w:val="20"/>
                <w:szCs w:val="20"/>
                <w:lang w:val="id-ID"/>
              </w:rPr>
              <w:t>50.000.000</w:t>
            </w:r>
          </w:p>
        </w:tc>
        <w:tc>
          <w:tcPr>
            <w:tcW w:w="962" w:type="pct"/>
            <w:tcBorders>
              <w:top w:val="nil"/>
              <w:left w:val="nil"/>
              <w:bottom w:val="single" w:sz="4" w:space="0" w:color="auto"/>
              <w:right w:val="single" w:sz="4" w:space="0" w:color="auto"/>
            </w:tcBorders>
            <w:shd w:val="clear" w:color="auto" w:fill="auto"/>
            <w:noWrap/>
            <w:hideMark/>
          </w:tcPr>
          <w:p w:rsidR="00083950" w:rsidRPr="00FC2B24" w:rsidRDefault="00083950" w:rsidP="00083950">
            <w:pPr>
              <w:spacing w:line="360" w:lineRule="auto"/>
              <w:jc w:val="right"/>
              <w:rPr>
                <w:rFonts w:ascii="Arial" w:hAnsi="Arial" w:cs="Arial"/>
                <w:sz w:val="20"/>
                <w:szCs w:val="20"/>
              </w:rPr>
            </w:pPr>
            <w:r w:rsidRPr="00FC2B24">
              <w:rPr>
                <w:rFonts w:ascii="Arial" w:hAnsi="Arial" w:cs="Arial"/>
                <w:sz w:val="20"/>
                <w:szCs w:val="20"/>
                <w:lang w:val="id-ID"/>
              </w:rPr>
              <w:t>27.364.084</w:t>
            </w:r>
          </w:p>
        </w:tc>
      </w:tr>
      <w:tr w:rsidR="00083950" w:rsidRPr="000E5494" w:rsidTr="00083950">
        <w:trPr>
          <w:trHeight w:val="252"/>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Penyediaan jasa administrasi keuangan</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10.545.700</w:t>
            </w:r>
          </w:p>
        </w:tc>
        <w:tc>
          <w:tcPr>
            <w:tcW w:w="962"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9.081.900</w:t>
            </w:r>
          </w:p>
        </w:tc>
      </w:tr>
      <w:tr w:rsidR="00083950" w:rsidRPr="000E5494" w:rsidTr="00083950">
        <w:trPr>
          <w:trHeight w:val="252"/>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Penyediaan jasa kebersihan kantor</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4.675.000</w:t>
            </w:r>
          </w:p>
        </w:tc>
        <w:tc>
          <w:tcPr>
            <w:tcW w:w="962"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3.753.000</w:t>
            </w:r>
          </w:p>
        </w:tc>
      </w:tr>
      <w:tr w:rsidR="00083950" w:rsidRPr="000E5494" w:rsidTr="00083950">
        <w:trPr>
          <w:trHeight w:val="252"/>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Penyediaan jasa perbaikan peralatan kerja</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6.998.000</w:t>
            </w:r>
          </w:p>
        </w:tc>
        <w:tc>
          <w:tcPr>
            <w:tcW w:w="962"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6.284.800</w:t>
            </w:r>
          </w:p>
        </w:tc>
      </w:tr>
      <w:tr w:rsidR="00083950" w:rsidRPr="000E5494" w:rsidTr="00083950">
        <w:trPr>
          <w:trHeight w:val="252"/>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Penyediaan alat tulis kantor</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23.673.100</w:t>
            </w:r>
          </w:p>
        </w:tc>
        <w:tc>
          <w:tcPr>
            <w:tcW w:w="962"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22.756.200</w:t>
            </w:r>
          </w:p>
        </w:tc>
      </w:tr>
      <w:tr w:rsidR="00083950" w:rsidRPr="000E5494" w:rsidTr="00083950">
        <w:trPr>
          <w:trHeight w:val="252"/>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Penyediaan barang cetakan dan penggandaan</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lang w:val="id-ID"/>
              </w:rPr>
              <w:t>12.599.950</w:t>
            </w:r>
          </w:p>
        </w:tc>
        <w:tc>
          <w:tcPr>
            <w:tcW w:w="962" w:type="pct"/>
            <w:tcBorders>
              <w:top w:val="nil"/>
              <w:left w:val="nil"/>
              <w:bottom w:val="single" w:sz="4" w:space="0" w:color="auto"/>
              <w:right w:val="single" w:sz="4" w:space="0" w:color="auto"/>
            </w:tcBorders>
            <w:shd w:val="clear" w:color="auto" w:fill="auto"/>
            <w:noWrap/>
            <w:hideMark/>
          </w:tcPr>
          <w:p w:rsidR="00083950" w:rsidRPr="00797993" w:rsidRDefault="00083950" w:rsidP="00083950">
            <w:pPr>
              <w:spacing w:line="360" w:lineRule="auto"/>
              <w:jc w:val="right"/>
              <w:rPr>
                <w:rFonts w:ascii="Arial" w:hAnsi="Arial" w:cs="Arial"/>
                <w:color w:val="000000"/>
                <w:sz w:val="20"/>
                <w:szCs w:val="20"/>
                <w:lang w:val="id-ID"/>
              </w:rPr>
            </w:pPr>
            <w:r>
              <w:rPr>
                <w:rFonts w:ascii="Arial" w:hAnsi="Arial" w:cs="Arial"/>
                <w:color w:val="000000"/>
                <w:sz w:val="20"/>
                <w:szCs w:val="20"/>
                <w:lang w:val="id-ID"/>
              </w:rPr>
              <w:t>9.708.100</w:t>
            </w:r>
          </w:p>
        </w:tc>
      </w:tr>
      <w:tr w:rsidR="00083950" w:rsidRPr="000E5494" w:rsidTr="00083950">
        <w:trPr>
          <w:trHeight w:val="385"/>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lastRenderedPageBreak/>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Penyediaan komponen instalasi listrik/penerangan bangunan kantor</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rPr>
              <w:t>3.802.000</w:t>
            </w:r>
            <w:r w:rsidRPr="000E5494">
              <w:rPr>
                <w:rFonts w:ascii="Arial" w:hAnsi="Arial" w:cs="Arial"/>
                <w:color w:val="000000"/>
                <w:sz w:val="20"/>
                <w:szCs w:val="20"/>
              </w:rPr>
              <w:t xml:space="preserve"> </w:t>
            </w:r>
          </w:p>
        </w:tc>
        <w:tc>
          <w:tcPr>
            <w:tcW w:w="962" w:type="pct"/>
            <w:tcBorders>
              <w:top w:val="nil"/>
              <w:left w:val="nil"/>
              <w:bottom w:val="single" w:sz="4" w:space="0" w:color="auto"/>
              <w:right w:val="single" w:sz="4" w:space="0" w:color="auto"/>
            </w:tcBorders>
            <w:shd w:val="clear" w:color="auto" w:fill="auto"/>
            <w:noWrap/>
            <w:hideMark/>
          </w:tcPr>
          <w:p w:rsidR="00083950" w:rsidRPr="00797993" w:rsidRDefault="00083950" w:rsidP="00083950">
            <w:pPr>
              <w:spacing w:line="360" w:lineRule="auto"/>
              <w:jc w:val="right"/>
              <w:rPr>
                <w:rFonts w:ascii="Arial" w:hAnsi="Arial" w:cs="Arial"/>
                <w:color w:val="000000"/>
                <w:sz w:val="20"/>
                <w:szCs w:val="20"/>
                <w:lang w:val="id-ID"/>
              </w:rPr>
            </w:pPr>
            <w:r>
              <w:rPr>
                <w:rFonts w:ascii="Arial" w:hAnsi="Arial" w:cs="Arial"/>
                <w:color w:val="000000"/>
                <w:sz w:val="20"/>
                <w:szCs w:val="20"/>
                <w:lang w:val="id-ID"/>
              </w:rPr>
              <w:t>3.690.000</w:t>
            </w:r>
          </w:p>
        </w:tc>
      </w:tr>
      <w:tr w:rsidR="00083950" w:rsidRPr="000E5494" w:rsidTr="00083950">
        <w:trPr>
          <w:trHeight w:val="252"/>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Penyediaan peralatan dan perlengkapan kantor</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rPr>
              <w:t>28.218.000</w:t>
            </w:r>
            <w:r w:rsidRPr="000E5494">
              <w:rPr>
                <w:rFonts w:ascii="Arial" w:hAnsi="Arial" w:cs="Arial"/>
                <w:color w:val="000000"/>
                <w:sz w:val="20"/>
                <w:szCs w:val="20"/>
              </w:rPr>
              <w:t xml:space="preserve"> </w:t>
            </w:r>
          </w:p>
        </w:tc>
        <w:tc>
          <w:tcPr>
            <w:tcW w:w="962" w:type="pct"/>
            <w:tcBorders>
              <w:top w:val="nil"/>
              <w:left w:val="nil"/>
              <w:bottom w:val="single" w:sz="4" w:space="0" w:color="auto"/>
              <w:right w:val="single" w:sz="4" w:space="0" w:color="auto"/>
            </w:tcBorders>
            <w:shd w:val="clear" w:color="auto" w:fill="auto"/>
            <w:noWrap/>
            <w:hideMark/>
          </w:tcPr>
          <w:p w:rsidR="00083950" w:rsidRPr="00797993" w:rsidRDefault="00083950" w:rsidP="00083950">
            <w:pPr>
              <w:spacing w:line="360" w:lineRule="auto"/>
              <w:jc w:val="right"/>
              <w:rPr>
                <w:rFonts w:ascii="Arial" w:hAnsi="Arial" w:cs="Arial"/>
                <w:color w:val="000000"/>
                <w:sz w:val="20"/>
                <w:szCs w:val="20"/>
                <w:lang w:val="id-ID"/>
              </w:rPr>
            </w:pPr>
            <w:r>
              <w:rPr>
                <w:rFonts w:ascii="Arial" w:hAnsi="Arial" w:cs="Arial"/>
                <w:color w:val="000000"/>
                <w:sz w:val="20"/>
                <w:szCs w:val="20"/>
                <w:lang w:val="id-ID"/>
              </w:rPr>
              <w:t>27.400.000</w:t>
            </w:r>
          </w:p>
        </w:tc>
      </w:tr>
      <w:tr w:rsidR="00083950" w:rsidRPr="000E5494" w:rsidTr="00083950">
        <w:trPr>
          <w:trHeight w:val="400"/>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Penyediaan bahan bacaan dan peraturan perundang-undangan</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rPr>
              <w:t>2.970</w:t>
            </w:r>
            <w:r>
              <w:rPr>
                <w:rFonts w:ascii="Arial" w:hAnsi="Arial" w:cs="Arial"/>
                <w:color w:val="000000"/>
                <w:sz w:val="20"/>
                <w:szCs w:val="20"/>
                <w:lang w:val="id-ID"/>
              </w:rPr>
              <w:t>.000</w:t>
            </w:r>
            <w:r w:rsidRPr="000E5494">
              <w:rPr>
                <w:rFonts w:ascii="Arial" w:hAnsi="Arial" w:cs="Arial"/>
                <w:color w:val="000000"/>
                <w:sz w:val="20"/>
                <w:szCs w:val="20"/>
              </w:rPr>
              <w:t xml:space="preserve"> </w:t>
            </w:r>
          </w:p>
        </w:tc>
        <w:tc>
          <w:tcPr>
            <w:tcW w:w="962" w:type="pct"/>
            <w:tcBorders>
              <w:top w:val="nil"/>
              <w:left w:val="nil"/>
              <w:bottom w:val="single" w:sz="4" w:space="0" w:color="auto"/>
              <w:right w:val="single" w:sz="4" w:space="0" w:color="auto"/>
            </w:tcBorders>
            <w:shd w:val="clear" w:color="auto" w:fill="auto"/>
            <w:noWrap/>
            <w:hideMark/>
          </w:tcPr>
          <w:p w:rsidR="00083950" w:rsidRPr="003B3130" w:rsidRDefault="00083950" w:rsidP="00083950">
            <w:pPr>
              <w:spacing w:line="360" w:lineRule="auto"/>
              <w:jc w:val="right"/>
              <w:rPr>
                <w:rFonts w:ascii="Arial" w:hAnsi="Arial" w:cs="Arial"/>
                <w:color w:val="000000"/>
                <w:sz w:val="20"/>
                <w:szCs w:val="20"/>
                <w:lang w:val="id-ID"/>
              </w:rPr>
            </w:pPr>
            <w:r>
              <w:rPr>
                <w:rFonts w:ascii="Arial" w:hAnsi="Arial" w:cs="Arial"/>
                <w:color w:val="000000"/>
                <w:sz w:val="20"/>
                <w:szCs w:val="20"/>
                <w:lang w:val="id-ID"/>
              </w:rPr>
              <w:t>2.060.000</w:t>
            </w:r>
          </w:p>
        </w:tc>
      </w:tr>
      <w:tr w:rsidR="00083950" w:rsidRPr="000E5494" w:rsidTr="00083950">
        <w:trPr>
          <w:trHeight w:val="252"/>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Penyediaan makanan dan minuman</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rPr>
              <w:t>14.070.000</w:t>
            </w:r>
          </w:p>
        </w:tc>
        <w:tc>
          <w:tcPr>
            <w:tcW w:w="962" w:type="pct"/>
            <w:tcBorders>
              <w:top w:val="nil"/>
              <w:left w:val="nil"/>
              <w:bottom w:val="single" w:sz="4" w:space="0" w:color="auto"/>
              <w:right w:val="single" w:sz="4" w:space="0" w:color="auto"/>
            </w:tcBorders>
            <w:shd w:val="clear" w:color="auto" w:fill="auto"/>
            <w:noWrap/>
            <w:hideMark/>
          </w:tcPr>
          <w:p w:rsidR="00083950" w:rsidRPr="003B3130" w:rsidRDefault="00083950" w:rsidP="00083950">
            <w:pPr>
              <w:spacing w:line="360" w:lineRule="auto"/>
              <w:jc w:val="right"/>
              <w:rPr>
                <w:rFonts w:ascii="Arial" w:hAnsi="Arial" w:cs="Arial"/>
                <w:color w:val="000000"/>
                <w:sz w:val="20"/>
                <w:szCs w:val="20"/>
                <w:lang w:val="id-ID"/>
              </w:rPr>
            </w:pPr>
            <w:r>
              <w:rPr>
                <w:rFonts w:ascii="Arial" w:hAnsi="Arial" w:cs="Arial"/>
                <w:color w:val="000000"/>
                <w:sz w:val="20"/>
                <w:szCs w:val="20"/>
                <w:lang w:val="id-ID"/>
              </w:rPr>
              <w:t>12.870.000</w:t>
            </w:r>
          </w:p>
        </w:tc>
      </w:tr>
      <w:tr w:rsidR="00083950" w:rsidRPr="000E5494" w:rsidTr="00083950">
        <w:trPr>
          <w:trHeight w:val="252"/>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Rapat-rapat koordinasi dan konsultasi ke luar daerah</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rPr>
              <w:t>250.000.000</w:t>
            </w:r>
            <w:r w:rsidRPr="000E5494">
              <w:rPr>
                <w:rFonts w:ascii="Arial" w:hAnsi="Arial" w:cs="Arial"/>
                <w:color w:val="000000"/>
                <w:sz w:val="20"/>
                <w:szCs w:val="20"/>
              </w:rPr>
              <w:t xml:space="preserve"> </w:t>
            </w:r>
          </w:p>
        </w:tc>
        <w:tc>
          <w:tcPr>
            <w:tcW w:w="962" w:type="pct"/>
            <w:tcBorders>
              <w:top w:val="nil"/>
              <w:left w:val="nil"/>
              <w:bottom w:val="single" w:sz="4" w:space="0" w:color="auto"/>
              <w:right w:val="single" w:sz="4" w:space="0" w:color="auto"/>
            </w:tcBorders>
            <w:shd w:val="clear" w:color="auto" w:fill="auto"/>
            <w:noWrap/>
            <w:hideMark/>
          </w:tcPr>
          <w:p w:rsidR="00083950" w:rsidRPr="003B3130" w:rsidRDefault="00083950" w:rsidP="00083950">
            <w:pPr>
              <w:spacing w:line="360" w:lineRule="auto"/>
              <w:jc w:val="right"/>
              <w:rPr>
                <w:rFonts w:ascii="Arial" w:hAnsi="Arial" w:cs="Arial"/>
                <w:color w:val="000000"/>
                <w:sz w:val="20"/>
                <w:szCs w:val="20"/>
                <w:lang w:val="id-ID"/>
              </w:rPr>
            </w:pPr>
            <w:r>
              <w:rPr>
                <w:rFonts w:ascii="Arial" w:hAnsi="Arial" w:cs="Arial"/>
                <w:color w:val="000000"/>
                <w:sz w:val="20"/>
                <w:szCs w:val="20"/>
                <w:lang w:val="id-ID"/>
              </w:rPr>
              <w:t>235.193.909</w:t>
            </w:r>
          </w:p>
        </w:tc>
      </w:tr>
      <w:tr w:rsidR="00083950" w:rsidRPr="000E5494" w:rsidTr="00083950">
        <w:trPr>
          <w:trHeight w:val="252"/>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Rapat-rapat koordinasi dan konsultasi di dalam daerah</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rPr>
              <w:t>65.711.450</w:t>
            </w:r>
            <w:r w:rsidRPr="000E5494">
              <w:rPr>
                <w:rFonts w:ascii="Arial" w:hAnsi="Arial" w:cs="Arial"/>
                <w:color w:val="000000"/>
                <w:sz w:val="20"/>
                <w:szCs w:val="20"/>
              </w:rPr>
              <w:t xml:space="preserve"> </w:t>
            </w:r>
          </w:p>
        </w:tc>
        <w:tc>
          <w:tcPr>
            <w:tcW w:w="962" w:type="pct"/>
            <w:tcBorders>
              <w:top w:val="nil"/>
              <w:left w:val="nil"/>
              <w:bottom w:val="single" w:sz="4" w:space="0" w:color="auto"/>
              <w:right w:val="single" w:sz="4" w:space="0" w:color="auto"/>
            </w:tcBorders>
            <w:shd w:val="clear" w:color="auto" w:fill="auto"/>
            <w:noWrap/>
            <w:hideMark/>
          </w:tcPr>
          <w:p w:rsidR="00083950" w:rsidRPr="003B3130" w:rsidRDefault="00083950" w:rsidP="00083950">
            <w:pPr>
              <w:spacing w:line="360" w:lineRule="auto"/>
              <w:jc w:val="right"/>
              <w:rPr>
                <w:rFonts w:ascii="Arial" w:hAnsi="Arial" w:cs="Arial"/>
                <w:color w:val="000000"/>
                <w:sz w:val="20"/>
                <w:szCs w:val="20"/>
                <w:lang w:val="id-ID"/>
              </w:rPr>
            </w:pPr>
            <w:r>
              <w:rPr>
                <w:rFonts w:ascii="Arial" w:hAnsi="Arial" w:cs="Arial"/>
                <w:color w:val="000000"/>
                <w:sz w:val="20"/>
                <w:szCs w:val="20"/>
                <w:lang w:val="id-ID"/>
              </w:rPr>
              <w:t>56.605.000</w:t>
            </w:r>
          </w:p>
        </w:tc>
      </w:tr>
      <w:tr w:rsidR="00083950" w:rsidRPr="000E5494" w:rsidTr="00083950">
        <w:trPr>
          <w:trHeight w:val="415"/>
        </w:trPr>
        <w:tc>
          <w:tcPr>
            <w:tcW w:w="3079" w:type="pct"/>
            <w:gridSpan w:val="2"/>
            <w:tcBorders>
              <w:top w:val="single" w:sz="4" w:space="0" w:color="auto"/>
              <w:left w:val="single" w:sz="4" w:space="0" w:color="auto"/>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b/>
                <w:bCs/>
                <w:color w:val="000000"/>
                <w:sz w:val="20"/>
                <w:szCs w:val="20"/>
              </w:rPr>
            </w:pPr>
            <w:r w:rsidRPr="000E5494">
              <w:rPr>
                <w:rFonts w:ascii="Arial" w:hAnsi="Arial" w:cs="Arial"/>
                <w:b/>
                <w:bCs/>
                <w:color w:val="000000"/>
                <w:sz w:val="20"/>
                <w:szCs w:val="20"/>
              </w:rPr>
              <w:t>Peningkatan Sarana dan Prasarana Aparatur</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rPr>
              <w:t>74.000.000</w:t>
            </w:r>
            <w:r w:rsidRPr="000E5494">
              <w:rPr>
                <w:rFonts w:ascii="Arial" w:hAnsi="Arial" w:cs="Arial"/>
                <w:color w:val="000000"/>
                <w:sz w:val="20"/>
                <w:szCs w:val="20"/>
              </w:rPr>
              <w:t xml:space="preserve"> </w:t>
            </w:r>
          </w:p>
        </w:tc>
        <w:tc>
          <w:tcPr>
            <w:tcW w:w="962" w:type="pct"/>
            <w:tcBorders>
              <w:top w:val="nil"/>
              <w:left w:val="nil"/>
              <w:bottom w:val="single" w:sz="4" w:space="0" w:color="auto"/>
              <w:right w:val="single" w:sz="4" w:space="0" w:color="auto"/>
            </w:tcBorders>
            <w:shd w:val="clear" w:color="auto" w:fill="auto"/>
            <w:noWrap/>
            <w:hideMark/>
          </w:tcPr>
          <w:p w:rsidR="00083950" w:rsidRPr="003B3130" w:rsidRDefault="00083950" w:rsidP="00083950">
            <w:pPr>
              <w:spacing w:line="360" w:lineRule="auto"/>
              <w:jc w:val="right"/>
              <w:rPr>
                <w:rFonts w:ascii="Arial" w:hAnsi="Arial" w:cs="Arial"/>
                <w:color w:val="000000"/>
                <w:sz w:val="20"/>
                <w:szCs w:val="20"/>
                <w:lang w:val="id-ID"/>
              </w:rPr>
            </w:pPr>
            <w:r>
              <w:rPr>
                <w:rFonts w:ascii="Arial" w:hAnsi="Arial" w:cs="Arial"/>
                <w:color w:val="000000"/>
                <w:sz w:val="20"/>
                <w:szCs w:val="20"/>
                <w:lang w:val="id-ID"/>
              </w:rPr>
              <w:t>71.904.000</w:t>
            </w:r>
          </w:p>
        </w:tc>
      </w:tr>
      <w:tr w:rsidR="00083950" w:rsidRPr="000E5494" w:rsidTr="00083950">
        <w:trPr>
          <w:trHeight w:val="252"/>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Pemeliharaan rutin/berkala gedung kantor</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rPr>
              <w:t>74.000.000</w:t>
            </w:r>
            <w:r w:rsidRPr="000E5494">
              <w:rPr>
                <w:rFonts w:ascii="Arial" w:hAnsi="Arial" w:cs="Arial"/>
                <w:color w:val="000000"/>
                <w:sz w:val="20"/>
                <w:szCs w:val="20"/>
              </w:rPr>
              <w:t xml:space="preserve"> </w:t>
            </w:r>
          </w:p>
        </w:tc>
        <w:tc>
          <w:tcPr>
            <w:tcW w:w="962" w:type="pct"/>
            <w:tcBorders>
              <w:top w:val="nil"/>
              <w:left w:val="nil"/>
              <w:bottom w:val="single" w:sz="4" w:space="0" w:color="auto"/>
              <w:right w:val="single" w:sz="4" w:space="0" w:color="auto"/>
            </w:tcBorders>
            <w:shd w:val="clear" w:color="auto" w:fill="auto"/>
            <w:noWrap/>
            <w:hideMark/>
          </w:tcPr>
          <w:p w:rsidR="00083950" w:rsidRPr="003B3130" w:rsidRDefault="00083950" w:rsidP="00083950">
            <w:pPr>
              <w:spacing w:line="360" w:lineRule="auto"/>
              <w:jc w:val="right"/>
              <w:rPr>
                <w:rFonts w:ascii="Arial" w:hAnsi="Arial" w:cs="Arial"/>
                <w:color w:val="000000"/>
                <w:sz w:val="20"/>
                <w:szCs w:val="20"/>
                <w:lang w:val="id-ID"/>
              </w:rPr>
            </w:pPr>
            <w:r>
              <w:rPr>
                <w:rFonts w:ascii="Arial" w:hAnsi="Arial" w:cs="Arial"/>
                <w:color w:val="000000"/>
                <w:sz w:val="20"/>
                <w:szCs w:val="20"/>
                <w:lang w:val="id-ID"/>
              </w:rPr>
              <w:t>71.904.000</w:t>
            </w:r>
          </w:p>
        </w:tc>
      </w:tr>
      <w:tr w:rsidR="00083950" w:rsidRPr="000E5494" w:rsidTr="00083950">
        <w:trPr>
          <w:trHeight w:val="444"/>
        </w:trPr>
        <w:tc>
          <w:tcPr>
            <w:tcW w:w="3079" w:type="pct"/>
            <w:gridSpan w:val="2"/>
            <w:tcBorders>
              <w:top w:val="single" w:sz="4" w:space="0" w:color="auto"/>
              <w:left w:val="single" w:sz="4" w:space="0" w:color="auto"/>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b/>
                <w:bCs/>
                <w:color w:val="000000"/>
                <w:sz w:val="20"/>
                <w:szCs w:val="20"/>
              </w:rPr>
            </w:pPr>
            <w:r w:rsidRPr="000E5494">
              <w:rPr>
                <w:rFonts w:ascii="Arial" w:hAnsi="Arial" w:cs="Arial"/>
                <w:b/>
                <w:bCs/>
                <w:color w:val="000000"/>
                <w:sz w:val="20"/>
                <w:szCs w:val="20"/>
              </w:rPr>
              <w:t>Program peningkatan pengembangan sistem pelaporan capaian kinerja dan keuangan</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rPr>
              <w:t>5.500.200</w:t>
            </w:r>
            <w:r w:rsidRPr="000E5494">
              <w:rPr>
                <w:rFonts w:ascii="Arial" w:hAnsi="Arial" w:cs="Arial"/>
                <w:color w:val="000000"/>
                <w:sz w:val="20"/>
                <w:szCs w:val="20"/>
              </w:rPr>
              <w:t xml:space="preserve"> </w:t>
            </w:r>
          </w:p>
        </w:tc>
        <w:tc>
          <w:tcPr>
            <w:tcW w:w="962" w:type="pct"/>
            <w:tcBorders>
              <w:top w:val="nil"/>
              <w:left w:val="nil"/>
              <w:bottom w:val="single" w:sz="4" w:space="0" w:color="auto"/>
              <w:right w:val="single" w:sz="4" w:space="0" w:color="auto"/>
            </w:tcBorders>
            <w:shd w:val="clear" w:color="auto" w:fill="auto"/>
            <w:noWrap/>
            <w:hideMark/>
          </w:tcPr>
          <w:p w:rsidR="00083950" w:rsidRPr="003B3130" w:rsidRDefault="00083950" w:rsidP="00083950">
            <w:pPr>
              <w:spacing w:line="360" w:lineRule="auto"/>
              <w:jc w:val="right"/>
              <w:rPr>
                <w:rFonts w:ascii="Arial" w:hAnsi="Arial" w:cs="Arial"/>
                <w:color w:val="000000"/>
                <w:sz w:val="20"/>
                <w:szCs w:val="20"/>
                <w:lang w:val="id-ID"/>
              </w:rPr>
            </w:pPr>
            <w:r>
              <w:rPr>
                <w:rFonts w:ascii="Arial" w:hAnsi="Arial" w:cs="Arial"/>
                <w:color w:val="000000"/>
                <w:sz w:val="20"/>
                <w:szCs w:val="20"/>
                <w:lang w:val="id-ID"/>
              </w:rPr>
              <w:t>5.084.700</w:t>
            </w:r>
          </w:p>
        </w:tc>
      </w:tr>
      <w:tr w:rsidR="00083950" w:rsidRPr="000E5494" w:rsidTr="00083950">
        <w:trPr>
          <w:trHeight w:val="400"/>
        </w:trPr>
        <w:tc>
          <w:tcPr>
            <w:tcW w:w="176" w:type="pct"/>
            <w:tcBorders>
              <w:top w:val="nil"/>
              <w:left w:val="single" w:sz="4" w:space="0" w:color="auto"/>
              <w:bottom w:val="single" w:sz="4" w:space="0" w:color="auto"/>
              <w:right w:val="single" w:sz="4" w:space="0" w:color="auto"/>
            </w:tcBorders>
            <w:shd w:val="clear" w:color="auto" w:fill="auto"/>
            <w:noWrap/>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 </w:t>
            </w:r>
          </w:p>
        </w:tc>
        <w:tc>
          <w:tcPr>
            <w:tcW w:w="2903" w:type="pct"/>
            <w:tcBorders>
              <w:top w:val="single" w:sz="4" w:space="0" w:color="auto"/>
              <w:left w:val="nil"/>
              <w:bottom w:val="single" w:sz="4" w:space="0" w:color="auto"/>
              <w:right w:val="single" w:sz="4" w:space="0" w:color="auto"/>
            </w:tcBorders>
            <w:shd w:val="clear" w:color="auto" w:fill="auto"/>
            <w:hideMark/>
          </w:tcPr>
          <w:p w:rsidR="00083950" w:rsidRPr="000E5494" w:rsidRDefault="00083950" w:rsidP="00083950">
            <w:pPr>
              <w:spacing w:line="360" w:lineRule="auto"/>
              <w:rPr>
                <w:rFonts w:ascii="Arial" w:hAnsi="Arial" w:cs="Arial"/>
                <w:color w:val="000000"/>
                <w:sz w:val="20"/>
                <w:szCs w:val="20"/>
              </w:rPr>
            </w:pPr>
            <w:r w:rsidRPr="000E5494">
              <w:rPr>
                <w:rFonts w:ascii="Arial" w:hAnsi="Arial" w:cs="Arial"/>
                <w:color w:val="000000"/>
                <w:sz w:val="20"/>
                <w:szCs w:val="20"/>
              </w:rPr>
              <w:t>Penyusunan laporan capaian kinerja dan ikhtisar realisasi kinerja SKPD</w:t>
            </w:r>
          </w:p>
        </w:tc>
        <w:tc>
          <w:tcPr>
            <w:tcW w:w="959"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rPr>
              <w:t>5.500.200</w:t>
            </w:r>
            <w:r w:rsidRPr="000E5494">
              <w:rPr>
                <w:rFonts w:ascii="Arial" w:hAnsi="Arial" w:cs="Arial"/>
                <w:color w:val="000000"/>
                <w:sz w:val="20"/>
                <w:szCs w:val="20"/>
              </w:rPr>
              <w:t xml:space="preserve">  </w:t>
            </w:r>
          </w:p>
        </w:tc>
        <w:tc>
          <w:tcPr>
            <w:tcW w:w="962" w:type="pct"/>
            <w:tcBorders>
              <w:top w:val="nil"/>
              <w:left w:val="nil"/>
              <w:bottom w:val="single" w:sz="4" w:space="0" w:color="auto"/>
              <w:right w:val="single" w:sz="4" w:space="0" w:color="auto"/>
            </w:tcBorders>
            <w:shd w:val="clear" w:color="auto" w:fill="auto"/>
            <w:noWrap/>
            <w:hideMark/>
          </w:tcPr>
          <w:p w:rsidR="00083950" w:rsidRPr="000E5494" w:rsidRDefault="00083950" w:rsidP="00083950">
            <w:pPr>
              <w:spacing w:line="360" w:lineRule="auto"/>
              <w:jc w:val="right"/>
              <w:rPr>
                <w:rFonts w:ascii="Arial" w:hAnsi="Arial" w:cs="Arial"/>
                <w:color w:val="000000"/>
                <w:sz w:val="20"/>
                <w:szCs w:val="20"/>
              </w:rPr>
            </w:pPr>
            <w:r>
              <w:rPr>
                <w:rFonts w:ascii="Arial" w:hAnsi="Arial" w:cs="Arial"/>
                <w:color w:val="000000"/>
                <w:sz w:val="20"/>
                <w:szCs w:val="20"/>
              </w:rPr>
              <w:t>5.084.700</w:t>
            </w:r>
            <w:r w:rsidRPr="000E5494">
              <w:rPr>
                <w:rFonts w:ascii="Arial" w:hAnsi="Arial" w:cs="Arial"/>
                <w:color w:val="000000"/>
                <w:sz w:val="20"/>
                <w:szCs w:val="20"/>
              </w:rPr>
              <w:t xml:space="preserve"> </w:t>
            </w:r>
          </w:p>
        </w:tc>
      </w:tr>
      <w:tr w:rsidR="00083950" w:rsidTr="00083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8"/>
        </w:trPr>
        <w:tc>
          <w:tcPr>
            <w:tcW w:w="3079" w:type="pct"/>
            <w:gridSpan w:val="2"/>
          </w:tcPr>
          <w:p w:rsidR="00083950" w:rsidRPr="00FC5A97" w:rsidRDefault="00083950" w:rsidP="00083950">
            <w:pPr>
              <w:spacing w:line="360" w:lineRule="auto"/>
              <w:jc w:val="both"/>
              <w:rPr>
                <w:rFonts w:ascii="Arial" w:hAnsi="Arial" w:cs="Arial"/>
                <w:b/>
                <w:sz w:val="20"/>
                <w:szCs w:val="20"/>
                <w:lang w:val="id-ID"/>
              </w:rPr>
            </w:pPr>
            <w:r w:rsidRPr="00FC5A97">
              <w:rPr>
                <w:rFonts w:ascii="Arial" w:hAnsi="Arial" w:cs="Arial"/>
                <w:b/>
                <w:sz w:val="20"/>
                <w:szCs w:val="20"/>
                <w:lang w:val="id-ID"/>
              </w:rPr>
              <w:t>Program perencanaan pembangunan daerah</w:t>
            </w:r>
          </w:p>
        </w:tc>
        <w:tc>
          <w:tcPr>
            <w:tcW w:w="959" w:type="pct"/>
          </w:tcPr>
          <w:p w:rsidR="00083950" w:rsidRPr="00FC2B24" w:rsidRDefault="00083950" w:rsidP="00083950">
            <w:pPr>
              <w:spacing w:line="360" w:lineRule="auto"/>
              <w:jc w:val="right"/>
              <w:rPr>
                <w:rFonts w:ascii="Arial" w:hAnsi="Arial" w:cs="Arial"/>
                <w:sz w:val="20"/>
                <w:szCs w:val="20"/>
                <w:lang w:val="id-ID"/>
              </w:rPr>
            </w:pPr>
            <w:r>
              <w:rPr>
                <w:rFonts w:ascii="Arial" w:hAnsi="Arial" w:cs="Arial"/>
                <w:sz w:val="20"/>
                <w:szCs w:val="20"/>
                <w:lang w:val="id-ID"/>
              </w:rPr>
              <w:t>4.980.000</w:t>
            </w:r>
          </w:p>
        </w:tc>
        <w:tc>
          <w:tcPr>
            <w:tcW w:w="962" w:type="pct"/>
          </w:tcPr>
          <w:p w:rsidR="00083950" w:rsidRPr="00FC2B24" w:rsidRDefault="00083950" w:rsidP="00083950">
            <w:pPr>
              <w:spacing w:line="360" w:lineRule="auto"/>
              <w:jc w:val="right"/>
              <w:rPr>
                <w:rFonts w:ascii="Arial" w:hAnsi="Arial" w:cs="Arial"/>
                <w:sz w:val="20"/>
                <w:szCs w:val="20"/>
                <w:lang w:val="id-ID"/>
              </w:rPr>
            </w:pPr>
            <w:r>
              <w:rPr>
                <w:rFonts w:ascii="Arial" w:hAnsi="Arial" w:cs="Arial"/>
                <w:sz w:val="20"/>
                <w:szCs w:val="20"/>
                <w:lang w:val="id-ID"/>
              </w:rPr>
              <w:t>2.660.200</w:t>
            </w:r>
          </w:p>
        </w:tc>
      </w:tr>
      <w:tr w:rsidR="00083950" w:rsidTr="00083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2"/>
        </w:trPr>
        <w:tc>
          <w:tcPr>
            <w:tcW w:w="176" w:type="pct"/>
          </w:tcPr>
          <w:p w:rsidR="00083950" w:rsidRPr="00FC5A97" w:rsidRDefault="00083950" w:rsidP="00083950">
            <w:pPr>
              <w:spacing w:line="360" w:lineRule="auto"/>
              <w:jc w:val="both"/>
              <w:rPr>
                <w:rFonts w:ascii="Arial" w:hAnsi="Arial" w:cs="Arial"/>
                <w:b/>
                <w:sz w:val="20"/>
                <w:szCs w:val="20"/>
                <w:lang w:val="id-ID"/>
              </w:rPr>
            </w:pPr>
          </w:p>
        </w:tc>
        <w:tc>
          <w:tcPr>
            <w:tcW w:w="2903" w:type="pct"/>
          </w:tcPr>
          <w:p w:rsidR="00083950" w:rsidRPr="00FC2B24" w:rsidRDefault="00083950" w:rsidP="00083950">
            <w:pPr>
              <w:spacing w:line="360" w:lineRule="auto"/>
              <w:jc w:val="both"/>
              <w:rPr>
                <w:rFonts w:ascii="Arial" w:hAnsi="Arial" w:cs="Arial"/>
                <w:sz w:val="20"/>
                <w:szCs w:val="20"/>
                <w:lang w:val="id-ID"/>
              </w:rPr>
            </w:pPr>
            <w:r>
              <w:rPr>
                <w:rFonts w:ascii="Arial" w:hAnsi="Arial" w:cs="Arial"/>
                <w:sz w:val="20"/>
                <w:szCs w:val="20"/>
                <w:lang w:val="id-ID"/>
              </w:rPr>
              <w:t>Penyususnan rencana strategis (renstra) dan rencana kerja (Renja) SKPD</w:t>
            </w:r>
          </w:p>
        </w:tc>
        <w:tc>
          <w:tcPr>
            <w:tcW w:w="959" w:type="pct"/>
          </w:tcPr>
          <w:p w:rsidR="00083950" w:rsidRDefault="00083950" w:rsidP="00083950">
            <w:pPr>
              <w:spacing w:line="360" w:lineRule="auto"/>
              <w:jc w:val="right"/>
              <w:rPr>
                <w:rFonts w:ascii="Arial" w:hAnsi="Arial" w:cs="Arial"/>
                <w:sz w:val="20"/>
                <w:szCs w:val="20"/>
                <w:lang w:val="id-ID"/>
              </w:rPr>
            </w:pPr>
            <w:r>
              <w:rPr>
                <w:rFonts w:ascii="Arial" w:hAnsi="Arial" w:cs="Arial"/>
                <w:sz w:val="20"/>
                <w:szCs w:val="20"/>
                <w:lang w:val="id-ID"/>
              </w:rPr>
              <w:t>4.980.000</w:t>
            </w:r>
          </w:p>
        </w:tc>
        <w:tc>
          <w:tcPr>
            <w:tcW w:w="962" w:type="pct"/>
            <w:tcBorders>
              <w:bottom w:val="single" w:sz="4" w:space="0" w:color="auto"/>
            </w:tcBorders>
          </w:tcPr>
          <w:p w:rsidR="00083950" w:rsidRDefault="00083950" w:rsidP="00083950">
            <w:pPr>
              <w:spacing w:line="360" w:lineRule="auto"/>
              <w:jc w:val="right"/>
              <w:rPr>
                <w:rFonts w:ascii="Arial" w:hAnsi="Arial" w:cs="Arial"/>
                <w:sz w:val="20"/>
                <w:szCs w:val="20"/>
                <w:lang w:val="id-ID"/>
              </w:rPr>
            </w:pPr>
            <w:r>
              <w:rPr>
                <w:rFonts w:ascii="Arial" w:hAnsi="Arial" w:cs="Arial"/>
                <w:sz w:val="20"/>
                <w:szCs w:val="20"/>
                <w:lang w:val="id-ID"/>
              </w:rPr>
              <w:t>2.660.200</w:t>
            </w:r>
          </w:p>
        </w:tc>
      </w:tr>
    </w:tbl>
    <w:p w:rsidR="00083950" w:rsidRDefault="00083950" w:rsidP="0021496E">
      <w:pPr>
        <w:tabs>
          <w:tab w:val="left" w:pos="1134"/>
        </w:tabs>
        <w:autoSpaceDE w:val="0"/>
        <w:autoSpaceDN w:val="0"/>
        <w:adjustRightInd w:val="0"/>
        <w:spacing w:after="160" w:line="360" w:lineRule="auto"/>
        <w:ind w:left="567"/>
        <w:jc w:val="both"/>
        <w:rPr>
          <w:rFonts w:ascii="Arial" w:hAnsi="Arial" w:cs="Arial"/>
          <w:b/>
          <w:lang w:val="id-ID" w:eastAsia="id-ID"/>
        </w:rPr>
      </w:pPr>
    </w:p>
    <w:tbl>
      <w:tblPr>
        <w:tblStyle w:val="TableGrid"/>
        <w:tblW w:w="7796" w:type="dxa"/>
        <w:tblInd w:w="1271" w:type="dxa"/>
        <w:tblLook w:val="04A0" w:firstRow="1" w:lastRow="0" w:firstColumn="1" w:lastColumn="0" w:noHBand="0" w:noVBand="1"/>
      </w:tblPr>
      <w:tblGrid>
        <w:gridCol w:w="709"/>
        <w:gridCol w:w="3969"/>
        <w:gridCol w:w="1559"/>
        <w:gridCol w:w="1559"/>
      </w:tblGrid>
      <w:tr w:rsidR="008B1E29" w:rsidRPr="00F86AFA" w:rsidTr="00083950">
        <w:tc>
          <w:tcPr>
            <w:tcW w:w="709" w:type="dxa"/>
          </w:tcPr>
          <w:p w:rsidR="008B1E29" w:rsidRPr="00F86AFA" w:rsidRDefault="008B1E29" w:rsidP="00737618">
            <w:pPr>
              <w:autoSpaceDE w:val="0"/>
              <w:autoSpaceDN w:val="0"/>
              <w:adjustRightInd w:val="0"/>
              <w:spacing w:before="240" w:line="360" w:lineRule="auto"/>
              <w:jc w:val="center"/>
              <w:rPr>
                <w:rFonts w:ascii="Arial" w:hAnsi="Arial" w:cs="Arial"/>
                <w:b/>
                <w:lang w:val="id-ID" w:eastAsia="id-ID"/>
              </w:rPr>
            </w:pPr>
            <w:r w:rsidRPr="00F86AFA">
              <w:rPr>
                <w:rFonts w:ascii="Arial" w:hAnsi="Arial" w:cs="Arial"/>
                <w:b/>
                <w:lang w:val="id-ID" w:eastAsia="id-ID"/>
              </w:rPr>
              <w:t>No</w:t>
            </w:r>
          </w:p>
        </w:tc>
        <w:tc>
          <w:tcPr>
            <w:tcW w:w="3969" w:type="dxa"/>
          </w:tcPr>
          <w:p w:rsidR="008B1E29" w:rsidRPr="00F86AFA" w:rsidRDefault="008B1E29" w:rsidP="00737618">
            <w:pPr>
              <w:autoSpaceDE w:val="0"/>
              <w:autoSpaceDN w:val="0"/>
              <w:adjustRightInd w:val="0"/>
              <w:spacing w:before="240" w:line="360" w:lineRule="auto"/>
              <w:jc w:val="center"/>
              <w:rPr>
                <w:rFonts w:ascii="Arial" w:hAnsi="Arial" w:cs="Arial"/>
                <w:b/>
                <w:lang w:val="id-ID" w:eastAsia="id-ID"/>
              </w:rPr>
            </w:pPr>
            <w:r w:rsidRPr="00F86AFA">
              <w:rPr>
                <w:rFonts w:ascii="Arial" w:hAnsi="Arial" w:cs="Arial"/>
                <w:b/>
                <w:lang w:val="id-ID" w:eastAsia="id-ID"/>
              </w:rPr>
              <w:t>Program/ Kegiatan</w:t>
            </w:r>
          </w:p>
        </w:tc>
        <w:tc>
          <w:tcPr>
            <w:tcW w:w="1559" w:type="dxa"/>
          </w:tcPr>
          <w:p w:rsidR="008B1E29" w:rsidRPr="00F86AFA" w:rsidRDefault="008B1E29" w:rsidP="00737618">
            <w:pPr>
              <w:autoSpaceDE w:val="0"/>
              <w:autoSpaceDN w:val="0"/>
              <w:adjustRightInd w:val="0"/>
              <w:spacing w:before="240" w:line="360" w:lineRule="auto"/>
              <w:jc w:val="center"/>
              <w:rPr>
                <w:rFonts w:ascii="Arial" w:hAnsi="Arial" w:cs="Arial"/>
                <w:b/>
                <w:lang w:val="id-ID" w:eastAsia="id-ID"/>
              </w:rPr>
            </w:pPr>
            <w:r w:rsidRPr="00F86AFA">
              <w:rPr>
                <w:rFonts w:ascii="Arial" w:hAnsi="Arial" w:cs="Arial"/>
                <w:b/>
                <w:lang w:val="id-ID" w:eastAsia="id-ID"/>
              </w:rPr>
              <w:t>Anggaran (Rp)</w:t>
            </w:r>
          </w:p>
        </w:tc>
        <w:tc>
          <w:tcPr>
            <w:tcW w:w="1559" w:type="dxa"/>
          </w:tcPr>
          <w:p w:rsidR="008B1E29" w:rsidRPr="00F86AFA" w:rsidRDefault="008B1E29" w:rsidP="00737618">
            <w:pPr>
              <w:autoSpaceDE w:val="0"/>
              <w:autoSpaceDN w:val="0"/>
              <w:adjustRightInd w:val="0"/>
              <w:spacing w:before="240" w:line="360" w:lineRule="auto"/>
              <w:jc w:val="center"/>
              <w:rPr>
                <w:rFonts w:ascii="Arial" w:hAnsi="Arial" w:cs="Arial"/>
                <w:b/>
                <w:lang w:val="id-ID" w:eastAsia="id-ID"/>
              </w:rPr>
            </w:pPr>
            <w:r w:rsidRPr="00F86AFA">
              <w:rPr>
                <w:rFonts w:ascii="Arial" w:hAnsi="Arial" w:cs="Arial"/>
                <w:b/>
                <w:lang w:val="id-ID" w:eastAsia="id-ID"/>
              </w:rPr>
              <w:t>Relisasi (Rp)</w:t>
            </w:r>
          </w:p>
        </w:tc>
      </w:tr>
      <w:tr w:rsidR="008B1E29" w:rsidRPr="00F86AFA" w:rsidTr="00083950">
        <w:trPr>
          <w:trHeight w:val="687"/>
        </w:trPr>
        <w:tc>
          <w:tcPr>
            <w:tcW w:w="709" w:type="dxa"/>
          </w:tcPr>
          <w:p w:rsidR="008B1E29" w:rsidRPr="00F86AFA" w:rsidRDefault="008B1E29" w:rsidP="00737618">
            <w:pPr>
              <w:spacing w:before="240" w:line="360" w:lineRule="auto"/>
              <w:jc w:val="center"/>
              <w:rPr>
                <w:rFonts w:ascii="Arial" w:eastAsiaTheme="minorHAnsi" w:hAnsi="Arial" w:cs="Arial"/>
                <w:b/>
                <w:lang w:val="id-ID"/>
              </w:rPr>
            </w:pPr>
            <w:r w:rsidRPr="00F86AFA">
              <w:rPr>
                <w:rFonts w:ascii="Arial" w:eastAsiaTheme="minorHAnsi" w:hAnsi="Arial" w:cs="Arial"/>
                <w:b/>
                <w:lang w:val="id-ID"/>
              </w:rPr>
              <w:t>I</w:t>
            </w:r>
          </w:p>
        </w:tc>
        <w:tc>
          <w:tcPr>
            <w:tcW w:w="3969" w:type="dxa"/>
          </w:tcPr>
          <w:p w:rsidR="008B1E29" w:rsidRPr="00F86AFA" w:rsidRDefault="008B1E29" w:rsidP="00737618">
            <w:pPr>
              <w:spacing w:before="240" w:line="360" w:lineRule="auto"/>
              <w:rPr>
                <w:rFonts w:ascii="Arial" w:eastAsiaTheme="minorHAnsi" w:hAnsi="Arial" w:cs="Arial"/>
                <w:b/>
                <w:lang w:val="id-ID"/>
              </w:rPr>
            </w:pPr>
            <w:r w:rsidRPr="000E5494">
              <w:rPr>
                <w:rFonts w:ascii="Arial" w:hAnsi="Arial" w:cs="Arial"/>
                <w:b/>
              </w:rPr>
              <w:t>Program Peningkatan Ketahanan Pangan ( Pertanian / Perkebunan )</w:t>
            </w:r>
          </w:p>
        </w:tc>
        <w:tc>
          <w:tcPr>
            <w:tcW w:w="1559" w:type="dxa"/>
          </w:tcPr>
          <w:p w:rsidR="008B1E29" w:rsidRPr="00F86AFA" w:rsidRDefault="004F6134" w:rsidP="00737618">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768.350.866</w:t>
            </w:r>
          </w:p>
        </w:tc>
        <w:tc>
          <w:tcPr>
            <w:tcW w:w="1559" w:type="dxa"/>
          </w:tcPr>
          <w:p w:rsidR="008B1E29" w:rsidRPr="00F86AFA" w:rsidRDefault="004F6134" w:rsidP="00737618">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725.578.043</w:t>
            </w:r>
          </w:p>
        </w:tc>
      </w:tr>
      <w:tr w:rsidR="008B1E29" w:rsidRPr="00F86AFA" w:rsidTr="00083950">
        <w:tc>
          <w:tcPr>
            <w:tcW w:w="709" w:type="dxa"/>
          </w:tcPr>
          <w:p w:rsidR="008B1E29" w:rsidRPr="00F86AFA" w:rsidRDefault="008B1E29" w:rsidP="008B1E29">
            <w:pPr>
              <w:spacing w:before="240" w:line="360" w:lineRule="auto"/>
              <w:jc w:val="center"/>
              <w:rPr>
                <w:rFonts w:ascii="Arial" w:eastAsiaTheme="minorHAnsi" w:hAnsi="Arial" w:cs="Arial"/>
                <w:b/>
                <w:lang w:val="id-ID"/>
              </w:rPr>
            </w:pPr>
            <w:r>
              <w:rPr>
                <w:rFonts w:ascii="Arial" w:eastAsiaTheme="minorHAnsi" w:hAnsi="Arial" w:cs="Arial"/>
                <w:b/>
                <w:lang w:val="id-ID"/>
              </w:rPr>
              <w:t>1</w:t>
            </w:r>
          </w:p>
        </w:tc>
        <w:tc>
          <w:tcPr>
            <w:tcW w:w="3969" w:type="dxa"/>
          </w:tcPr>
          <w:p w:rsidR="008B1E29" w:rsidRPr="00F86AFA" w:rsidRDefault="008B1E29" w:rsidP="00737618">
            <w:pPr>
              <w:spacing w:before="240" w:line="360" w:lineRule="auto"/>
              <w:rPr>
                <w:rFonts w:ascii="Arial" w:eastAsiaTheme="minorHAnsi" w:hAnsi="Arial" w:cs="Arial"/>
                <w:b/>
                <w:lang w:val="id-ID"/>
              </w:rPr>
            </w:pPr>
            <w:r>
              <w:rPr>
                <w:rFonts w:ascii="Arial" w:hAnsi="Arial" w:cs="Arial"/>
                <w:lang w:val="id-ID"/>
              </w:rPr>
              <w:t>Monitoring, Evaluasi dan Pelaporan Kebijakan Pemberasan</w:t>
            </w:r>
          </w:p>
        </w:tc>
        <w:tc>
          <w:tcPr>
            <w:tcW w:w="1559" w:type="dxa"/>
          </w:tcPr>
          <w:p w:rsidR="008B1E29" w:rsidRPr="00F86AFA" w:rsidRDefault="008B1E29" w:rsidP="00737618">
            <w:pPr>
              <w:spacing w:before="240" w:line="360" w:lineRule="auto"/>
              <w:jc w:val="right"/>
              <w:rPr>
                <w:rFonts w:ascii="Arial" w:eastAsiaTheme="minorHAnsi" w:hAnsi="Arial" w:cs="Arial"/>
                <w:i/>
                <w:iCs/>
                <w:color w:val="000000"/>
                <w:lang w:val="id-ID"/>
              </w:rPr>
            </w:pPr>
            <w:r>
              <w:rPr>
                <w:rFonts w:ascii="Arial" w:hAnsi="Arial" w:cs="Arial"/>
                <w:bCs/>
                <w:color w:val="000000"/>
                <w:lang w:val="id-ID"/>
              </w:rPr>
              <w:t>125.193.666</w:t>
            </w:r>
          </w:p>
        </w:tc>
        <w:tc>
          <w:tcPr>
            <w:tcW w:w="1559" w:type="dxa"/>
          </w:tcPr>
          <w:p w:rsidR="008B1E29" w:rsidRPr="00F86AFA" w:rsidRDefault="004F6134" w:rsidP="00737618">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98.194.100</w:t>
            </w:r>
          </w:p>
        </w:tc>
      </w:tr>
      <w:tr w:rsidR="008B1E29" w:rsidRPr="00F86AFA" w:rsidTr="00083950">
        <w:tc>
          <w:tcPr>
            <w:tcW w:w="709" w:type="dxa"/>
          </w:tcPr>
          <w:p w:rsidR="008B1E29" w:rsidRPr="00F86AFA" w:rsidRDefault="008B1E29" w:rsidP="008B1E29">
            <w:pPr>
              <w:spacing w:before="240" w:line="360" w:lineRule="auto"/>
              <w:jc w:val="center"/>
              <w:rPr>
                <w:rFonts w:ascii="Arial" w:eastAsiaTheme="minorHAnsi" w:hAnsi="Arial" w:cs="Arial"/>
                <w:b/>
                <w:lang w:val="id-ID"/>
              </w:rPr>
            </w:pPr>
            <w:r>
              <w:rPr>
                <w:rFonts w:ascii="Arial" w:eastAsiaTheme="minorHAnsi" w:hAnsi="Arial" w:cs="Arial"/>
                <w:b/>
                <w:lang w:val="id-ID"/>
              </w:rPr>
              <w:t>2</w:t>
            </w:r>
          </w:p>
        </w:tc>
        <w:tc>
          <w:tcPr>
            <w:tcW w:w="3969" w:type="dxa"/>
          </w:tcPr>
          <w:p w:rsidR="008B1E29" w:rsidRPr="00F86AFA" w:rsidRDefault="008B1E29" w:rsidP="00737618">
            <w:pPr>
              <w:spacing w:before="240" w:line="360" w:lineRule="auto"/>
              <w:rPr>
                <w:rFonts w:ascii="Arial" w:eastAsiaTheme="minorHAnsi" w:hAnsi="Arial" w:cs="Arial"/>
                <w:b/>
                <w:lang w:val="id-ID"/>
              </w:rPr>
            </w:pPr>
            <w:r>
              <w:rPr>
                <w:rFonts w:ascii="Arial" w:hAnsi="Arial" w:cs="Arial"/>
                <w:lang w:val="id-ID"/>
              </w:rPr>
              <w:t>Pemanfaatan Pekarangan untuk Pengembangan Pangan</w:t>
            </w:r>
          </w:p>
        </w:tc>
        <w:tc>
          <w:tcPr>
            <w:tcW w:w="1559" w:type="dxa"/>
          </w:tcPr>
          <w:p w:rsidR="008B1E29" w:rsidRPr="00F86AFA" w:rsidRDefault="008B1E29" w:rsidP="00737618">
            <w:pPr>
              <w:spacing w:before="240" w:line="360" w:lineRule="auto"/>
              <w:jc w:val="right"/>
              <w:rPr>
                <w:rFonts w:ascii="Arial" w:eastAsiaTheme="minorHAnsi" w:hAnsi="Arial" w:cs="Arial"/>
                <w:i/>
                <w:iCs/>
                <w:color w:val="000000"/>
                <w:lang w:val="id-ID"/>
              </w:rPr>
            </w:pPr>
            <w:r>
              <w:rPr>
                <w:rFonts w:ascii="Arial" w:hAnsi="Arial" w:cs="Arial"/>
                <w:bCs/>
                <w:color w:val="000000"/>
                <w:lang w:val="id-ID"/>
              </w:rPr>
              <w:t>29.744.400</w:t>
            </w:r>
          </w:p>
        </w:tc>
        <w:tc>
          <w:tcPr>
            <w:tcW w:w="1559" w:type="dxa"/>
          </w:tcPr>
          <w:p w:rsidR="008B1E29" w:rsidRPr="00F86AFA" w:rsidRDefault="004F6134" w:rsidP="00737618">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27.504.400</w:t>
            </w:r>
          </w:p>
        </w:tc>
      </w:tr>
      <w:tr w:rsidR="008B1E29" w:rsidRPr="00F86AFA" w:rsidTr="00083950">
        <w:tc>
          <w:tcPr>
            <w:tcW w:w="709" w:type="dxa"/>
          </w:tcPr>
          <w:p w:rsidR="008B1E29" w:rsidRPr="00F86AFA" w:rsidRDefault="008B1E29" w:rsidP="008B1E29">
            <w:pPr>
              <w:spacing w:before="240" w:line="360" w:lineRule="auto"/>
              <w:jc w:val="center"/>
              <w:rPr>
                <w:rFonts w:ascii="Arial" w:eastAsiaTheme="minorHAnsi" w:hAnsi="Arial" w:cs="Arial"/>
                <w:b/>
                <w:lang w:val="id-ID"/>
              </w:rPr>
            </w:pPr>
            <w:r>
              <w:rPr>
                <w:rFonts w:ascii="Arial" w:eastAsiaTheme="minorHAnsi" w:hAnsi="Arial" w:cs="Arial"/>
                <w:b/>
                <w:lang w:val="id-ID"/>
              </w:rPr>
              <w:t>3</w:t>
            </w:r>
          </w:p>
        </w:tc>
        <w:tc>
          <w:tcPr>
            <w:tcW w:w="3969" w:type="dxa"/>
          </w:tcPr>
          <w:p w:rsidR="008B1E29" w:rsidRPr="00F86AFA" w:rsidRDefault="008B1E29" w:rsidP="00737618">
            <w:pPr>
              <w:spacing w:before="240" w:line="360" w:lineRule="auto"/>
              <w:rPr>
                <w:rFonts w:ascii="Arial" w:eastAsiaTheme="minorHAnsi" w:hAnsi="Arial" w:cs="Arial"/>
                <w:b/>
                <w:lang w:val="id-ID"/>
              </w:rPr>
            </w:pPr>
            <w:r>
              <w:rPr>
                <w:rFonts w:ascii="Arial" w:hAnsi="Arial" w:cs="Arial"/>
                <w:lang w:val="id-ID"/>
              </w:rPr>
              <w:t>Pengembangan Desa Mandiri Pangan</w:t>
            </w:r>
          </w:p>
        </w:tc>
        <w:tc>
          <w:tcPr>
            <w:tcW w:w="1559" w:type="dxa"/>
          </w:tcPr>
          <w:p w:rsidR="008B1E29" w:rsidRPr="00F86AFA" w:rsidRDefault="008B1E29" w:rsidP="00737618">
            <w:pPr>
              <w:spacing w:before="240" w:line="360" w:lineRule="auto"/>
              <w:jc w:val="right"/>
              <w:rPr>
                <w:rFonts w:ascii="Arial" w:eastAsiaTheme="minorHAnsi" w:hAnsi="Arial" w:cs="Arial"/>
                <w:i/>
                <w:iCs/>
                <w:color w:val="000000"/>
                <w:lang w:val="id-ID"/>
              </w:rPr>
            </w:pPr>
            <w:r>
              <w:rPr>
                <w:rFonts w:ascii="Arial" w:hAnsi="Arial" w:cs="Arial"/>
                <w:bCs/>
                <w:color w:val="000000"/>
                <w:lang w:val="id-ID"/>
              </w:rPr>
              <w:t>51.766.000</w:t>
            </w:r>
          </w:p>
        </w:tc>
        <w:tc>
          <w:tcPr>
            <w:tcW w:w="1559" w:type="dxa"/>
          </w:tcPr>
          <w:p w:rsidR="008B1E29" w:rsidRPr="00F86AFA" w:rsidRDefault="004F6134" w:rsidP="00737618">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49.120.400</w:t>
            </w:r>
          </w:p>
        </w:tc>
      </w:tr>
      <w:tr w:rsidR="008B1E29" w:rsidRPr="00F86AFA" w:rsidTr="00083950">
        <w:tc>
          <w:tcPr>
            <w:tcW w:w="709" w:type="dxa"/>
          </w:tcPr>
          <w:p w:rsidR="008B1E29" w:rsidRPr="00F86AFA" w:rsidRDefault="008B1E29" w:rsidP="008B1E29">
            <w:pPr>
              <w:spacing w:before="240" w:line="360" w:lineRule="auto"/>
              <w:jc w:val="center"/>
              <w:rPr>
                <w:rFonts w:ascii="Arial" w:eastAsiaTheme="minorHAnsi" w:hAnsi="Arial" w:cs="Arial"/>
                <w:b/>
                <w:lang w:val="id-ID"/>
              </w:rPr>
            </w:pPr>
            <w:r>
              <w:rPr>
                <w:rFonts w:ascii="Arial" w:eastAsiaTheme="minorHAnsi" w:hAnsi="Arial" w:cs="Arial"/>
                <w:b/>
                <w:lang w:val="id-ID"/>
              </w:rPr>
              <w:lastRenderedPageBreak/>
              <w:t>4</w:t>
            </w:r>
          </w:p>
        </w:tc>
        <w:tc>
          <w:tcPr>
            <w:tcW w:w="3969" w:type="dxa"/>
          </w:tcPr>
          <w:p w:rsidR="008B1E29" w:rsidRDefault="008B1E29" w:rsidP="00737618">
            <w:pPr>
              <w:spacing w:before="240" w:line="360" w:lineRule="auto"/>
              <w:rPr>
                <w:rFonts w:ascii="Arial" w:hAnsi="Arial" w:cs="Arial"/>
                <w:lang w:val="id-ID"/>
              </w:rPr>
            </w:pPr>
            <w:r>
              <w:rPr>
                <w:rFonts w:ascii="Arial" w:hAnsi="Arial" w:cs="Arial"/>
                <w:lang w:val="id-ID"/>
              </w:rPr>
              <w:t>Percepatan Peanekaragaman Komsumsi Pangan</w:t>
            </w:r>
          </w:p>
        </w:tc>
        <w:tc>
          <w:tcPr>
            <w:tcW w:w="1559" w:type="dxa"/>
          </w:tcPr>
          <w:p w:rsidR="008B1E29" w:rsidRDefault="008B1E29" w:rsidP="00737618">
            <w:pPr>
              <w:spacing w:before="240" w:line="360" w:lineRule="auto"/>
              <w:jc w:val="right"/>
              <w:rPr>
                <w:rFonts w:ascii="Arial" w:hAnsi="Arial" w:cs="Arial"/>
                <w:bCs/>
                <w:color w:val="000000"/>
                <w:lang w:val="id-ID"/>
              </w:rPr>
            </w:pPr>
            <w:r>
              <w:rPr>
                <w:rFonts w:ascii="Arial" w:hAnsi="Arial" w:cs="Arial"/>
                <w:bCs/>
                <w:color w:val="000000"/>
                <w:lang w:val="id-ID"/>
              </w:rPr>
              <w:t>61.646.800</w:t>
            </w:r>
          </w:p>
        </w:tc>
        <w:tc>
          <w:tcPr>
            <w:tcW w:w="1559" w:type="dxa"/>
          </w:tcPr>
          <w:p w:rsidR="008B1E29" w:rsidRPr="00F86AFA" w:rsidRDefault="004F6134" w:rsidP="00737618">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51.194.143</w:t>
            </w:r>
          </w:p>
        </w:tc>
      </w:tr>
      <w:tr w:rsidR="008B1E29" w:rsidRPr="00F86AFA" w:rsidTr="00083950">
        <w:tc>
          <w:tcPr>
            <w:tcW w:w="709" w:type="dxa"/>
          </w:tcPr>
          <w:p w:rsidR="008B1E29" w:rsidRDefault="008B1E29" w:rsidP="008B1E29">
            <w:pPr>
              <w:spacing w:before="240" w:line="360" w:lineRule="auto"/>
              <w:jc w:val="center"/>
              <w:rPr>
                <w:rFonts w:ascii="Arial" w:eastAsiaTheme="minorHAnsi" w:hAnsi="Arial" w:cs="Arial"/>
                <w:b/>
                <w:lang w:val="id-ID"/>
              </w:rPr>
            </w:pPr>
            <w:r>
              <w:rPr>
                <w:rFonts w:ascii="Arial" w:eastAsiaTheme="minorHAnsi" w:hAnsi="Arial" w:cs="Arial"/>
                <w:b/>
                <w:lang w:val="id-ID"/>
              </w:rPr>
              <w:t>5</w:t>
            </w:r>
          </w:p>
        </w:tc>
        <w:tc>
          <w:tcPr>
            <w:tcW w:w="3969" w:type="dxa"/>
          </w:tcPr>
          <w:p w:rsidR="008B1E29" w:rsidRDefault="004F6134" w:rsidP="00737618">
            <w:pPr>
              <w:spacing w:before="240" w:line="360" w:lineRule="auto"/>
              <w:rPr>
                <w:rFonts w:ascii="Arial" w:hAnsi="Arial" w:cs="Arial"/>
                <w:lang w:val="id-ID"/>
              </w:rPr>
            </w:pPr>
            <w:r>
              <w:rPr>
                <w:rFonts w:ascii="Arial" w:hAnsi="Arial" w:cs="Arial"/>
                <w:lang w:val="id-ID"/>
              </w:rPr>
              <w:t>Penguatan Lembaga Distribusi Pangan (DAK)</w:t>
            </w:r>
          </w:p>
        </w:tc>
        <w:tc>
          <w:tcPr>
            <w:tcW w:w="1559" w:type="dxa"/>
          </w:tcPr>
          <w:p w:rsidR="008B1E29" w:rsidRDefault="004F6134" w:rsidP="00737618">
            <w:pPr>
              <w:spacing w:before="240" w:line="360" w:lineRule="auto"/>
              <w:jc w:val="right"/>
              <w:rPr>
                <w:rFonts w:ascii="Arial" w:hAnsi="Arial" w:cs="Arial"/>
                <w:bCs/>
                <w:color w:val="000000"/>
                <w:lang w:val="id-ID"/>
              </w:rPr>
            </w:pPr>
            <w:r>
              <w:rPr>
                <w:rFonts w:ascii="Arial" w:hAnsi="Arial" w:cs="Arial"/>
                <w:bCs/>
                <w:color w:val="000000"/>
                <w:lang w:val="id-ID"/>
              </w:rPr>
              <w:t>500.000.000</w:t>
            </w:r>
          </w:p>
        </w:tc>
        <w:tc>
          <w:tcPr>
            <w:tcW w:w="1559" w:type="dxa"/>
          </w:tcPr>
          <w:p w:rsidR="008B1E29" w:rsidRPr="00F86AFA" w:rsidRDefault="004F6134" w:rsidP="00737618">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499.165.000</w:t>
            </w:r>
          </w:p>
        </w:tc>
      </w:tr>
    </w:tbl>
    <w:p w:rsidR="008B1E29" w:rsidRDefault="008B1E29" w:rsidP="00B462D3">
      <w:pPr>
        <w:tabs>
          <w:tab w:val="left" w:pos="1134"/>
        </w:tabs>
        <w:autoSpaceDE w:val="0"/>
        <w:autoSpaceDN w:val="0"/>
        <w:adjustRightInd w:val="0"/>
        <w:spacing w:after="160" w:line="360" w:lineRule="auto"/>
        <w:ind w:left="426"/>
        <w:jc w:val="both"/>
        <w:rPr>
          <w:rFonts w:ascii="Arial" w:hAnsi="Arial" w:cs="Arial"/>
          <w:b/>
          <w:lang w:val="id-ID" w:eastAsia="id-ID"/>
        </w:rPr>
      </w:pPr>
    </w:p>
    <w:p w:rsidR="00A93AF0" w:rsidRPr="00F86AFA" w:rsidRDefault="00A93AF0" w:rsidP="00B462D3">
      <w:pPr>
        <w:tabs>
          <w:tab w:val="left" w:pos="1134"/>
        </w:tabs>
        <w:autoSpaceDE w:val="0"/>
        <w:autoSpaceDN w:val="0"/>
        <w:adjustRightInd w:val="0"/>
        <w:spacing w:line="360" w:lineRule="auto"/>
        <w:ind w:left="426"/>
        <w:jc w:val="both"/>
        <w:rPr>
          <w:rFonts w:ascii="Arial" w:hAnsi="Arial" w:cs="Arial"/>
          <w:b/>
          <w:lang w:val="id-ID" w:eastAsia="id-ID"/>
        </w:rPr>
      </w:pPr>
      <w:r w:rsidRPr="00F86AFA">
        <w:rPr>
          <w:rFonts w:ascii="Arial" w:hAnsi="Arial" w:cs="Arial"/>
          <w:b/>
          <w:lang w:val="id-ID" w:eastAsia="id-ID"/>
        </w:rPr>
        <w:t xml:space="preserve">e). </w:t>
      </w:r>
      <w:r w:rsidR="00EB1F0E" w:rsidRPr="00F86AFA">
        <w:rPr>
          <w:rFonts w:ascii="Arial" w:hAnsi="Arial" w:cs="Arial"/>
          <w:b/>
          <w:lang w:val="id-ID" w:eastAsia="id-ID"/>
        </w:rPr>
        <w:tab/>
      </w:r>
      <w:r w:rsidRPr="00F86AFA">
        <w:rPr>
          <w:rFonts w:ascii="Arial" w:hAnsi="Arial" w:cs="Arial"/>
          <w:b/>
          <w:lang w:val="id-ID" w:eastAsia="id-ID"/>
        </w:rPr>
        <w:t>Permasalah dan Solusi</w:t>
      </w:r>
    </w:p>
    <w:p w:rsidR="00A93AF0" w:rsidRPr="00F86AFA" w:rsidRDefault="00A93AF0" w:rsidP="00B462D3">
      <w:pPr>
        <w:autoSpaceDE w:val="0"/>
        <w:autoSpaceDN w:val="0"/>
        <w:adjustRightInd w:val="0"/>
        <w:spacing w:line="360" w:lineRule="auto"/>
        <w:ind w:left="1134" w:firstLine="567"/>
        <w:jc w:val="both"/>
        <w:rPr>
          <w:rFonts w:ascii="Arial" w:hAnsi="Arial" w:cs="Arial"/>
          <w:lang w:val="id-ID" w:eastAsia="id-ID"/>
        </w:rPr>
      </w:pPr>
      <w:r w:rsidRPr="00F86AFA">
        <w:rPr>
          <w:rFonts w:ascii="Arial" w:hAnsi="Arial" w:cs="Arial"/>
          <w:lang w:val="id-ID" w:eastAsia="id-ID"/>
        </w:rPr>
        <w:tab/>
        <w:t xml:space="preserve">Secara umum </w:t>
      </w:r>
      <w:r w:rsidRPr="00F86AFA">
        <w:rPr>
          <w:rFonts w:ascii="Arial" w:hAnsi="Arial" w:cs="Arial"/>
          <w:b/>
          <w:lang w:val="id-ID" w:eastAsia="id-ID"/>
        </w:rPr>
        <w:t>Permasalahan</w:t>
      </w:r>
      <w:r w:rsidRPr="00F86AFA">
        <w:rPr>
          <w:rFonts w:ascii="Arial" w:hAnsi="Arial" w:cs="Arial"/>
          <w:lang w:val="id-ID" w:eastAsia="id-ID"/>
        </w:rPr>
        <w:t xml:space="preserve"> yang dihadapi dilapangan adalah:</w:t>
      </w:r>
    </w:p>
    <w:p w:rsidR="00A93AF0" w:rsidRPr="00F86AFA" w:rsidRDefault="00A93AF0" w:rsidP="00B462D3">
      <w:pPr>
        <w:numPr>
          <w:ilvl w:val="1"/>
          <w:numId w:val="17"/>
        </w:numPr>
        <w:autoSpaceDE w:val="0"/>
        <w:autoSpaceDN w:val="0"/>
        <w:adjustRightInd w:val="0"/>
        <w:spacing w:after="160" w:line="360" w:lineRule="auto"/>
        <w:ind w:left="1560" w:hanging="426"/>
        <w:contextualSpacing/>
        <w:jc w:val="both"/>
        <w:rPr>
          <w:rFonts w:ascii="Arial" w:hAnsi="Arial" w:cs="Arial"/>
          <w:lang w:val="id-ID" w:eastAsia="id-ID"/>
        </w:rPr>
      </w:pPr>
      <w:r w:rsidRPr="00F86AFA">
        <w:rPr>
          <w:rFonts w:ascii="Arial" w:eastAsiaTheme="minorHAnsi" w:hAnsi="Arial" w:cs="Arial"/>
          <w:lang w:val="id-ID"/>
        </w:rPr>
        <w:t>Belum semua anggota kelompok Tani dapat dibina/ diberdayakan melalui bantuan pinjaman modal Usaha Kelompok (PMUK).</w:t>
      </w:r>
    </w:p>
    <w:p w:rsidR="00A93AF0" w:rsidRPr="00F86AFA" w:rsidRDefault="00A93AF0" w:rsidP="00B462D3">
      <w:pPr>
        <w:numPr>
          <w:ilvl w:val="1"/>
          <w:numId w:val="17"/>
        </w:numPr>
        <w:autoSpaceDE w:val="0"/>
        <w:autoSpaceDN w:val="0"/>
        <w:adjustRightInd w:val="0"/>
        <w:spacing w:after="160" w:line="360" w:lineRule="auto"/>
        <w:ind w:left="1560" w:hanging="426"/>
        <w:contextualSpacing/>
        <w:jc w:val="both"/>
        <w:rPr>
          <w:rFonts w:ascii="Arial" w:hAnsi="Arial" w:cs="Arial"/>
          <w:lang w:val="id-ID" w:eastAsia="id-ID"/>
        </w:rPr>
      </w:pPr>
      <w:r w:rsidRPr="00F86AFA">
        <w:rPr>
          <w:rFonts w:ascii="Arial" w:eastAsiaTheme="minorHAnsi" w:hAnsi="Arial" w:cs="Arial"/>
          <w:lang w:val="id-ID"/>
        </w:rPr>
        <w:t>Pemanfaatan dana Penguatan Modal Usaha Kelompok (PMUK), dominan pada kegiatan on farm dan penggunaannya masih belum sesuai dengan Rencana Usaha Kelompok yang telah ditetapkan.</w:t>
      </w:r>
    </w:p>
    <w:p w:rsidR="00A93AF0" w:rsidRPr="00F86AFA" w:rsidRDefault="00A93AF0" w:rsidP="00B462D3">
      <w:pPr>
        <w:numPr>
          <w:ilvl w:val="1"/>
          <w:numId w:val="17"/>
        </w:numPr>
        <w:tabs>
          <w:tab w:val="left" w:pos="720"/>
        </w:tabs>
        <w:spacing w:after="160" w:line="360" w:lineRule="auto"/>
        <w:ind w:left="1560" w:hanging="426"/>
        <w:contextualSpacing/>
        <w:jc w:val="both"/>
        <w:rPr>
          <w:rFonts w:ascii="Arial" w:eastAsiaTheme="minorHAnsi" w:hAnsi="Arial" w:cs="Arial"/>
          <w:lang w:val="id-ID"/>
        </w:rPr>
      </w:pPr>
      <w:r w:rsidRPr="00F86AFA">
        <w:rPr>
          <w:rFonts w:ascii="Arial" w:eastAsiaTheme="minorHAnsi" w:hAnsi="Arial" w:cs="Arial"/>
          <w:lang w:val="id-ID"/>
        </w:rPr>
        <w:t>Masih adanya masyarakat  yang memiliki kemampuan rendah dalam mengakses pangan yang disebabkan oleh keterbatasan penguasaan sumber daya alam</w:t>
      </w:r>
    </w:p>
    <w:p w:rsidR="00A93AF0" w:rsidRPr="00F86AFA" w:rsidRDefault="00A93AF0" w:rsidP="00B462D3">
      <w:pPr>
        <w:numPr>
          <w:ilvl w:val="1"/>
          <w:numId w:val="17"/>
        </w:numPr>
        <w:spacing w:after="160" w:line="360" w:lineRule="auto"/>
        <w:ind w:left="1560" w:hanging="426"/>
        <w:contextualSpacing/>
        <w:jc w:val="both"/>
        <w:rPr>
          <w:rFonts w:ascii="Arial" w:eastAsiaTheme="minorHAnsi" w:hAnsi="Arial" w:cs="Arial"/>
          <w:lang w:val="id-ID"/>
        </w:rPr>
      </w:pPr>
      <w:r w:rsidRPr="00F86AFA">
        <w:rPr>
          <w:rFonts w:ascii="Arial" w:eastAsiaTheme="minorHAnsi" w:hAnsi="Arial" w:cs="Arial"/>
          <w:lang w:val="id-ID"/>
        </w:rPr>
        <w:t>Masih terbatasnya akses masyarakat terhadap lembaga permodalan</w:t>
      </w:r>
    </w:p>
    <w:p w:rsidR="00A93AF0" w:rsidRPr="00F86AFA" w:rsidRDefault="00A93AF0" w:rsidP="00B462D3">
      <w:pPr>
        <w:numPr>
          <w:ilvl w:val="1"/>
          <w:numId w:val="17"/>
        </w:numPr>
        <w:spacing w:after="160" w:line="360" w:lineRule="auto"/>
        <w:ind w:left="1560" w:hanging="426"/>
        <w:contextualSpacing/>
        <w:jc w:val="both"/>
        <w:rPr>
          <w:rFonts w:ascii="Arial" w:eastAsiaTheme="minorHAnsi" w:hAnsi="Arial" w:cs="Arial"/>
          <w:lang w:val="id-ID"/>
        </w:rPr>
      </w:pPr>
      <w:r w:rsidRPr="00F86AFA">
        <w:rPr>
          <w:rFonts w:ascii="Arial" w:eastAsiaTheme="minorHAnsi" w:hAnsi="Arial" w:cs="Arial"/>
          <w:lang w:val="id-ID"/>
        </w:rPr>
        <w:t>Masih rendahnya akses masyarakat terhadap lembaga pemasaran</w:t>
      </w:r>
    </w:p>
    <w:p w:rsidR="00A93AF0" w:rsidRPr="00F86AFA" w:rsidRDefault="00A93AF0" w:rsidP="00B462D3">
      <w:pPr>
        <w:numPr>
          <w:ilvl w:val="1"/>
          <w:numId w:val="17"/>
        </w:numPr>
        <w:spacing w:after="160" w:line="360" w:lineRule="auto"/>
        <w:ind w:left="1560" w:hanging="426"/>
        <w:contextualSpacing/>
        <w:jc w:val="both"/>
        <w:rPr>
          <w:rFonts w:ascii="Arial" w:eastAsiaTheme="minorHAnsi" w:hAnsi="Arial" w:cs="Arial"/>
          <w:lang w:val="id-ID"/>
        </w:rPr>
      </w:pPr>
      <w:r w:rsidRPr="00F86AFA">
        <w:rPr>
          <w:rFonts w:ascii="Arial" w:eastAsiaTheme="minorHAnsi" w:hAnsi="Arial" w:cs="Arial"/>
          <w:lang w:val="id-ID"/>
        </w:rPr>
        <w:t>Kurangnya kesadaran masyarakat dalam menabung</w:t>
      </w:r>
    </w:p>
    <w:p w:rsidR="00A93AF0" w:rsidRPr="00F86AFA" w:rsidRDefault="00A93AF0" w:rsidP="00B462D3">
      <w:pPr>
        <w:numPr>
          <w:ilvl w:val="1"/>
          <w:numId w:val="17"/>
        </w:numPr>
        <w:spacing w:after="160" w:line="360" w:lineRule="auto"/>
        <w:ind w:left="1560" w:hanging="426"/>
        <w:contextualSpacing/>
        <w:jc w:val="both"/>
        <w:rPr>
          <w:rFonts w:ascii="Arial" w:eastAsiaTheme="minorHAnsi" w:hAnsi="Arial" w:cs="Arial"/>
          <w:lang w:val="id-ID"/>
        </w:rPr>
      </w:pPr>
      <w:r w:rsidRPr="00F86AFA">
        <w:rPr>
          <w:rFonts w:ascii="Arial" w:eastAsiaTheme="minorHAnsi" w:hAnsi="Arial" w:cs="Arial"/>
          <w:lang w:val="id-ID"/>
        </w:rPr>
        <w:t xml:space="preserve">Kurangnya kesadaran dalam pengembalian pinjaman dana PMUK. </w:t>
      </w:r>
    </w:p>
    <w:p w:rsidR="00A93AF0" w:rsidRPr="00F86AFA" w:rsidRDefault="00A93AF0" w:rsidP="00B462D3">
      <w:pPr>
        <w:numPr>
          <w:ilvl w:val="1"/>
          <w:numId w:val="17"/>
        </w:numPr>
        <w:tabs>
          <w:tab w:val="left" w:pos="709"/>
        </w:tabs>
        <w:spacing w:after="160" w:line="360" w:lineRule="auto"/>
        <w:ind w:left="1560" w:hanging="426"/>
        <w:contextualSpacing/>
        <w:jc w:val="both"/>
        <w:rPr>
          <w:rFonts w:ascii="Arial" w:eastAsiaTheme="minorHAnsi" w:hAnsi="Arial" w:cs="Arial"/>
          <w:lang w:val="id-ID"/>
        </w:rPr>
      </w:pPr>
      <w:r w:rsidRPr="00F86AFA">
        <w:rPr>
          <w:rFonts w:ascii="Arial" w:eastAsiaTheme="minorHAnsi" w:hAnsi="Arial" w:cs="Arial"/>
          <w:lang w:val="id-ID"/>
        </w:rPr>
        <w:t xml:space="preserve">Kurangnya kesadaran dalam mengikuti pertemuan-pertemuan kelompok yang diadakan. </w:t>
      </w:r>
    </w:p>
    <w:p w:rsidR="00A93AF0" w:rsidRPr="00F86AFA" w:rsidRDefault="00A93AF0" w:rsidP="00B462D3">
      <w:pPr>
        <w:spacing w:after="160" w:line="360" w:lineRule="auto"/>
        <w:ind w:left="1134" w:firstLine="567"/>
        <w:contextualSpacing/>
        <w:jc w:val="both"/>
        <w:rPr>
          <w:rFonts w:ascii="Arial" w:eastAsiaTheme="minorHAnsi" w:hAnsi="Arial" w:cs="Arial"/>
          <w:lang w:val="id-ID"/>
        </w:rPr>
      </w:pPr>
      <w:r w:rsidRPr="00F86AFA">
        <w:rPr>
          <w:rFonts w:ascii="Arial" w:eastAsiaTheme="minorHAnsi" w:hAnsi="Arial" w:cs="Arial"/>
          <w:lang w:val="id-ID"/>
        </w:rPr>
        <w:t xml:space="preserve">Adapun beberapa </w:t>
      </w:r>
      <w:r w:rsidRPr="00F86AFA">
        <w:rPr>
          <w:rFonts w:ascii="Arial" w:eastAsiaTheme="minorHAnsi" w:hAnsi="Arial" w:cs="Arial"/>
          <w:b/>
          <w:lang w:val="id-ID"/>
        </w:rPr>
        <w:t>Solusi / upaya</w:t>
      </w:r>
      <w:r w:rsidRPr="00F86AFA">
        <w:rPr>
          <w:rFonts w:ascii="Arial" w:eastAsiaTheme="minorHAnsi" w:hAnsi="Arial" w:cs="Arial"/>
          <w:lang w:val="id-ID"/>
        </w:rPr>
        <w:t xml:space="preserve"> yang dilakukan untuk mengatasi permasalahan di lapangan adalah sebagai berikut :</w:t>
      </w:r>
    </w:p>
    <w:p w:rsidR="00A93AF0" w:rsidRPr="00F86AFA" w:rsidRDefault="00A93AF0" w:rsidP="00B462D3">
      <w:pPr>
        <w:numPr>
          <w:ilvl w:val="0"/>
          <w:numId w:val="18"/>
        </w:numPr>
        <w:tabs>
          <w:tab w:val="left" w:pos="1701"/>
        </w:tabs>
        <w:spacing w:after="160" w:line="360" w:lineRule="auto"/>
        <w:ind w:left="1701" w:hanging="567"/>
        <w:jc w:val="both"/>
        <w:rPr>
          <w:rFonts w:ascii="Arial" w:eastAsiaTheme="minorHAnsi" w:hAnsi="Arial" w:cs="Arial"/>
          <w:lang w:val="id-ID"/>
        </w:rPr>
      </w:pPr>
      <w:r w:rsidRPr="00F86AFA">
        <w:rPr>
          <w:rFonts w:ascii="Arial" w:eastAsiaTheme="minorHAnsi" w:hAnsi="Arial" w:cs="Arial"/>
          <w:lang w:val="id-ID"/>
        </w:rPr>
        <w:t>Program aksi desa mandiri pangan yang memakai atau memerlukan instansi lintas sektoral dalam pelaksanaannya sangatlah penting terlebih dahulu mendapatkan legitimasi dari Pimpinan Daerah dalam hal ini Bupati Kepala Daerah selaku Ketua Dewan Ketahanan Pangan Daerah dan selaku Kepala Pemerintahan yang berwenang untuk mengkoordinasikan dan mengintegrasikan segala program aksi desa mandiri pangan yang berkaitan dengan program instansi terkait lain.</w:t>
      </w:r>
    </w:p>
    <w:p w:rsidR="00A93AF0" w:rsidRPr="00F86AFA" w:rsidRDefault="00A93AF0" w:rsidP="00B462D3">
      <w:pPr>
        <w:numPr>
          <w:ilvl w:val="0"/>
          <w:numId w:val="18"/>
        </w:numPr>
        <w:tabs>
          <w:tab w:val="left" w:pos="1701"/>
        </w:tabs>
        <w:spacing w:after="160" w:line="360" w:lineRule="auto"/>
        <w:ind w:left="1701" w:hanging="567"/>
        <w:jc w:val="both"/>
        <w:rPr>
          <w:rFonts w:ascii="Arial" w:eastAsiaTheme="minorHAnsi" w:hAnsi="Arial" w:cs="Arial"/>
          <w:lang w:val="id-ID"/>
        </w:rPr>
      </w:pPr>
      <w:r w:rsidRPr="00F86AFA">
        <w:rPr>
          <w:rFonts w:ascii="Arial" w:eastAsiaTheme="minorHAnsi" w:hAnsi="Arial" w:cs="Arial"/>
          <w:lang w:val="id-ID"/>
        </w:rPr>
        <w:lastRenderedPageBreak/>
        <w:t>Agar anggota kelompok afinitas (KK miskin) dapat dibina dan diberdayakan, maka perlu peran aktif seluruh elemen tingkat desa dalam menyadarkan pentingnya menjalankan tata tertib dalam kelompok.</w:t>
      </w:r>
    </w:p>
    <w:p w:rsidR="00A93AF0" w:rsidRPr="00F86AFA" w:rsidRDefault="00A93AF0" w:rsidP="00B462D3">
      <w:pPr>
        <w:numPr>
          <w:ilvl w:val="0"/>
          <w:numId w:val="18"/>
        </w:numPr>
        <w:tabs>
          <w:tab w:val="left" w:pos="1701"/>
        </w:tabs>
        <w:spacing w:after="160" w:line="360" w:lineRule="auto"/>
        <w:ind w:left="1701" w:hanging="567"/>
        <w:jc w:val="both"/>
        <w:rPr>
          <w:rFonts w:ascii="Arial" w:eastAsiaTheme="minorHAnsi" w:hAnsi="Arial" w:cs="Arial"/>
          <w:lang w:val="id-ID"/>
        </w:rPr>
      </w:pPr>
      <w:r w:rsidRPr="00F86AFA">
        <w:rPr>
          <w:rFonts w:ascii="Arial" w:eastAsiaTheme="minorHAnsi" w:hAnsi="Arial" w:cs="Arial"/>
          <w:lang w:val="id-ID"/>
        </w:rPr>
        <w:t>Pembagian tugas dalam suatu susunan kepengurusan sangatlah diperlukan dan dijalankan dengan sebaik-baiknya sehingga dalam pembagian tanggung jawab suatu pekerjaan banar-benar disadari sepenuhnya.</w:t>
      </w:r>
    </w:p>
    <w:p w:rsidR="00A93AF0" w:rsidRPr="00F86AFA" w:rsidRDefault="00A93AF0" w:rsidP="00B462D3">
      <w:pPr>
        <w:numPr>
          <w:ilvl w:val="0"/>
          <w:numId w:val="18"/>
        </w:numPr>
        <w:tabs>
          <w:tab w:val="left" w:pos="1701"/>
        </w:tabs>
        <w:spacing w:after="160" w:line="360" w:lineRule="auto"/>
        <w:ind w:left="1701" w:hanging="567"/>
        <w:jc w:val="both"/>
        <w:rPr>
          <w:rFonts w:ascii="Arial" w:eastAsiaTheme="minorHAnsi" w:hAnsi="Arial" w:cs="Arial"/>
          <w:lang w:val="id-ID"/>
        </w:rPr>
      </w:pPr>
      <w:r w:rsidRPr="00F86AFA">
        <w:rPr>
          <w:rFonts w:ascii="Arial" w:eastAsiaTheme="minorHAnsi" w:hAnsi="Arial" w:cs="Arial"/>
          <w:lang w:val="id-ID"/>
        </w:rPr>
        <w:t>Agar pemanfaatan dana PMUK lebih terarah, maka perlu memantapkan penyusunan Rencana Usaha Kelompok yang berdasarkan skala prioritas kegiatan usaha.  Sehingga dalam prosesnya dapat terlaksana dengan baik dan sesuai rencana.</w:t>
      </w:r>
    </w:p>
    <w:p w:rsidR="00A93AF0" w:rsidRPr="00F86AFA" w:rsidRDefault="00A93AF0" w:rsidP="00B462D3">
      <w:pPr>
        <w:numPr>
          <w:ilvl w:val="0"/>
          <w:numId w:val="18"/>
        </w:numPr>
        <w:tabs>
          <w:tab w:val="left" w:pos="1701"/>
        </w:tabs>
        <w:spacing w:after="160" w:line="360" w:lineRule="auto"/>
        <w:ind w:left="1701" w:hanging="567"/>
        <w:jc w:val="both"/>
        <w:rPr>
          <w:rFonts w:ascii="Arial" w:eastAsiaTheme="minorHAnsi" w:hAnsi="Arial" w:cs="Arial"/>
          <w:lang w:val="id-ID"/>
        </w:rPr>
      </w:pPr>
      <w:r w:rsidRPr="00F86AFA">
        <w:rPr>
          <w:rFonts w:ascii="Arial" w:eastAsiaTheme="minorHAnsi" w:hAnsi="Arial" w:cs="Arial"/>
          <w:lang w:val="id-ID"/>
        </w:rPr>
        <w:t>Minimnya pengalaman pengelolaan keuangan dikarenakan tingkat pengetahuan dan pendidikan yang minim sehingga pendidikan di tingkat masyarakat desa sangatlah perlu ditingkatkan disamping melaksanakan pelatihan-pelatihan berkaitan dengan keperluan yang manfaatnya terasa oleh mereka.</w:t>
      </w:r>
    </w:p>
    <w:p w:rsidR="00A93AF0" w:rsidRPr="00F86AFA" w:rsidRDefault="00A93AF0" w:rsidP="00B462D3">
      <w:pPr>
        <w:numPr>
          <w:ilvl w:val="0"/>
          <w:numId w:val="18"/>
        </w:numPr>
        <w:tabs>
          <w:tab w:val="left" w:pos="1701"/>
        </w:tabs>
        <w:spacing w:after="160" w:line="360" w:lineRule="auto"/>
        <w:ind w:left="1701" w:hanging="567"/>
        <w:jc w:val="both"/>
        <w:rPr>
          <w:rFonts w:ascii="Arial" w:eastAsiaTheme="minorHAnsi" w:hAnsi="Arial" w:cs="Arial"/>
          <w:lang w:val="id-ID"/>
        </w:rPr>
      </w:pPr>
      <w:r w:rsidRPr="00F86AFA">
        <w:rPr>
          <w:rFonts w:ascii="Arial" w:eastAsiaTheme="minorHAnsi" w:hAnsi="Arial" w:cs="Arial"/>
          <w:lang w:val="id-ID"/>
        </w:rPr>
        <w:t xml:space="preserve">Perlunya dukungan dana dari pemerintah daerah khususnya dalam pemberian intensif bagi pendamping/penyuluh di setiap desa penerima manfaat kegiatan Desa Mandiri Pangan untuk memberikan stimulus dalam kegiatan pendampingan agar kegiatan dapat berjalan dengan baik, karena salah satu tugas pendamping selain mendampingi kelompok afinitas dalam kegiatannya, pendamping juga merpakan perpanjangan tangan dari pemerintah dalam mengkoordinasikan dan menyampaikan laporan kepada pihak terkait sebagai salah satu bentuk  pembinaan dan pengawasan. </w:t>
      </w:r>
    </w:p>
    <w:p w:rsidR="00A93AF0" w:rsidRDefault="00A93AF0" w:rsidP="00B462D3">
      <w:pPr>
        <w:spacing w:after="160" w:line="360" w:lineRule="auto"/>
        <w:rPr>
          <w:rFonts w:ascii="Arial" w:eastAsiaTheme="minorHAnsi" w:hAnsi="Arial" w:cs="Arial"/>
          <w:sz w:val="22"/>
          <w:szCs w:val="22"/>
          <w:lang w:val="id-ID"/>
        </w:rPr>
      </w:pPr>
    </w:p>
    <w:p w:rsidR="00083950" w:rsidRDefault="00083950" w:rsidP="00B462D3">
      <w:pPr>
        <w:spacing w:after="160" w:line="360" w:lineRule="auto"/>
        <w:rPr>
          <w:rFonts w:ascii="Arial" w:eastAsiaTheme="minorHAnsi" w:hAnsi="Arial" w:cs="Arial"/>
          <w:sz w:val="22"/>
          <w:szCs w:val="22"/>
          <w:lang w:val="id-ID"/>
        </w:rPr>
      </w:pPr>
    </w:p>
    <w:p w:rsidR="00083950" w:rsidRPr="00F86AFA" w:rsidRDefault="00083950" w:rsidP="00B462D3">
      <w:pPr>
        <w:spacing w:after="160" w:line="360" w:lineRule="auto"/>
        <w:rPr>
          <w:rFonts w:ascii="Arial" w:eastAsiaTheme="minorHAnsi" w:hAnsi="Arial" w:cs="Arial"/>
          <w:sz w:val="22"/>
          <w:szCs w:val="22"/>
          <w:lang w:val="id-ID"/>
        </w:rPr>
      </w:pPr>
    </w:p>
    <w:p w:rsidR="00A93AF0" w:rsidRPr="00F86AFA" w:rsidRDefault="00A93AF0" w:rsidP="00B462D3">
      <w:pPr>
        <w:tabs>
          <w:tab w:val="left" w:pos="567"/>
        </w:tabs>
        <w:spacing w:after="160" w:line="360" w:lineRule="auto"/>
        <w:jc w:val="both"/>
        <w:rPr>
          <w:rFonts w:ascii="Arial" w:eastAsiaTheme="minorHAnsi" w:hAnsi="Arial" w:cs="Arial"/>
          <w:b/>
          <w:lang w:val="id-ID"/>
        </w:rPr>
      </w:pPr>
      <w:r w:rsidRPr="00F86AFA">
        <w:rPr>
          <w:rFonts w:ascii="Arial" w:eastAsiaTheme="minorHAnsi" w:hAnsi="Arial" w:cs="Arial"/>
          <w:b/>
          <w:lang w:val="id-ID"/>
        </w:rPr>
        <w:lastRenderedPageBreak/>
        <w:t xml:space="preserve">2.). </w:t>
      </w:r>
      <w:r w:rsidR="00EB1F0E" w:rsidRPr="00F86AFA">
        <w:rPr>
          <w:rFonts w:ascii="Arial" w:eastAsiaTheme="minorHAnsi" w:hAnsi="Arial" w:cs="Arial"/>
          <w:b/>
          <w:lang w:val="id-ID"/>
        </w:rPr>
        <w:tab/>
      </w:r>
      <w:r w:rsidRPr="00F86AFA">
        <w:rPr>
          <w:rFonts w:ascii="Arial" w:eastAsiaTheme="minorHAnsi" w:hAnsi="Arial" w:cs="Arial"/>
          <w:b/>
          <w:lang w:val="id-ID"/>
        </w:rPr>
        <w:t xml:space="preserve">Urusan Pilihan </w:t>
      </w:r>
    </w:p>
    <w:p w:rsidR="004442D9" w:rsidRPr="00F86AFA" w:rsidRDefault="00A93AF0" w:rsidP="00B462D3">
      <w:pPr>
        <w:spacing w:after="160" w:line="360" w:lineRule="auto"/>
        <w:ind w:left="567" w:firstLine="720"/>
        <w:jc w:val="both"/>
        <w:rPr>
          <w:rFonts w:ascii="Arial" w:eastAsiaTheme="minorHAnsi" w:hAnsi="Arial" w:cs="Arial"/>
          <w:bCs/>
          <w:lang w:val="id-ID"/>
        </w:rPr>
      </w:pPr>
      <w:r w:rsidRPr="00F86AFA">
        <w:rPr>
          <w:rFonts w:ascii="Arial" w:eastAsiaTheme="minorHAnsi" w:hAnsi="Arial" w:cs="Arial"/>
          <w:lang w:val="id-ID"/>
        </w:rPr>
        <w:t xml:space="preserve">Dinas Ketahanan Pangan dan Perikanan Kabupaten Tanah Laut dalam </w:t>
      </w:r>
      <w:r w:rsidRPr="00F86AFA">
        <w:rPr>
          <w:rFonts w:ascii="Arial" w:eastAsiaTheme="minorHAnsi" w:hAnsi="Arial" w:cs="Arial"/>
          <w:bCs/>
          <w:lang w:val="id-ID"/>
        </w:rPr>
        <w:t xml:space="preserve">Penyelenggaraan Urusan Pemerintah Daerah mempunyai selain  Urusan Wajib juga melaksanakan Urusan Pilihan yakni Bidang Perikanan </w:t>
      </w:r>
    </w:p>
    <w:p w:rsidR="00A93AF0" w:rsidRPr="00F86AFA" w:rsidRDefault="00A93AF0" w:rsidP="00B462D3">
      <w:pPr>
        <w:tabs>
          <w:tab w:val="left" w:pos="1134"/>
        </w:tabs>
        <w:spacing w:after="160" w:line="360" w:lineRule="auto"/>
        <w:ind w:left="567"/>
        <w:jc w:val="both"/>
        <w:rPr>
          <w:rFonts w:ascii="Arial" w:eastAsiaTheme="minorHAnsi" w:hAnsi="Arial" w:cs="Arial"/>
          <w:b/>
          <w:lang w:val="id-ID"/>
        </w:rPr>
      </w:pPr>
      <w:r w:rsidRPr="00F86AFA">
        <w:rPr>
          <w:rFonts w:ascii="Arial" w:eastAsiaTheme="minorHAnsi" w:hAnsi="Arial" w:cs="Arial"/>
          <w:b/>
          <w:lang w:val="id-ID"/>
        </w:rPr>
        <w:t xml:space="preserve">a). </w:t>
      </w:r>
      <w:r w:rsidR="00132580" w:rsidRPr="00F86AFA">
        <w:rPr>
          <w:rFonts w:ascii="Arial" w:eastAsiaTheme="minorHAnsi" w:hAnsi="Arial" w:cs="Arial"/>
          <w:b/>
          <w:lang w:val="id-ID"/>
        </w:rPr>
        <w:tab/>
      </w:r>
      <w:r w:rsidRPr="00F86AFA">
        <w:rPr>
          <w:rFonts w:ascii="Arial" w:eastAsiaTheme="minorHAnsi" w:hAnsi="Arial" w:cs="Arial"/>
          <w:b/>
          <w:lang w:val="id-ID"/>
        </w:rPr>
        <w:t xml:space="preserve">Kesesuaian Perencanaan  Pembangunan </w:t>
      </w:r>
    </w:p>
    <w:p w:rsidR="00A93AF0" w:rsidRPr="00F86AFA" w:rsidRDefault="00A93AF0" w:rsidP="00B462D3">
      <w:pPr>
        <w:spacing w:line="360" w:lineRule="auto"/>
        <w:ind w:left="1134" w:firstLine="720"/>
        <w:jc w:val="both"/>
        <w:rPr>
          <w:rFonts w:ascii="Arial" w:eastAsiaTheme="minorHAnsi" w:hAnsi="Arial" w:cs="Arial"/>
          <w:lang w:val="id-ID"/>
        </w:rPr>
      </w:pPr>
      <w:r w:rsidRPr="00F86AFA">
        <w:rPr>
          <w:rFonts w:ascii="Arial" w:eastAsiaTheme="minorHAnsi" w:hAnsi="Arial" w:cs="Arial"/>
          <w:lang w:val="id-ID"/>
        </w:rPr>
        <w:t>Kesesuaian Perencanaan Pembangunan untuk Program dan Kegiatan Perikanan antara Rentra dan Renja sudah ada kesesuaian ini dapat dilihat dari Indikator Kinerja SKPD yang Mengacu pada Tujuan dan Sasaran yang ada pada Rentra telah dila</w:t>
      </w:r>
      <w:r w:rsidR="00BB3997">
        <w:rPr>
          <w:rFonts w:ascii="Arial" w:eastAsiaTheme="minorHAnsi" w:hAnsi="Arial" w:cs="Arial"/>
          <w:lang w:val="id-ID"/>
        </w:rPr>
        <w:t>ksanakan pada Rencana Kerja 2019</w:t>
      </w:r>
      <w:r w:rsidRPr="00F86AFA">
        <w:rPr>
          <w:rFonts w:ascii="Arial" w:eastAsiaTheme="minorHAnsi" w:hAnsi="Arial" w:cs="Arial"/>
          <w:lang w:val="id-ID"/>
        </w:rPr>
        <w:t xml:space="preserve"> yakni : Persentase  produksi perikanan  baik Perikanan budidaya , Perikanan tangkap maupun Persentase produksi olahan hasil perikanan</w:t>
      </w:r>
    </w:p>
    <w:p w:rsidR="00A93AF0" w:rsidRPr="00F86AFA" w:rsidRDefault="00A93AF0" w:rsidP="00B462D3">
      <w:pPr>
        <w:autoSpaceDE w:val="0"/>
        <w:autoSpaceDN w:val="0"/>
        <w:adjustRightInd w:val="0"/>
        <w:spacing w:line="360" w:lineRule="auto"/>
        <w:ind w:left="1134" w:firstLine="720"/>
        <w:jc w:val="both"/>
        <w:rPr>
          <w:rFonts w:ascii="Arial" w:eastAsiaTheme="minorHAnsi" w:hAnsi="Arial" w:cs="Arial"/>
          <w:color w:val="000000"/>
          <w:lang w:val="id-ID"/>
        </w:rPr>
      </w:pPr>
      <w:r w:rsidRPr="00F86AFA">
        <w:rPr>
          <w:rFonts w:ascii="Arial" w:eastAsiaTheme="minorHAnsi" w:hAnsi="Arial" w:cs="Arial"/>
          <w:color w:val="000000"/>
          <w:lang w:val="id-ID"/>
        </w:rPr>
        <w:t xml:space="preserve">Potensi sektor Perikanan meliputi perikanan budidaya air tawar (tambak dan keramba) dan tangkapan (rawa, sungai, dan laut). Dengan potensi luasan rawa, danau, dan sungai di Kabupaten Tanah Laut memungkinkan untuk dikembangkan kawasan budidaya perikanan air tawar. Sedangkan potensi laut, dimana Kabupaten Tanah Laut merupakan Kabupaten yang memiliki garis pantai terpanjang di Kalimantan Selatan, memiliki sumberdaya perikanan tangkapan yang sangat besar dengan variabilitas jenis ikan yang beragam. Topografi laut yang landai dan masih terdapat kawasan terumbu karang yang masih hidup menjadikan Kabupaten Tanah Laut sebagai penghasil berbagai jenis udang dan ikan laut yang bernilai tinggi. </w:t>
      </w:r>
    </w:p>
    <w:p w:rsidR="00A93AF0" w:rsidRDefault="00A93AF0" w:rsidP="00BB3997">
      <w:pPr>
        <w:autoSpaceDE w:val="0"/>
        <w:autoSpaceDN w:val="0"/>
        <w:adjustRightInd w:val="0"/>
        <w:spacing w:line="360" w:lineRule="auto"/>
        <w:ind w:left="1134" w:firstLine="720"/>
        <w:jc w:val="both"/>
        <w:rPr>
          <w:rFonts w:ascii="Arial" w:eastAsiaTheme="minorHAnsi" w:hAnsi="Arial" w:cs="Arial"/>
          <w:lang w:val="id-ID"/>
        </w:rPr>
      </w:pPr>
      <w:r w:rsidRPr="00F86AFA">
        <w:rPr>
          <w:rFonts w:ascii="Arial" w:eastAsiaTheme="minorHAnsi" w:hAnsi="Arial" w:cs="Arial"/>
          <w:color w:val="000000"/>
          <w:lang w:val="id-ID"/>
        </w:rPr>
        <w:t>Ekosistem estuarin (muara sungai) merupakan daerah yang potensial untuk pengembangan kawasan perikanan yang merupakan pertemuan air sungai yang dipengaruhi oleh daratan dan laut. Ekosistim estuarin dapat dijumpai hampir disemua kecamatan dimana terdapat sungai-sungai yang bermuara ke Laut Jawa, antara lain : Kecamatan Kintap (Sungai Haruan, Sungai Kintap, dan Sungai Cuka; Kecamatan Jorong (Sungai Swarangan, Sungai Sabuhur</w:t>
      </w:r>
      <w:r w:rsidR="00BB3997">
        <w:rPr>
          <w:rFonts w:ascii="Arial" w:eastAsiaTheme="minorHAnsi" w:hAnsi="Arial" w:cs="Arial"/>
          <w:color w:val="000000"/>
          <w:lang w:val="id-ID"/>
        </w:rPr>
        <w:t xml:space="preserve">, Sungai Sanipah, Sungai </w:t>
      </w:r>
      <w:r w:rsidRPr="00F86AFA">
        <w:rPr>
          <w:rFonts w:ascii="Arial" w:eastAsiaTheme="minorHAnsi" w:hAnsi="Arial" w:cs="Arial"/>
          <w:lang w:val="id-ID"/>
        </w:rPr>
        <w:t xml:space="preserve">Pandan, Sungai Asam-asam, dan Sungai Kudung); Kecamatan Panyipatan (Sungai Kandangan); Kecamatan takisung (Sungai Batanggayang, Sungai Kuala </w:t>
      </w:r>
      <w:r w:rsidRPr="00F86AFA">
        <w:rPr>
          <w:rFonts w:ascii="Arial" w:eastAsiaTheme="minorHAnsi" w:hAnsi="Arial" w:cs="Arial"/>
          <w:lang w:val="id-ID"/>
        </w:rPr>
        <w:lastRenderedPageBreak/>
        <w:t>Tambangan, dan Sungai Tabanio); dan Kecamatan Kurau (Sungai Bakau, Sungai Rasau, Sungai Bawah Layung, dan Sungai Maluka)</w:t>
      </w:r>
    </w:p>
    <w:p w:rsidR="00AE44FC" w:rsidRPr="00F86AFA" w:rsidRDefault="00AE44FC" w:rsidP="00BB3997">
      <w:pPr>
        <w:autoSpaceDE w:val="0"/>
        <w:autoSpaceDN w:val="0"/>
        <w:adjustRightInd w:val="0"/>
        <w:spacing w:line="360" w:lineRule="auto"/>
        <w:ind w:left="1134" w:firstLine="720"/>
        <w:jc w:val="both"/>
        <w:rPr>
          <w:rFonts w:ascii="Arial" w:eastAsiaTheme="minorHAnsi" w:hAnsi="Arial" w:cs="Arial"/>
          <w:lang w:val="id-ID"/>
        </w:rPr>
      </w:pPr>
    </w:p>
    <w:p w:rsidR="00A93AF0" w:rsidRPr="00F86AFA" w:rsidRDefault="00A93AF0" w:rsidP="00B462D3">
      <w:pPr>
        <w:tabs>
          <w:tab w:val="left" w:pos="1134"/>
        </w:tabs>
        <w:spacing w:after="160" w:line="360" w:lineRule="auto"/>
        <w:ind w:left="426"/>
        <w:jc w:val="both"/>
        <w:rPr>
          <w:rFonts w:ascii="Arial" w:hAnsi="Arial" w:cs="Arial"/>
          <w:b/>
          <w:lang w:val="id-ID" w:eastAsia="id-ID"/>
        </w:rPr>
      </w:pPr>
      <w:r w:rsidRPr="00F86AFA">
        <w:rPr>
          <w:rFonts w:ascii="Arial" w:eastAsiaTheme="minorHAnsi" w:hAnsi="Arial" w:cs="Arial"/>
          <w:lang w:val="id-ID"/>
        </w:rPr>
        <w:t>.</w:t>
      </w:r>
      <w:r w:rsidRPr="00F86AFA">
        <w:rPr>
          <w:rFonts w:ascii="Arial" w:eastAsiaTheme="minorHAnsi" w:hAnsi="Arial" w:cs="Arial"/>
          <w:b/>
          <w:lang w:val="id-ID"/>
        </w:rPr>
        <w:t xml:space="preserve">b)  </w:t>
      </w:r>
      <w:r w:rsidR="00132580" w:rsidRPr="00F86AFA">
        <w:rPr>
          <w:rFonts w:ascii="Arial" w:eastAsiaTheme="minorHAnsi" w:hAnsi="Arial" w:cs="Arial"/>
          <w:b/>
          <w:lang w:val="id-ID"/>
        </w:rPr>
        <w:tab/>
      </w:r>
      <w:r w:rsidRPr="00F86AFA">
        <w:rPr>
          <w:rFonts w:ascii="Arial" w:hAnsi="Arial" w:cs="Arial"/>
          <w:b/>
          <w:lang w:val="id-ID" w:eastAsia="id-ID"/>
        </w:rPr>
        <w:t>Program dan Kegiatan</w:t>
      </w:r>
    </w:p>
    <w:p w:rsidR="00A93AF0" w:rsidRDefault="00A93AF0" w:rsidP="00B462D3">
      <w:pPr>
        <w:spacing w:after="160" w:line="360" w:lineRule="auto"/>
        <w:ind w:left="1134" w:firstLine="709"/>
        <w:jc w:val="both"/>
        <w:rPr>
          <w:rFonts w:ascii="Arial" w:hAnsi="Arial" w:cs="Arial"/>
          <w:lang w:val="id-ID" w:eastAsia="id-ID"/>
        </w:rPr>
      </w:pPr>
      <w:r w:rsidRPr="00F86AFA">
        <w:rPr>
          <w:rFonts w:ascii="Arial" w:hAnsi="Arial" w:cs="Arial"/>
          <w:lang w:val="id-ID" w:eastAsia="id-ID"/>
        </w:rPr>
        <w:t xml:space="preserve">Untuk Urusan Pilihan </w:t>
      </w:r>
      <w:r w:rsidRPr="00F86AFA">
        <w:rPr>
          <w:rFonts w:ascii="Arial" w:eastAsiaTheme="minorHAnsi" w:hAnsi="Arial" w:cs="Arial"/>
          <w:bCs/>
          <w:lang w:val="id-ID"/>
        </w:rPr>
        <w:t xml:space="preserve">Bidang Perikanan sebagai sektor Perikanan maka </w:t>
      </w:r>
      <w:r w:rsidRPr="00F86AFA">
        <w:rPr>
          <w:rFonts w:ascii="Arial" w:eastAsiaTheme="minorHAnsi" w:hAnsi="Arial" w:cs="Arial"/>
          <w:lang w:val="id-ID"/>
        </w:rPr>
        <w:t xml:space="preserve">Dinas Ketahanan Pangan dan Perikanan Kabupaten Tanah Laut Tahun Anggaran 2018 </w:t>
      </w:r>
      <w:r w:rsidRPr="00F86AFA">
        <w:rPr>
          <w:rFonts w:ascii="Arial" w:hAnsi="Arial" w:cs="Arial"/>
          <w:lang w:val="id-ID" w:eastAsia="id-ID"/>
        </w:rPr>
        <w:t xml:space="preserve">melaksanakan 3 (tiga) Program dan 3 (tiga) Kegiatan yaitu </w:t>
      </w:r>
    </w:p>
    <w:p w:rsidR="0041103B" w:rsidRPr="00F86AFA" w:rsidRDefault="0041103B" w:rsidP="00B462D3">
      <w:pPr>
        <w:spacing w:after="160" w:line="360" w:lineRule="auto"/>
        <w:ind w:left="1134" w:firstLine="709"/>
        <w:jc w:val="both"/>
        <w:rPr>
          <w:rFonts w:ascii="Arial" w:hAnsi="Arial" w:cs="Arial"/>
          <w:b/>
          <w:lang w:val="id-ID" w:eastAsia="id-ID"/>
        </w:rPr>
      </w:pPr>
    </w:p>
    <w:tbl>
      <w:tblPr>
        <w:tblStyle w:val="TableGrid"/>
        <w:tblW w:w="0" w:type="auto"/>
        <w:tblInd w:w="1129" w:type="dxa"/>
        <w:tblLook w:val="04A0" w:firstRow="1" w:lastRow="0" w:firstColumn="1" w:lastColumn="0" w:noHBand="0" w:noVBand="1"/>
      </w:tblPr>
      <w:tblGrid>
        <w:gridCol w:w="556"/>
        <w:gridCol w:w="3450"/>
        <w:gridCol w:w="3929"/>
      </w:tblGrid>
      <w:tr w:rsidR="00A93AF0" w:rsidRPr="00F86AFA" w:rsidTr="00EE3774">
        <w:tc>
          <w:tcPr>
            <w:tcW w:w="567" w:type="dxa"/>
            <w:vAlign w:val="center"/>
          </w:tcPr>
          <w:p w:rsidR="00A93AF0" w:rsidRPr="00F86AFA" w:rsidRDefault="00A93AF0" w:rsidP="00EE3774">
            <w:pPr>
              <w:spacing w:line="360" w:lineRule="auto"/>
              <w:ind w:left="-113"/>
              <w:jc w:val="center"/>
              <w:rPr>
                <w:rFonts w:ascii="Arial" w:hAnsi="Arial" w:cs="Arial"/>
                <w:b/>
                <w:lang w:val="id-ID" w:eastAsia="id-ID"/>
              </w:rPr>
            </w:pPr>
            <w:r w:rsidRPr="00F86AFA">
              <w:rPr>
                <w:rFonts w:ascii="Arial" w:hAnsi="Arial" w:cs="Arial"/>
                <w:b/>
                <w:lang w:val="id-ID" w:eastAsia="id-ID"/>
              </w:rPr>
              <w:t>No.</w:t>
            </w:r>
          </w:p>
        </w:tc>
        <w:tc>
          <w:tcPr>
            <w:tcW w:w="3686" w:type="dxa"/>
          </w:tcPr>
          <w:p w:rsidR="00A93AF0" w:rsidRPr="00F86AFA" w:rsidRDefault="00A93AF0" w:rsidP="00B462D3">
            <w:pPr>
              <w:spacing w:line="360" w:lineRule="auto"/>
              <w:rPr>
                <w:rFonts w:ascii="Arial" w:hAnsi="Arial" w:cs="Arial"/>
                <w:b/>
                <w:lang w:val="id-ID" w:eastAsia="id-ID"/>
              </w:rPr>
            </w:pPr>
            <w:r w:rsidRPr="00F86AFA">
              <w:rPr>
                <w:rFonts w:ascii="Arial" w:hAnsi="Arial" w:cs="Arial"/>
                <w:b/>
                <w:bCs/>
                <w:color w:val="000000"/>
                <w:lang w:val="id-ID" w:eastAsia="id-ID"/>
              </w:rPr>
              <w:t>Program</w:t>
            </w:r>
          </w:p>
        </w:tc>
        <w:tc>
          <w:tcPr>
            <w:tcW w:w="4111" w:type="dxa"/>
          </w:tcPr>
          <w:p w:rsidR="00A93AF0" w:rsidRPr="00F86AFA" w:rsidRDefault="00A93AF0" w:rsidP="00B462D3">
            <w:pPr>
              <w:spacing w:line="360" w:lineRule="auto"/>
              <w:rPr>
                <w:rFonts w:ascii="Arial" w:hAnsi="Arial" w:cs="Arial"/>
                <w:b/>
                <w:lang w:val="id-ID" w:eastAsia="id-ID"/>
              </w:rPr>
            </w:pPr>
            <w:r w:rsidRPr="00F86AFA">
              <w:rPr>
                <w:rFonts w:ascii="Arial" w:hAnsi="Arial" w:cs="Arial"/>
                <w:lang w:val="id-ID" w:eastAsia="id-ID"/>
              </w:rPr>
              <w:t>Kegiatan</w:t>
            </w:r>
          </w:p>
        </w:tc>
      </w:tr>
      <w:tr w:rsidR="00A93AF0" w:rsidRPr="00F86AFA" w:rsidTr="00EE3774">
        <w:tc>
          <w:tcPr>
            <w:tcW w:w="567" w:type="dxa"/>
            <w:vAlign w:val="center"/>
          </w:tcPr>
          <w:p w:rsidR="00A93AF0" w:rsidRPr="00F86AFA" w:rsidRDefault="00A93AF0" w:rsidP="00EE3774">
            <w:pPr>
              <w:spacing w:line="360" w:lineRule="auto"/>
              <w:ind w:left="-35"/>
              <w:jc w:val="center"/>
              <w:rPr>
                <w:rFonts w:ascii="Arial" w:hAnsi="Arial" w:cs="Arial"/>
                <w:b/>
                <w:lang w:val="id-ID" w:eastAsia="id-ID"/>
              </w:rPr>
            </w:pPr>
            <w:r w:rsidRPr="00F86AFA">
              <w:rPr>
                <w:rFonts w:ascii="Arial" w:hAnsi="Arial" w:cs="Arial"/>
                <w:b/>
                <w:lang w:val="id-ID" w:eastAsia="id-ID"/>
              </w:rPr>
              <w:t>1</w:t>
            </w:r>
          </w:p>
        </w:tc>
        <w:tc>
          <w:tcPr>
            <w:tcW w:w="3686" w:type="dxa"/>
          </w:tcPr>
          <w:p w:rsidR="00A93AF0" w:rsidRPr="00F86AFA" w:rsidRDefault="00A93AF0" w:rsidP="00B462D3">
            <w:pPr>
              <w:spacing w:line="360" w:lineRule="auto"/>
              <w:rPr>
                <w:rFonts w:ascii="Arial" w:hAnsi="Arial" w:cs="Arial"/>
                <w:b/>
                <w:lang w:val="id-ID" w:eastAsia="id-ID"/>
              </w:rPr>
            </w:pPr>
            <w:r w:rsidRPr="00F86AFA">
              <w:rPr>
                <w:rFonts w:ascii="Arial" w:hAnsi="Arial" w:cs="Arial"/>
                <w:b/>
                <w:bCs/>
                <w:color w:val="000000"/>
                <w:lang w:val="id-ID" w:eastAsia="id-ID"/>
              </w:rPr>
              <w:t>Program pengembangan budidaya perikanan</w:t>
            </w:r>
          </w:p>
        </w:tc>
        <w:tc>
          <w:tcPr>
            <w:tcW w:w="4111" w:type="dxa"/>
          </w:tcPr>
          <w:p w:rsidR="00A93AF0" w:rsidRPr="00F86AFA" w:rsidRDefault="00A93AF0" w:rsidP="00B462D3">
            <w:pPr>
              <w:spacing w:line="360" w:lineRule="auto"/>
              <w:rPr>
                <w:rFonts w:ascii="Arial" w:hAnsi="Arial" w:cs="Arial"/>
                <w:b/>
                <w:lang w:val="id-ID" w:eastAsia="id-ID"/>
              </w:rPr>
            </w:pPr>
            <w:r w:rsidRPr="00F86AFA">
              <w:rPr>
                <w:rFonts w:ascii="Arial" w:hAnsi="Arial" w:cs="Arial"/>
                <w:color w:val="000000"/>
                <w:lang w:val="id-ID" w:eastAsia="id-ID"/>
              </w:rPr>
              <w:t>Pengembangan bibit ikan unggul</w:t>
            </w:r>
          </w:p>
        </w:tc>
      </w:tr>
      <w:tr w:rsidR="004F6134" w:rsidRPr="00F86AFA" w:rsidTr="00EE3774">
        <w:tc>
          <w:tcPr>
            <w:tcW w:w="567" w:type="dxa"/>
            <w:vAlign w:val="center"/>
          </w:tcPr>
          <w:p w:rsidR="004F6134" w:rsidRPr="00F86AFA" w:rsidRDefault="004F6134" w:rsidP="00EE3774">
            <w:pPr>
              <w:spacing w:line="360" w:lineRule="auto"/>
              <w:ind w:left="-35"/>
              <w:jc w:val="center"/>
              <w:rPr>
                <w:rFonts w:ascii="Arial" w:hAnsi="Arial" w:cs="Arial"/>
                <w:b/>
                <w:lang w:val="id-ID" w:eastAsia="id-ID"/>
              </w:rPr>
            </w:pPr>
          </w:p>
        </w:tc>
        <w:tc>
          <w:tcPr>
            <w:tcW w:w="3686" w:type="dxa"/>
          </w:tcPr>
          <w:p w:rsidR="004F6134" w:rsidRPr="00F86AFA" w:rsidRDefault="004F6134" w:rsidP="00B462D3">
            <w:pPr>
              <w:spacing w:line="360" w:lineRule="auto"/>
              <w:rPr>
                <w:rFonts w:ascii="Arial" w:hAnsi="Arial" w:cs="Arial"/>
                <w:b/>
                <w:bCs/>
                <w:color w:val="000000"/>
                <w:lang w:val="id-ID" w:eastAsia="id-ID"/>
              </w:rPr>
            </w:pPr>
          </w:p>
        </w:tc>
        <w:tc>
          <w:tcPr>
            <w:tcW w:w="4111" w:type="dxa"/>
          </w:tcPr>
          <w:p w:rsidR="004F6134" w:rsidRPr="00F86AFA" w:rsidRDefault="004F6134" w:rsidP="00B462D3">
            <w:pPr>
              <w:spacing w:line="360" w:lineRule="auto"/>
              <w:rPr>
                <w:rFonts w:ascii="Arial" w:hAnsi="Arial" w:cs="Arial"/>
                <w:color w:val="000000"/>
                <w:lang w:val="id-ID" w:eastAsia="id-ID"/>
              </w:rPr>
            </w:pPr>
            <w:r>
              <w:rPr>
                <w:rFonts w:ascii="Arial" w:hAnsi="Arial" w:cs="Arial"/>
                <w:color w:val="000000"/>
                <w:lang w:val="id-ID" w:eastAsia="id-ID"/>
              </w:rPr>
              <w:t>Pendampingan pada Kelompok TaniPembudidaya Ikan</w:t>
            </w:r>
          </w:p>
        </w:tc>
      </w:tr>
      <w:tr w:rsidR="004F6134" w:rsidRPr="00F86AFA" w:rsidTr="00EE3774">
        <w:tc>
          <w:tcPr>
            <w:tcW w:w="567" w:type="dxa"/>
            <w:vAlign w:val="center"/>
          </w:tcPr>
          <w:p w:rsidR="004F6134" w:rsidRPr="00F86AFA" w:rsidRDefault="004F6134" w:rsidP="00EE3774">
            <w:pPr>
              <w:spacing w:line="360" w:lineRule="auto"/>
              <w:ind w:left="-35"/>
              <w:jc w:val="center"/>
              <w:rPr>
                <w:rFonts w:ascii="Arial" w:hAnsi="Arial" w:cs="Arial"/>
                <w:b/>
                <w:lang w:val="id-ID" w:eastAsia="id-ID"/>
              </w:rPr>
            </w:pPr>
          </w:p>
        </w:tc>
        <w:tc>
          <w:tcPr>
            <w:tcW w:w="3686" w:type="dxa"/>
          </w:tcPr>
          <w:p w:rsidR="004F6134" w:rsidRPr="00F86AFA" w:rsidRDefault="004F6134" w:rsidP="00B462D3">
            <w:pPr>
              <w:spacing w:line="360" w:lineRule="auto"/>
              <w:rPr>
                <w:rFonts w:ascii="Arial" w:hAnsi="Arial" w:cs="Arial"/>
                <w:b/>
                <w:bCs/>
                <w:color w:val="000000"/>
                <w:lang w:val="id-ID" w:eastAsia="id-ID"/>
              </w:rPr>
            </w:pPr>
          </w:p>
        </w:tc>
        <w:tc>
          <w:tcPr>
            <w:tcW w:w="4111" w:type="dxa"/>
          </w:tcPr>
          <w:p w:rsidR="004F6134" w:rsidRDefault="004F6134" w:rsidP="00B462D3">
            <w:pPr>
              <w:spacing w:line="360" w:lineRule="auto"/>
              <w:rPr>
                <w:rFonts w:ascii="Arial" w:hAnsi="Arial" w:cs="Arial"/>
                <w:color w:val="000000"/>
                <w:lang w:val="id-ID" w:eastAsia="id-ID"/>
              </w:rPr>
            </w:pPr>
            <w:r>
              <w:rPr>
                <w:rFonts w:ascii="Arial" w:hAnsi="Arial" w:cs="Arial"/>
                <w:color w:val="000000"/>
                <w:lang w:val="id-ID" w:eastAsia="id-ID"/>
              </w:rPr>
              <w:t>Sarana ddan Prasarna Pembudidaya Ikan</w:t>
            </w:r>
          </w:p>
        </w:tc>
      </w:tr>
      <w:tr w:rsidR="00A93AF0" w:rsidRPr="00F86AFA" w:rsidTr="00EE3774">
        <w:tc>
          <w:tcPr>
            <w:tcW w:w="567" w:type="dxa"/>
            <w:vAlign w:val="center"/>
          </w:tcPr>
          <w:p w:rsidR="00A93AF0" w:rsidRPr="00F86AFA" w:rsidRDefault="00A93AF0" w:rsidP="00EE3774">
            <w:pPr>
              <w:spacing w:line="360" w:lineRule="auto"/>
              <w:ind w:left="-35"/>
              <w:jc w:val="center"/>
              <w:rPr>
                <w:rFonts w:ascii="Arial" w:hAnsi="Arial" w:cs="Arial"/>
                <w:b/>
                <w:lang w:val="id-ID" w:eastAsia="id-ID"/>
              </w:rPr>
            </w:pPr>
            <w:r w:rsidRPr="00F86AFA">
              <w:rPr>
                <w:rFonts w:ascii="Arial" w:hAnsi="Arial" w:cs="Arial"/>
                <w:b/>
                <w:lang w:val="id-ID" w:eastAsia="id-ID"/>
              </w:rPr>
              <w:t>2</w:t>
            </w:r>
          </w:p>
        </w:tc>
        <w:tc>
          <w:tcPr>
            <w:tcW w:w="3686" w:type="dxa"/>
          </w:tcPr>
          <w:p w:rsidR="00A93AF0" w:rsidRPr="00F86AFA" w:rsidRDefault="00A93AF0" w:rsidP="00B462D3">
            <w:pPr>
              <w:spacing w:line="360" w:lineRule="auto"/>
              <w:rPr>
                <w:rFonts w:ascii="Arial" w:hAnsi="Arial" w:cs="Arial"/>
                <w:b/>
                <w:lang w:val="id-ID" w:eastAsia="id-ID"/>
              </w:rPr>
            </w:pPr>
            <w:r w:rsidRPr="00F86AFA">
              <w:rPr>
                <w:rFonts w:ascii="Arial" w:hAnsi="Arial" w:cs="Arial"/>
                <w:b/>
                <w:bCs/>
                <w:color w:val="000000"/>
                <w:lang w:val="id-ID" w:eastAsia="id-ID"/>
              </w:rPr>
              <w:t>Program pengembangan perikanan tangkap</w:t>
            </w:r>
          </w:p>
        </w:tc>
        <w:tc>
          <w:tcPr>
            <w:tcW w:w="4111" w:type="dxa"/>
          </w:tcPr>
          <w:p w:rsidR="00A93AF0" w:rsidRPr="00F86AFA" w:rsidRDefault="004F6134" w:rsidP="00B462D3">
            <w:pPr>
              <w:spacing w:line="360" w:lineRule="auto"/>
              <w:rPr>
                <w:rFonts w:ascii="Arial" w:hAnsi="Arial" w:cs="Arial"/>
                <w:b/>
                <w:lang w:val="id-ID" w:eastAsia="id-ID"/>
              </w:rPr>
            </w:pPr>
            <w:r>
              <w:rPr>
                <w:rFonts w:ascii="Arial" w:hAnsi="Arial" w:cs="Arial"/>
                <w:color w:val="000000"/>
                <w:lang w:val="id-ID" w:eastAsia="id-ID"/>
              </w:rPr>
              <w:t>Pendampingan pada kelompok nelayan perikanan tangkap</w:t>
            </w:r>
          </w:p>
        </w:tc>
      </w:tr>
      <w:tr w:rsidR="004F6134" w:rsidRPr="00F86AFA" w:rsidTr="00EE3774">
        <w:tc>
          <w:tcPr>
            <w:tcW w:w="567" w:type="dxa"/>
            <w:vAlign w:val="center"/>
          </w:tcPr>
          <w:p w:rsidR="004F6134" w:rsidRPr="00F86AFA" w:rsidRDefault="004F6134" w:rsidP="00EE3774">
            <w:pPr>
              <w:spacing w:line="360" w:lineRule="auto"/>
              <w:ind w:left="-35"/>
              <w:jc w:val="center"/>
              <w:rPr>
                <w:rFonts w:ascii="Arial" w:hAnsi="Arial" w:cs="Arial"/>
                <w:b/>
                <w:lang w:val="id-ID" w:eastAsia="id-ID"/>
              </w:rPr>
            </w:pPr>
          </w:p>
        </w:tc>
        <w:tc>
          <w:tcPr>
            <w:tcW w:w="3686" w:type="dxa"/>
          </w:tcPr>
          <w:p w:rsidR="004F6134" w:rsidRPr="00F86AFA" w:rsidRDefault="004F6134" w:rsidP="00B462D3">
            <w:pPr>
              <w:spacing w:line="360" w:lineRule="auto"/>
              <w:rPr>
                <w:rFonts w:ascii="Arial" w:hAnsi="Arial" w:cs="Arial"/>
                <w:b/>
                <w:bCs/>
                <w:color w:val="000000"/>
                <w:lang w:val="id-ID" w:eastAsia="id-ID"/>
              </w:rPr>
            </w:pPr>
          </w:p>
        </w:tc>
        <w:tc>
          <w:tcPr>
            <w:tcW w:w="4111" w:type="dxa"/>
          </w:tcPr>
          <w:p w:rsidR="004F6134" w:rsidRDefault="004F6134" w:rsidP="00B462D3">
            <w:pPr>
              <w:spacing w:line="360" w:lineRule="auto"/>
              <w:rPr>
                <w:rFonts w:ascii="Arial" w:hAnsi="Arial" w:cs="Arial"/>
                <w:color w:val="000000"/>
                <w:lang w:val="id-ID" w:eastAsia="id-ID"/>
              </w:rPr>
            </w:pPr>
            <w:r>
              <w:rPr>
                <w:rFonts w:ascii="Arial" w:hAnsi="Arial" w:cs="Arial"/>
                <w:color w:val="000000"/>
                <w:lang w:val="id-ID" w:eastAsia="id-ID"/>
              </w:rPr>
              <w:t>Pendampingan Sertifikat Hak Atas Tanah Nelayan</w:t>
            </w:r>
          </w:p>
        </w:tc>
      </w:tr>
      <w:tr w:rsidR="004F6134" w:rsidRPr="00F86AFA" w:rsidTr="00EE3774">
        <w:tc>
          <w:tcPr>
            <w:tcW w:w="567" w:type="dxa"/>
            <w:vAlign w:val="center"/>
          </w:tcPr>
          <w:p w:rsidR="004F6134" w:rsidRPr="00F86AFA" w:rsidRDefault="004F6134" w:rsidP="00EE3774">
            <w:pPr>
              <w:spacing w:line="360" w:lineRule="auto"/>
              <w:ind w:left="-35"/>
              <w:jc w:val="center"/>
              <w:rPr>
                <w:rFonts w:ascii="Arial" w:hAnsi="Arial" w:cs="Arial"/>
                <w:b/>
                <w:lang w:val="id-ID" w:eastAsia="id-ID"/>
              </w:rPr>
            </w:pPr>
          </w:p>
        </w:tc>
        <w:tc>
          <w:tcPr>
            <w:tcW w:w="3686" w:type="dxa"/>
          </w:tcPr>
          <w:p w:rsidR="004F6134" w:rsidRPr="00F86AFA" w:rsidRDefault="004F6134" w:rsidP="00B462D3">
            <w:pPr>
              <w:spacing w:line="360" w:lineRule="auto"/>
              <w:rPr>
                <w:rFonts w:ascii="Arial" w:hAnsi="Arial" w:cs="Arial"/>
                <w:b/>
                <w:bCs/>
                <w:color w:val="000000"/>
                <w:lang w:val="id-ID" w:eastAsia="id-ID"/>
              </w:rPr>
            </w:pPr>
          </w:p>
        </w:tc>
        <w:tc>
          <w:tcPr>
            <w:tcW w:w="4111" w:type="dxa"/>
          </w:tcPr>
          <w:p w:rsidR="004F6134" w:rsidRDefault="004F6134" w:rsidP="00B462D3">
            <w:pPr>
              <w:spacing w:line="360" w:lineRule="auto"/>
              <w:rPr>
                <w:rFonts w:ascii="Arial" w:hAnsi="Arial" w:cs="Arial"/>
                <w:color w:val="000000"/>
                <w:lang w:val="id-ID" w:eastAsia="id-ID"/>
              </w:rPr>
            </w:pPr>
            <w:r>
              <w:rPr>
                <w:rFonts w:ascii="Arial" w:hAnsi="Arial" w:cs="Arial"/>
                <w:color w:val="000000"/>
                <w:lang w:val="id-ID" w:eastAsia="id-ID"/>
              </w:rPr>
              <w:t>Pelatihan Peningkatan Kompetensi Bagi Nelayan</w:t>
            </w:r>
          </w:p>
        </w:tc>
      </w:tr>
      <w:tr w:rsidR="004F6134" w:rsidRPr="00F86AFA" w:rsidTr="00EE3774">
        <w:tc>
          <w:tcPr>
            <w:tcW w:w="567" w:type="dxa"/>
            <w:vAlign w:val="center"/>
          </w:tcPr>
          <w:p w:rsidR="004F6134" w:rsidRPr="00F86AFA" w:rsidRDefault="004F6134" w:rsidP="00EE3774">
            <w:pPr>
              <w:spacing w:line="360" w:lineRule="auto"/>
              <w:ind w:left="-35"/>
              <w:jc w:val="center"/>
              <w:rPr>
                <w:rFonts w:ascii="Arial" w:hAnsi="Arial" w:cs="Arial"/>
                <w:b/>
                <w:lang w:val="id-ID" w:eastAsia="id-ID"/>
              </w:rPr>
            </w:pPr>
          </w:p>
        </w:tc>
        <w:tc>
          <w:tcPr>
            <w:tcW w:w="3686" w:type="dxa"/>
          </w:tcPr>
          <w:p w:rsidR="004F6134" w:rsidRPr="00F86AFA" w:rsidRDefault="004F6134" w:rsidP="00B462D3">
            <w:pPr>
              <w:spacing w:line="360" w:lineRule="auto"/>
              <w:rPr>
                <w:rFonts w:ascii="Arial" w:hAnsi="Arial" w:cs="Arial"/>
                <w:b/>
                <w:bCs/>
                <w:color w:val="000000"/>
                <w:lang w:val="id-ID" w:eastAsia="id-ID"/>
              </w:rPr>
            </w:pPr>
          </w:p>
        </w:tc>
        <w:tc>
          <w:tcPr>
            <w:tcW w:w="4111" w:type="dxa"/>
          </w:tcPr>
          <w:p w:rsidR="004F6134" w:rsidRDefault="004F6134" w:rsidP="00B462D3">
            <w:pPr>
              <w:spacing w:line="360" w:lineRule="auto"/>
              <w:rPr>
                <w:rFonts w:ascii="Arial" w:hAnsi="Arial" w:cs="Arial"/>
                <w:color w:val="000000"/>
                <w:lang w:val="id-ID" w:eastAsia="id-ID"/>
              </w:rPr>
            </w:pPr>
            <w:r>
              <w:rPr>
                <w:rFonts w:ascii="Arial" w:hAnsi="Arial" w:cs="Arial"/>
                <w:color w:val="000000"/>
                <w:lang w:val="id-ID" w:eastAsia="id-ID"/>
              </w:rPr>
              <w:t>Penyediaan Sarana Perikanan Tangkap (DAK)</w:t>
            </w:r>
          </w:p>
        </w:tc>
      </w:tr>
      <w:tr w:rsidR="00A93AF0" w:rsidRPr="00F86AFA" w:rsidTr="00EE3774">
        <w:tc>
          <w:tcPr>
            <w:tcW w:w="567" w:type="dxa"/>
            <w:vAlign w:val="center"/>
          </w:tcPr>
          <w:p w:rsidR="00A93AF0" w:rsidRPr="00F86AFA" w:rsidRDefault="00A93AF0" w:rsidP="00EE3774">
            <w:pPr>
              <w:spacing w:line="360" w:lineRule="auto"/>
              <w:ind w:left="-35"/>
              <w:jc w:val="center"/>
              <w:rPr>
                <w:rFonts w:ascii="Arial" w:hAnsi="Arial" w:cs="Arial"/>
                <w:b/>
                <w:lang w:val="id-ID" w:eastAsia="id-ID"/>
              </w:rPr>
            </w:pPr>
            <w:r w:rsidRPr="00F86AFA">
              <w:rPr>
                <w:rFonts w:ascii="Arial" w:hAnsi="Arial" w:cs="Arial"/>
                <w:b/>
                <w:lang w:val="id-ID" w:eastAsia="id-ID"/>
              </w:rPr>
              <w:t>3</w:t>
            </w:r>
          </w:p>
        </w:tc>
        <w:tc>
          <w:tcPr>
            <w:tcW w:w="3686" w:type="dxa"/>
          </w:tcPr>
          <w:p w:rsidR="00A93AF0" w:rsidRPr="00F86AFA" w:rsidRDefault="00A93AF0" w:rsidP="00B462D3">
            <w:pPr>
              <w:spacing w:line="360" w:lineRule="auto"/>
              <w:rPr>
                <w:rFonts w:ascii="Arial" w:hAnsi="Arial" w:cs="Arial"/>
                <w:b/>
                <w:lang w:val="id-ID" w:eastAsia="id-ID"/>
              </w:rPr>
            </w:pPr>
            <w:r w:rsidRPr="00F86AFA">
              <w:rPr>
                <w:rFonts w:ascii="Arial" w:hAnsi="Arial" w:cs="Arial"/>
                <w:b/>
                <w:bCs/>
                <w:color w:val="000000"/>
                <w:lang w:val="id-ID" w:eastAsia="id-ID"/>
              </w:rPr>
              <w:t>Program Optimalisasi pengelolaan dan pemasaran produksi perikanan</w:t>
            </w:r>
          </w:p>
        </w:tc>
        <w:tc>
          <w:tcPr>
            <w:tcW w:w="4111" w:type="dxa"/>
          </w:tcPr>
          <w:p w:rsidR="00A93AF0" w:rsidRPr="00F86AFA" w:rsidRDefault="00A93AF0" w:rsidP="00B462D3">
            <w:pPr>
              <w:spacing w:line="360" w:lineRule="auto"/>
              <w:rPr>
                <w:rFonts w:ascii="Arial" w:hAnsi="Arial" w:cs="Arial"/>
                <w:b/>
                <w:lang w:val="id-ID" w:eastAsia="id-ID"/>
              </w:rPr>
            </w:pPr>
            <w:r w:rsidRPr="00F86AFA">
              <w:rPr>
                <w:rFonts w:ascii="Arial" w:hAnsi="Arial" w:cs="Arial"/>
                <w:color w:val="000000"/>
                <w:lang w:val="id-ID" w:eastAsia="id-ID"/>
              </w:rPr>
              <w:t>Pembinaan/peningkatan mutu hasil perikanan</w:t>
            </w:r>
          </w:p>
        </w:tc>
      </w:tr>
      <w:tr w:rsidR="004F6134" w:rsidRPr="00F86AFA" w:rsidTr="00EE3774">
        <w:tc>
          <w:tcPr>
            <w:tcW w:w="567" w:type="dxa"/>
            <w:vAlign w:val="center"/>
          </w:tcPr>
          <w:p w:rsidR="004F6134" w:rsidRPr="00F86AFA" w:rsidRDefault="004F6134" w:rsidP="00EE3774">
            <w:pPr>
              <w:spacing w:line="360" w:lineRule="auto"/>
              <w:ind w:left="-35"/>
              <w:jc w:val="center"/>
              <w:rPr>
                <w:rFonts w:ascii="Arial" w:hAnsi="Arial" w:cs="Arial"/>
                <w:b/>
                <w:lang w:val="id-ID" w:eastAsia="id-ID"/>
              </w:rPr>
            </w:pPr>
          </w:p>
        </w:tc>
        <w:tc>
          <w:tcPr>
            <w:tcW w:w="3686" w:type="dxa"/>
          </w:tcPr>
          <w:p w:rsidR="004F6134" w:rsidRPr="00F86AFA" w:rsidRDefault="004F6134" w:rsidP="00B462D3">
            <w:pPr>
              <w:spacing w:line="360" w:lineRule="auto"/>
              <w:rPr>
                <w:rFonts w:ascii="Arial" w:hAnsi="Arial" w:cs="Arial"/>
                <w:b/>
                <w:bCs/>
                <w:color w:val="000000"/>
                <w:lang w:val="id-ID" w:eastAsia="id-ID"/>
              </w:rPr>
            </w:pPr>
          </w:p>
        </w:tc>
        <w:tc>
          <w:tcPr>
            <w:tcW w:w="4111" w:type="dxa"/>
          </w:tcPr>
          <w:p w:rsidR="004F6134" w:rsidRPr="00F86AFA" w:rsidRDefault="004F6134" w:rsidP="00B462D3">
            <w:pPr>
              <w:spacing w:line="360" w:lineRule="auto"/>
              <w:rPr>
                <w:rFonts w:ascii="Arial" w:hAnsi="Arial" w:cs="Arial"/>
                <w:color w:val="000000"/>
                <w:lang w:val="id-ID" w:eastAsia="id-ID"/>
              </w:rPr>
            </w:pPr>
            <w:r>
              <w:rPr>
                <w:rFonts w:ascii="Arial" w:hAnsi="Arial" w:cs="Arial"/>
                <w:color w:val="000000"/>
                <w:lang w:val="id-ID" w:eastAsia="id-ID"/>
              </w:rPr>
              <w:t>Pelaksanaan Promosi Hasil Perikanan dan Peningkatan Komsumsi Ikan Masyarakat</w:t>
            </w:r>
          </w:p>
        </w:tc>
      </w:tr>
    </w:tbl>
    <w:p w:rsidR="00A93AF0" w:rsidRPr="00F86AFA" w:rsidRDefault="00A93AF0" w:rsidP="00B462D3">
      <w:pPr>
        <w:spacing w:before="240" w:after="160" w:line="360" w:lineRule="auto"/>
        <w:ind w:left="1134" w:firstLine="720"/>
        <w:jc w:val="both"/>
        <w:rPr>
          <w:rFonts w:ascii="Arial" w:eastAsiaTheme="minorHAnsi" w:hAnsi="Arial" w:cs="Arial"/>
          <w:bCs/>
          <w:lang w:val="id-ID"/>
        </w:rPr>
      </w:pPr>
      <w:r w:rsidRPr="00F86AFA">
        <w:rPr>
          <w:rFonts w:ascii="Arial" w:hAnsi="Arial" w:cs="Arial"/>
          <w:lang w:val="id-ID" w:eastAsia="id-ID"/>
        </w:rPr>
        <w:lastRenderedPageBreak/>
        <w:t xml:space="preserve">Dari Progam dan Kegiatan diatas </w:t>
      </w:r>
      <w:r w:rsidRPr="00F86AFA">
        <w:rPr>
          <w:rFonts w:ascii="Arial" w:eastAsiaTheme="minorHAnsi" w:hAnsi="Arial" w:cs="Arial"/>
          <w:lang w:val="id-ID"/>
        </w:rPr>
        <w:t>Dinas Ketahanan Pangan dan Perikanan Kabupaten Tanah</w:t>
      </w:r>
      <w:r w:rsidRPr="00F86AFA">
        <w:rPr>
          <w:rFonts w:ascii="Arial" w:eastAsiaTheme="minorHAnsi" w:hAnsi="Arial" w:cs="Arial"/>
          <w:bCs/>
          <w:lang w:val="id-ID"/>
        </w:rPr>
        <w:t xml:space="preserve"> pada Bidang Perikanan sebagai sektor melaksanakan kegiatan yang telah direalisasikan di tahun 2018 yang dapat dilihat pada tabel di bawah ini </w:t>
      </w:r>
    </w:p>
    <w:tbl>
      <w:tblPr>
        <w:tblStyle w:val="TableGrid"/>
        <w:tblW w:w="0" w:type="auto"/>
        <w:tblInd w:w="1129" w:type="dxa"/>
        <w:tblLook w:val="04A0" w:firstRow="1" w:lastRow="0" w:firstColumn="1" w:lastColumn="0" w:noHBand="0" w:noVBand="1"/>
      </w:tblPr>
      <w:tblGrid>
        <w:gridCol w:w="590"/>
        <w:gridCol w:w="3396"/>
        <w:gridCol w:w="3949"/>
      </w:tblGrid>
      <w:tr w:rsidR="00A93AF0" w:rsidRPr="00F86AFA" w:rsidTr="00BB3997">
        <w:tc>
          <w:tcPr>
            <w:tcW w:w="590" w:type="dxa"/>
          </w:tcPr>
          <w:p w:rsidR="00A93AF0" w:rsidRPr="00F86AFA" w:rsidRDefault="00A93AF0" w:rsidP="00B462D3">
            <w:pPr>
              <w:spacing w:before="240" w:line="360" w:lineRule="auto"/>
              <w:rPr>
                <w:rFonts w:ascii="Arial" w:hAnsi="Arial" w:cs="Arial"/>
                <w:lang w:val="id-ID" w:eastAsia="id-ID"/>
              </w:rPr>
            </w:pPr>
            <w:r w:rsidRPr="00F86AFA">
              <w:rPr>
                <w:rFonts w:ascii="Arial" w:hAnsi="Arial" w:cs="Arial"/>
                <w:lang w:val="id-ID" w:eastAsia="id-ID"/>
              </w:rPr>
              <w:t>No.</w:t>
            </w:r>
          </w:p>
        </w:tc>
        <w:tc>
          <w:tcPr>
            <w:tcW w:w="3538" w:type="dxa"/>
          </w:tcPr>
          <w:p w:rsidR="00A93AF0" w:rsidRPr="00F86AFA" w:rsidRDefault="00A93AF0" w:rsidP="00B462D3">
            <w:pPr>
              <w:spacing w:before="240" w:line="360" w:lineRule="auto"/>
              <w:rPr>
                <w:rFonts w:ascii="Arial" w:hAnsi="Arial" w:cs="Arial"/>
                <w:lang w:val="id-ID" w:eastAsia="id-ID"/>
              </w:rPr>
            </w:pPr>
            <w:r w:rsidRPr="00F86AFA">
              <w:rPr>
                <w:rFonts w:ascii="Arial" w:hAnsi="Arial" w:cs="Arial"/>
                <w:lang w:val="id-ID" w:eastAsia="id-ID"/>
              </w:rPr>
              <w:t>Program / Kegiatan</w:t>
            </w:r>
          </w:p>
        </w:tc>
        <w:tc>
          <w:tcPr>
            <w:tcW w:w="4374" w:type="dxa"/>
          </w:tcPr>
          <w:p w:rsidR="00A93AF0" w:rsidRPr="00F86AFA" w:rsidRDefault="00A93AF0" w:rsidP="00B462D3">
            <w:pPr>
              <w:spacing w:before="240" w:line="360" w:lineRule="auto"/>
              <w:rPr>
                <w:rFonts w:ascii="Arial" w:hAnsi="Arial" w:cs="Arial"/>
                <w:lang w:val="id-ID" w:eastAsia="id-ID"/>
              </w:rPr>
            </w:pPr>
            <w:r w:rsidRPr="00F86AFA">
              <w:rPr>
                <w:rFonts w:ascii="Arial" w:hAnsi="Arial" w:cs="Arial"/>
                <w:lang w:val="id-ID" w:eastAsia="id-ID"/>
              </w:rPr>
              <w:t>Uraian Pelaksanaan</w:t>
            </w:r>
          </w:p>
        </w:tc>
      </w:tr>
      <w:tr w:rsidR="00A93AF0" w:rsidRPr="00F86AFA" w:rsidTr="00BB3997">
        <w:tc>
          <w:tcPr>
            <w:tcW w:w="590" w:type="dxa"/>
          </w:tcPr>
          <w:p w:rsidR="00A93AF0" w:rsidRPr="00F86AFA" w:rsidRDefault="00A93AF0" w:rsidP="00B462D3">
            <w:pPr>
              <w:spacing w:before="240" w:line="360" w:lineRule="auto"/>
              <w:jc w:val="center"/>
              <w:rPr>
                <w:rFonts w:ascii="Arial" w:hAnsi="Arial" w:cs="Arial"/>
                <w:lang w:val="id-ID" w:eastAsia="id-ID"/>
              </w:rPr>
            </w:pPr>
            <w:r w:rsidRPr="00F86AFA">
              <w:rPr>
                <w:rFonts w:ascii="Arial" w:hAnsi="Arial" w:cs="Arial"/>
                <w:lang w:val="id-ID" w:eastAsia="id-ID"/>
              </w:rPr>
              <w:t>1</w:t>
            </w:r>
          </w:p>
        </w:tc>
        <w:tc>
          <w:tcPr>
            <w:tcW w:w="3538" w:type="dxa"/>
          </w:tcPr>
          <w:p w:rsidR="00A93AF0" w:rsidRPr="00F86AFA" w:rsidRDefault="00A93AF0" w:rsidP="00B462D3">
            <w:pPr>
              <w:spacing w:before="240" w:line="360" w:lineRule="auto"/>
              <w:rPr>
                <w:rFonts w:ascii="Arial" w:hAnsi="Arial" w:cs="Arial"/>
                <w:lang w:val="id-ID" w:eastAsia="id-ID"/>
              </w:rPr>
            </w:pPr>
            <w:r w:rsidRPr="00F86AFA">
              <w:rPr>
                <w:rFonts w:ascii="Arial" w:hAnsi="Arial" w:cs="Arial"/>
                <w:lang w:val="id-ID" w:eastAsia="id-ID"/>
              </w:rPr>
              <w:t>Program Pengembangan Budidaya Perikanan/ Kegiatan Pengembangan bibit ikan unggul</w:t>
            </w:r>
          </w:p>
        </w:tc>
        <w:tc>
          <w:tcPr>
            <w:tcW w:w="4374" w:type="dxa"/>
          </w:tcPr>
          <w:p w:rsidR="00A93AF0" w:rsidRPr="00F86AFA" w:rsidRDefault="00A93AF0" w:rsidP="00B462D3">
            <w:pPr>
              <w:spacing w:line="360" w:lineRule="auto"/>
              <w:rPr>
                <w:rFonts w:ascii="Arial" w:hAnsi="Arial" w:cs="Arial"/>
                <w:lang w:val="id-ID" w:eastAsia="id-ID"/>
              </w:rPr>
            </w:pPr>
            <w:r w:rsidRPr="00F86AFA">
              <w:rPr>
                <w:rFonts w:ascii="Arial" w:hAnsi="Arial" w:cs="Arial"/>
                <w:lang w:val="id-ID" w:eastAsia="id-ID"/>
              </w:rPr>
              <w:t xml:space="preserve">Melaksanakan rapat teknis pendampingan perikanan budidaya di Kabupaten </w:t>
            </w:r>
          </w:p>
          <w:p w:rsidR="00A93AF0" w:rsidRPr="00F86AFA" w:rsidRDefault="00A93AF0" w:rsidP="00B462D3">
            <w:pPr>
              <w:spacing w:line="360" w:lineRule="auto"/>
              <w:rPr>
                <w:rFonts w:ascii="Arial" w:hAnsi="Arial" w:cs="Arial"/>
                <w:lang w:val="id-ID" w:eastAsia="id-ID"/>
              </w:rPr>
            </w:pPr>
            <w:r w:rsidRPr="00F86AFA">
              <w:rPr>
                <w:rFonts w:ascii="Arial" w:hAnsi="Arial" w:cs="Arial"/>
                <w:lang w:val="id-ID" w:eastAsia="id-ID"/>
              </w:rPr>
              <w:t xml:space="preserve">Melaksanakan pertemuan dalam rangka pembinaan kelompok budidaya perikanan </w:t>
            </w:r>
          </w:p>
          <w:p w:rsidR="00A93AF0" w:rsidRPr="00F86AFA" w:rsidRDefault="00A93AF0" w:rsidP="00B462D3">
            <w:pPr>
              <w:spacing w:line="360" w:lineRule="auto"/>
              <w:rPr>
                <w:rFonts w:ascii="Arial" w:hAnsi="Arial" w:cs="Arial"/>
                <w:lang w:val="id-ID" w:eastAsia="id-ID"/>
              </w:rPr>
            </w:pPr>
            <w:r w:rsidRPr="00F86AFA">
              <w:rPr>
                <w:rFonts w:ascii="Arial" w:hAnsi="Arial" w:cs="Arial"/>
                <w:lang w:val="id-ID" w:eastAsia="id-ID"/>
              </w:rPr>
              <w:t xml:space="preserve">Melaksanakan bimtek pembuatan pakan ikan </w:t>
            </w:r>
          </w:p>
          <w:p w:rsidR="00A93AF0" w:rsidRPr="00F86AFA" w:rsidRDefault="00A93AF0" w:rsidP="00B462D3">
            <w:pPr>
              <w:spacing w:line="360" w:lineRule="auto"/>
              <w:rPr>
                <w:rFonts w:ascii="Arial" w:hAnsi="Arial" w:cs="Arial"/>
                <w:lang w:val="id-ID" w:eastAsia="id-ID"/>
              </w:rPr>
            </w:pPr>
            <w:r w:rsidRPr="00F86AFA">
              <w:rPr>
                <w:rFonts w:ascii="Arial" w:hAnsi="Arial" w:cs="Arial"/>
                <w:lang w:val="id-ID" w:eastAsia="id-ID"/>
              </w:rPr>
              <w:t xml:space="preserve">Melaksanakan bimbingan teknis pengembangan bibit ikan unggul </w:t>
            </w:r>
          </w:p>
          <w:p w:rsidR="00A93AF0" w:rsidRPr="00F86AFA" w:rsidRDefault="00A93AF0" w:rsidP="00B462D3">
            <w:pPr>
              <w:spacing w:line="360" w:lineRule="auto"/>
              <w:rPr>
                <w:rFonts w:ascii="Arial" w:hAnsi="Arial" w:cs="Arial"/>
                <w:lang w:val="id-ID" w:eastAsia="id-ID"/>
              </w:rPr>
            </w:pPr>
            <w:r w:rsidRPr="00F86AFA">
              <w:rPr>
                <w:rFonts w:ascii="Arial" w:hAnsi="Arial" w:cs="Arial"/>
                <w:lang w:val="id-ID" w:eastAsia="id-ID"/>
              </w:rPr>
              <w:t xml:space="preserve">Melaksanakan bimbingan teknis budidaya ikan air tawar di tingkat kecamatan </w:t>
            </w:r>
          </w:p>
          <w:p w:rsidR="00A93AF0" w:rsidRPr="00F86AFA" w:rsidRDefault="00A93AF0" w:rsidP="00B462D3">
            <w:pPr>
              <w:spacing w:line="360" w:lineRule="auto"/>
              <w:rPr>
                <w:rFonts w:ascii="Arial" w:hAnsi="Arial" w:cs="Arial"/>
                <w:lang w:val="id-ID" w:eastAsia="id-ID"/>
              </w:rPr>
            </w:pPr>
            <w:r w:rsidRPr="00F86AFA">
              <w:rPr>
                <w:rFonts w:ascii="Arial" w:hAnsi="Arial" w:cs="Arial"/>
                <w:lang w:val="id-ID" w:eastAsia="id-ID"/>
              </w:rPr>
              <w:t>Terlaksananya pendampingan audit CBIB kepada 35 pembudidaya</w:t>
            </w:r>
          </w:p>
        </w:tc>
      </w:tr>
      <w:tr w:rsidR="00A93AF0" w:rsidRPr="00F86AFA" w:rsidTr="00BB3997">
        <w:tc>
          <w:tcPr>
            <w:tcW w:w="590" w:type="dxa"/>
          </w:tcPr>
          <w:p w:rsidR="00A93AF0" w:rsidRPr="00F86AFA" w:rsidRDefault="00A93AF0" w:rsidP="00B462D3">
            <w:pPr>
              <w:spacing w:before="240" w:line="360" w:lineRule="auto"/>
              <w:jc w:val="center"/>
              <w:rPr>
                <w:rFonts w:ascii="Arial" w:hAnsi="Arial" w:cs="Arial"/>
                <w:lang w:val="id-ID" w:eastAsia="id-ID"/>
              </w:rPr>
            </w:pPr>
            <w:r w:rsidRPr="00F86AFA">
              <w:rPr>
                <w:rFonts w:ascii="Arial" w:hAnsi="Arial" w:cs="Arial"/>
                <w:lang w:val="id-ID" w:eastAsia="id-ID"/>
              </w:rPr>
              <w:t>2</w:t>
            </w:r>
          </w:p>
        </w:tc>
        <w:tc>
          <w:tcPr>
            <w:tcW w:w="3538" w:type="dxa"/>
          </w:tcPr>
          <w:p w:rsidR="00A93AF0" w:rsidRPr="00F86AFA" w:rsidRDefault="00A93AF0" w:rsidP="00B462D3">
            <w:pPr>
              <w:spacing w:before="240" w:line="360" w:lineRule="auto"/>
              <w:rPr>
                <w:rFonts w:ascii="Arial" w:hAnsi="Arial" w:cs="Arial"/>
                <w:lang w:val="id-ID" w:eastAsia="id-ID"/>
              </w:rPr>
            </w:pPr>
            <w:r w:rsidRPr="00F86AFA">
              <w:rPr>
                <w:rFonts w:ascii="Arial" w:hAnsi="Arial" w:cs="Arial"/>
                <w:lang w:val="id-ID" w:eastAsia="id-ID"/>
              </w:rPr>
              <w:t>Program Pengembangan Perikanan tangkap/</w:t>
            </w:r>
            <w:r w:rsidRPr="00F86AFA">
              <w:rPr>
                <w:rFonts w:ascii="Arial" w:eastAsiaTheme="minorHAnsi" w:hAnsi="Arial" w:cs="Arial"/>
                <w:sz w:val="22"/>
                <w:szCs w:val="22"/>
                <w:lang w:val="id-ID"/>
              </w:rPr>
              <w:t xml:space="preserve"> </w:t>
            </w:r>
            <w:r w:rsidRPr="00F86AFA">
              <w:rPr>
                <w:rFonts w:ascii="Arial" w:hAnsi="Arial" w:cs="Arial"/>
                <w:lang w:val="id-ID" w:eastAsia="id-ID"/>
              </w:rPr>
              <w:t xml:space="preserve">Pendampingan hak atas tanah nelayan </w:t>
            </w:r>
          </w:p>
        </w:tc>
        <w:tc>
          <w:tcPr>
            <w:tcW w:w="4374" w:type="dxa"/>
          </w:tcPr>
          <w:p w:rsidR="00A93AF0" w:rsidRPr="00F86AFA" w:rsidRDefault="00A93AF0" w:rsidP="00B462D3">
            <w:pPr>
              <w:spacing w:before="240" w:line="360" w:lineRule="auto"/>
              <w:rPr>
                <w:rFonts w:ascii="Arial" w:hAnsi="Arial" w:cs="Arial"/>
                <w:lang w:val="id-ID" w:eastAsia="id-ID"/>
              </w:rPr>
            </w:pPr>
            <w:r w:rsidRPr="00F86AFA">
              <w:rPr>
                <w:rFonts w:ascii="Arial" w:hAnsi="Arial" w:cs="Arial"/>
                <w:lang w:val="id-ID" w:eastAsia="id-ID"/>
              </w:rPr>
              <w:t>Menerbitkan Sertifikasi Hak atas Tanah Nelayan (Sehat) nelayan  sebanyak 50 sertifikat</w:t>
            </w:r>
          </w:p>
          <w:p w:rsidR="00A93AF0" w:rsidRPr="00F86AFA" w:rsidRDefault="00A93AF0" w:rsidP="00B462D3">
            <w:pPr>
              <w:spacing w:line="360" w:lineRule="auto"/>
              <w:rPr>
                <w:rFonts w:ascii="Arial" w:hAnsi="Arial" w:cs="Arial"/>
                <w:lang w:val="id-ID" w:eastAsia="id-ID"/>
              </w:rPr>
            </w:pPr>
            <w:r w:rsidRPr="00F86AFA">
              <w:rPr>
                <w:rFonts w:ascii="Arial" w:hAnsi="Arial" w:cs="Arial"/>
                <w:lang w:val="id-ID" w:eastAsia="id-ID"/>
              </w:rPr>
              <w:t>Menerbitkan Asuransi Nelayan sebanyak 596 buah</w:t>
            </w:r>
          </w:p>
          <w:p w:rsidR="00A93AF0" w:rsidRPr="00F86AFA" w:rsidRDefault="00A93AF0" w:rsidP="00B462D3">
            <w:pPr>
              <w:spacing w:line="360" w:lineRule="auto"/>
              <w:rPr>
                <w:rFonts w:ascii="Arial" w:hAnsi="Arial" w:cs="Arial"/>
                <w:lang w:val="id-ID" w:eastAsia="id-ID"/>
              </w:rPr>
            </w:pPr>
            <w:r w:rsidRPr="00F86AFA">
              <w:rPr>
                <w:rFonts w:ascii="Arial" w:hAnsi="Arial" w:cs="Arial"/>
                <w:lang w:val="id-ID" w:eastAsia="id-ID"/>
              </w:rPr>
              <w:t>Kelompok Usaha Bersama (KUB)</w:t>
            </w:r>
          </w:p>
          <w:p w:rsidR="00A93AF0" w:rsidRPr="00F86AFA" w:rsidRDefault="00A93AF0" w:rsidP="00B462D3">
            <w:pPr>
              <w:spacing w:line="360" w:lineRule="auto"/>
              <w:rPr>
                <w:rFonts w:ascii="Arial" w:hAnsi="Arial" w:cs="Arial"/>
                <w:lang w:val="id-ID" w:eastAsia="id-ID"/>
              </w:rPr>
            </w:pPr>
            <w:r w:rsidRPr="00F86AFA">
              <w:rPr>
                <w:rFonts w:ascii="Arial" w:hAnsi="Arial" w:cs="Arial"/>
                <w:lang w:val="id-ID" w:eastAsia="id-ID"/>
              </w:rPr>
              <w:t xml:space="preserve">Tangkap ada 112 Kelompok </w:t>
            </w:r>
          </w:p>
          <w:p w:rsidR="00A93AF0" w:rsidRPr="00F86AFA" w:rsidRDefault="00A93AF0" w:rsidP="00B462D3">
            <w:pPr>
              <w:spacing w:line="360" w:lineRule="auto"/>
              <w:rPr>
                <w:rFonts w:ascii="Arial" w:hAnsi="Arial" w:cs="Arial"/>
                <w:lang w:val="id-ID" w:eastAsia="id-ID"/>
              </w:rPr>
            </w:pPr>
            <w:r w:rsidRPr="00F86AFA">
              <w:rPr>
                <w:rFonts w:ascii="Arial" w:hAnsi="Arial" w:cs="Arial"/>
                <w:lang w:val="id-ID" w:eastAsia="id-ID"/>
              </w:rPr>
              <w:t>Pokmaswas 27 kelompok</w:t>
            </w:r>
          </w:p>
        </w:tc>
      </w:tr>
      <w:tr w:rsidR="00A93AF0" w:rsidRPr="00F86AFA" w:rsidTr="00BB3997">
        <w:trPr>
          <w:trHeight w:val="841"/>
        </w:trPr>
        <w:tc>
          <w:tcPr>
            <w:tcW w:w="590" w:type="dxa"/>
          </w:tcPr>
          <w:p w:rsidR="00A93AF0" w:rsidRPr="00F86AFA" w:rsidRDefault="00A93AF0" w:rsidP="00B462D3">
            <w:pPr>
              <w:spacing w:before="240" w:line="360" w:lineRule="auto"/>
              <w:jc w:val="center"/>
              <w:rPr>
                <w:rFonts w:ascii="Arial" w:hAnsi="Arial" w:cs="Arial"/>
                <w:lang w:val="id-ID" w:eastAsia="id-ID"/>
              </w:rPr>
            </w:pPr>
            <w:r w:rsidRPr="00F86AFA">
              <w:rPr>
                <w:rFonts w:ascii="Arial" w:hAnsi="Arial" w:cs="Arial"/>
                <w:lang w:val="id-ID" w:eastAsia="id-ID"/>
              </w:rPr>
              <w:lastRenderedPageBreak/>
              <w:t>3</w:t>
            </w:r>
          </w:p>
        </w:tc>
        <w:tc>
          <w:tcPr>
            <w:tcW w:w="3538" w:type="dxa"/>
          </w:tcPr>
          <w:p w:rsidR="00A93AF0" w:rsidRPr="00F86AFA" w:rsidRDefault="00A93AF0" w:rsidP="00B462D3">
            <w:pPr>
              <w:spacing w:before="240" w:line="360" w:lineRule="auto"/>
              <w:rPr>
                <w:rFonts w:ascii="Arial" w:hAnsi="Arial" w:cs="Arial"/>
                <w:lang w:val="id-ID" w:eastAsia="id-ID"/>
              </w:rPr>
            </w:pPr>
            <w:r w:rsidRPr="00F86AFA">
              <w:rPr>
                <w:rFonts w:ascii="Arial" w:hAnsi="Arial" w:cs="Arial"/>
                <w:bCs/>
                <w:color w:val="000000"/>
                <w:lang w:val="id-ID" w:eastAsia="id-ID"/>
              </w:rPr>
              <w:t xml:space="preserve">Program Optimalisasi pengelolaan dan pemasaran produksi perikanan/ </w:t>
            </w:r>
            <w:r w:rsidRPr="00F86AFA">
              <w:rPr>
                <w:rFonts w:ascii="Arial" w:hAnsi="Arial" w:cs="Arial"/>
                <w:color w:val="000000"/>
                <w:lang w:val="id-ID" w:eastAsia="id-ID"/>
              </w:rPr>
              <w:t>Pembinaan/peningkatan mutu hasil perikanan</w:t>
            </w:r>
          </w:p>
        </w:tc>
        <w:tc>
          <w:tcPr>
            <w:tcW w:w="4374" w:type="dxa"/>
          </w:tcPr>
          <w:p w:rsidR="00A93AF0" w:rsidRPr="00F86AFA" w:rsidRDefault="00A93AF0" w:rsidP="00B462D3">
            <w:pPr>
              <w:spacing w:before="240" w:line="360" w:lineRule="auto"/>
              <w:rPr>
                <w:rFonts w:ascii="Arial" w:hAnsi="Arial" w:cs="Arial"/>
                <w:lang w:val="id-ID" w:eastAsia="id-ID"/>
              </w:rPr>
            </w:pPr>
            <w:r w:rsidRPr="00F86AFA">
              <w:rPr>
                <w:rFonts w:ascii="Arial" w:hAnsi="Arial" w:cs="Arial"/>
                <w:lang w:val="id-ID" w:eastAsia="id-ID"/>
              </w:rPr>
              <w:t>Melaksanakan promosi dan Pameran produk hasil perikanan; jumlah kegaitan memasyarakatkan makan Ikan (GEMARIKAN) ; jumlah pambinaan terhadap pengolah dan pemasar hasil perikanan</w:t>
            </w:r>
          </w:p>
          <w:p w:rsidR="00A93AF0" w:rsidRPr="00F86AFA" w:rsidRDefault="00A93AF0" w:rsidP="00B462D3">
            <w:pPr>
              <w:spacing w:before="240" w:line="360" w:lineRule="auto"/>
              <w:rPr>
                <w:rFonts w:ascii="Arial" w:hAnsi="Arial" w:cs="Arial"/>
                <w:lang w:val="id-ID" w:eastAsia="id-ID"/>
              </w:rPr>
            </w:pPr>
            <w:r w:rsidRPr="00F86AFA">
              <w:rPr>
                <w:rFonts w:ascii="Arial" w:hAnsi="Arial" w:cs="Arial"/>
                <w:lang w:val="id-ID" w:eastAsia="id-ID"/>
              </w:rPr>
              <w:t>Melaksanakan pengambilan &amp; pengujian sampel diversifikasi; , lomba cipta menu; jumlah pembinaan terhadap pengelolaan kelompok pengolahan &amp; pemasaranan (POKLAHSAR); terlaksananya pelatihan pengolahan produk hasi perikanan</w:t>
            </w:r>
          </w:p>
        </w:tc>
      </w:tr>
    </w:tbl>
    <w:p w:rsidR="00A93AF0" w:rsidRPr="00F86AFA" w:rsidRDefault="00A93AF0" w:rsidP="00B462D3">
      <w:pPr>
        <w:tabs>
          <w:tab w:val="left" w:pos="1134"/>
        </w:tabs>
        <w:spacing w:before="240" w:after="160" w:line="360" w:lineRule="auto"/>
        <w:ind w:left="567"/>
        <w:rPr>
          <w:rFonts w:ascii="Arial" w:hAnsi="Arial" w:cs="Arial"/>
          <w:lang w:val="id-ID" w:eastAsia="id-ID"/>
        </w:rPr>
      </w:pPr>
    </w:p>
    <w:p w:rsidR="00A93AF0" w:rsidRPr="00F86AFA" w:rsidRDefault="00132580" w:rsidP="00B462D3">
      <w:pPr>
        <w:tabs>
          <w:tab w:val="left" w:pos="1134"/>
        </w:tabs>
        <w:spacing w:after="160" w:line="360" w:lineRule="auto"/>
        <w:ind w:left="567"/>
        <w:rPr>
          <w:rFonts w:ascii="Arial" w:hAnsi="Arial" w:cs="Arial"/>
          <w:b/>
          <w:lang w:val="id-ID" w:eastAsia="id-ID"/>
        </w:rPr>
      </w:pPr>
      <w:r w:rsidRPr="00E65CD7">
        <w:rPr>
          <w:rFonts w:ascii="Arial" w:hAnsi="Arial" w:cs="Arial"/>
          <w:b/>
          <w:lang w:val="id-ID" w:eastAsia="id-ID"/>
        </w:rPr>
        <w:t>c</w:t>
      </w:r>
      <w:r w:rsidR="00A93AF0" w:rsidRPr="00F86AFA">
        <w:rPr>
          <w:rFonts w:ascii="Arial" w:hAnsi="Arial" w:cs="Arial"/>
          <w:lang w:val="id-ID" w:eastAsia="id-ID"/>
        </w:rPr>
        <w:t xml:space="preserve">). </w:t>
      </w:r>
      <w:r w:rsidRPr="00F86AFA">
        <w:rPr>
          <w:rFonts w:ascii="Arial" w:hAnsi="Arial" w:cs="Arial"/>
          <w:lang w:val="id-ID" w:eastAsia="id-ID"/>
        </w:rPr>
        <w:tab/>
      </w:r>
      <w:r w:rsidR="00A93AF0" w:rsidRPr="00F86AFA">
        <w:rPr>
          <w:rFonts w:ascii="Arial" w:hAnsi="Arial" w:cs="Arial"/>
          <w:b/>
          <w:lang w:val="id-ID" w:eastAsia="id-ID"/>
        </w:rPr>
        <w:t>Alokasi dan relisasi anggaran</w:t>
      </w:r>
    </w:p>
    <w:tbl>
      <w:tblPr>
        <w:tblStyle w:val="TableGrid"/>
        <w:tblW w:w="0" w:type="auto"/>
        <w:tblInd w:w="1129" w:type="dxa"/>
        <w:tblLook w:val="04A0" w:firstRow="1" w:lastRow="0" w:firstColumn="1" w:lastColumn="0" w:noHBand="0" w:noVBand="1"/>
      </w:tblPr>
      <w:tblGrid>
        <w:gridCol w:w="670"/>
        <w:gridCol w:w="3599"/>
        <w:gridCol w:w="1888"/>
        <w:gridCol w:w="1778"/>
      </w:tblGrid>
      <w:tr w:rsidR="00A93AF0" w:rsidRPr="00F86AFA" w:rsidTr="00132580">
        <w:tc>
          <w:tcPr>
            <w:tcW w:w="709" w:type="dxa"/>
          </w:tcPr>
          <w:p w:rsidR="00A93AF0" w:rsidRPr="00F86AFA" w:rsidRDefault="00A93AF0" w:rsidP="00B462D3">
            <w:pPr>
              <w:autoSpaceDE w:val="0"/>
              <w:autoSpaceDN w:val="0"/>
              <w:adjustRightInd w:val="0"/>
              <w:spacing w:before="240" w:line="360" w:lineRule="auto"/>
              <w:jc w:val="center"/>
              <w:rPr>
                <w:rFonts w:ascii="Arial" w:hAnsi="Arial" w:cs="Arial"/>
                <w:b/>
                <w:lang w:val="id-ID" w:eastAsia="id-ID"/>
              </w:rPr>
            </w:pPr>
            <w:r w:rsidRPr="00F86AFA">
              <w:rPr>
                <w:rFonts w:ascii="Arial" w:hAnsi="Arial" w:cs="Arial"/>
                <w:b/>
                <w:lang w:val="id-ID" w:eastAsia="id-ID"/>
              </w:rPr>
              <w:t>No</w:t>
            </w:r>
          </w:p>
        </w:tc>
        <w:tc>
          <w:tcPr>
            <w:tcW w:w="3827" w:type="dxa"/>
          </w:tcPr>
          <w:p w:rsidR="00A93AF0" w:rsidRPr="00F86AFA" w:rsidRDefault="00A93AF0" w:rsidP="00B462D3">
            <w:pPr>
              <w:autoSpaceDE w:val="0"/>
              <w:autoSpaceDN w:val="0"/>
              <w:adjustRightInd w:val="0"/>
              <w:spacing w:before="240" w:line="360" w:lineRule="auto"/>
              <w:jc w:val="center"/>
              <w:rPr>
                <w:rFonts w:ascii="Arial" w:hAnsi="Arial" w:cs="Arial"/>
                <w:b/>
                <w:lang w:val="id-ID" w:eastAsia="id-ID"/>
              </w:rPr>
            </w:pPr>
            <w:r w:rsidRPr="00F86AFA">
              <w:rPr>
                <w:rFonts w:ascii="Arial" w:hAnsi="Arial" w:cs="Arial"/>
                <w:b/>
                <w:lang w:val="id-ID" w:eastAsia="id-ID"/>
              </w:rPr>
              <w:t>Program/ Kegiatan</w:t>
            </w:r>
          </w:p>
        </w:tc>
        <w:tc>
          <w:tcPr>
            <w:tcW w:w="1985" w:type="dxa"/>
          </w:tcPr>
          <w:p w:rsidR="00A93AF0" w:rsidRPr="00F86AFA" w:rsidRDefault="00A93AF0" w:rsidP="00B462D3">
            <w:pPr>
              <w:autoSpaceDE w:val="0"/>
              <w:autoSpaceDN w:val="0"/>
              <w:adjustRightInd w:val="0"/>
              <w:spacing w:before="240" w:line="360" w:lineRule="auto"/>
              <w:jc w:val="center"/>
              <w:rPr>
                <w:rFonts w:ascii="Arial" w:hAnsi="Arial" w:cs="Arial"/>
                <w:b/>
                <w:lang w:val="id-ID" w:eastAsia="id-ID"/>
              </w:rPr>
            </w:pPr>
            <w:r w:rsidRPr="00F86AFA">
              <w:rPr>
                <w:rFonts w:ascii="Arial" w:hAnsi="Arial" w:cs="Arial"/>
                <w:b/>
                <w:lang w:val="id-ID" w:eastAsia="id-ID"/>
              </w:rPr>
              <w:t>Anggaran (Rp)</w:t>
            </w:r>
          </w:p>
        </w:tc>
        <w:tc>
          <w:tcPr>
            <w:tcW w:w="1843" w:type="dxa"/>
          </w:tcPr>
          <w:p w:rsidR="00A93AF0" w:rsidRPr="00F86AFA" w:rsidRDefault="00A93AF0" w:rsidP="00B462D3">
            <w:pPr>
              <w:autoSpaceDE w:val="0"/>
              <w:autoSpaceDN w:val="0"/>
              <w:adjustRightInd w:val="0"/>
              <w:spacing w:before="240" w:line="360" w:lineRule="auto"/>
              <w:jc w:val="center"/>
              <w:rPr>
                <w:rFonts w:ascii="Arial" w:hAnsi="Arial" w:cs="Arial"/>
                <w:b/>
                <w:lang w:val="id-ID" w:eastAsia="id-ID"/>
              </w:rPr>
            </w:pPr>
            <w:r w:rsidRPr="00F86AFA">
              <w:rPr>
                <w:rFonts w:ascii="Arial" w:hAnsi="Arial" w:cs="Arial"/>
                <w:b/>
                <w:lang w:val="id-ID" w:eastAsia="id-ID"/>
              </w:rPr>
              <w:t>Relisasi (Rp)</w:t>
            </w:r>
          </w:p>
        </w:tc>
      </w:tr>
      <w:tr w:rsidR="00A93AF0" w:rsidRPr="00F86AFA" w:rsidTr="00132580">
        <w:trPr>
          <w:trHeight w:val="687"/>
        </w:trPr>
        <w:tc>
          <w:tcPr>
            <w:tcW w:w="709" w:type="dxa"/>
          </w:tcPr>
          <w:p w:rsidR="00A93AF0" w:rsidRPr="00F86AFA" w:rsidRDefault="00A93AF0" w:rsidP="00B462D3">
            <w:pPr>
              <w:spacing w:before="240" w:line="360" w:lineRule="auto"/>
              <w:jc w:val="center"/>
              <w:rPr>
                <w:rFonts w:ascii="Arial" w:eastAsiaTheme="minorHAnsi" w:hAnsi="Arial" w:cs="Arial"/>
                <w:b/>
                <w:lang w:val="id-ID"/>
              </w:rPr>
            </w:pPr>
            <w:r w:rsidRPr="00F86AFA">
              <w:rPr>
                <w:rFonts w:ascii="Arial" w:eastAsiaTheme="minorHAnsi" w:hAnsi="Arial" w:cs="Arial"/>
                <w:b/>
                <w:lang w:val="id-ID"/>
              </w:rPr>
              <w:t>I</w:t>
            </w:r>
          </w:p>
        </w:tc>
        <w:tc>
          <w:tcPr>
            <w:tcW w:w="3827" w:type="dxa"/>
          </w:tcPr>
          <w:p w:rsidR="00A93AF0" w:rsidRPr="00F86AFA" w:rsidRDefault="00A93AF0" w:rsidP="00B462D3">
            <w:pPr>
              <w:spacing w:before="240" w:line="360" w:lineRule="auto"/>
              <w:rPr>
                <w:rFonts w:ascii="Arial" w:eastAsiaTheme="minorHAnsi" w:hAnsi="Arial" w:cs="Arial"/>
                <w:b/>
                <w:lang w:val="id-ID"/>
              </w:rPr>
            </w:pPr>
            <w:r w:rsidRPr="00F86AFA">
              <w:rPr>
                <w:rFonts w:ascii="Arial" w:hAnsi="Arial" w:cs="Arial"/>
                <w:b/>
                <w:bCs/>
                <w:color w:val="000000"/>
                <w:lang w:val="id-ID" w:eastAsia="id-ID"/>
              </w:rPr>
              <w:t>Program pengembangan budidaya perikanan</w:t>
            </w:r>
          </w:p>
        </w:tc>
        <w:tc>
          <w:tcPr>
            <w:tcW w:w="1985" w:type="dxa"/>
          </w:tcPr>
          <w:p w:rsidR="00A93AF0" w:rsidRPr="00FE29D4" w:rsidRDefault="004F6134" w:rsidP="00B462D3">
            <w:pPr>
              <w:spacing w:before="240" w:line="360" w:lineRule="auto"/>
              <w:jc w:val="right"/>
              <w:rPr>
                <w:rFonts w:ascii="Arial" w:eastAsiaTheme="minorHAnsi" w:hAnsi="Arial" w:cs="Arial"/>
                <w:b/>
                <w:i/>
                <w:iCs/>
                <w:color w:val="000000"/>
                <w:lang w:val="id-ID"/>
              </w:rPr>
            </w:pPr>
            <w:r w:rsidRPr="00FE29D4">
              <w:rPr>
                <w:rFonts w:ascii="Arial" w:eastAsiaTheme="minorHAnsi" w:hAnsi="Arial" w:cs="Arial"/>
                <w:b/>
                <w:i/>
                <w:iCs/>
                <w:color w:val="000000"/>
                <w:lang w:val="id-ID"/>
              </w:rPr>
              <w:t>971.293.500</w:t>
            </w:r>
          </w:p>
        </w:tc>
        <w:tc>
          <w:tcPr>
            <w:tcW w:w="1843" w:type="dxa"/>
          </w:tcPr>
          <w:p w:rsidR="00A93AF0" w:rsidRPr="00FE29D4" w:rsidRDefault="004F6134" w:rsidP="00B462D3">
            <w:pPr>
              <w:spacing w:before="240" w:line="360" w:lineRule="auto"/>
              <w:jc w:val="right"/>
              <w:rPr>
                <w:rFonts w:ascii="Arial" w:eastAsiaTheme="minorHAnsi" w:hAnsi="Arial" w:cs="Arial"/>
                <w:b/>
                <w:i/>
                <w:iCs/>
                <w:color w:val="000000"/>
                <w:lang w:val="id-ID"/>
              </w:rPr>
            </w:pPr>
            <w:r w:rsidRPr="00FE29D4">
              <w:rPr>
                <w:rFonts w:ascii="Arial" w:eastAsiaTheme="minorHAnsi" w:hAnsi="Arial" w:cs="Arial"/>
                <w:b/>
                <w:i/>
                <w:iCs/>
                <w:color w:val="000000"/>
                <w:lang w:val="id-ID"/>
              </w:rPr>
              <w:t>830.797.950</w:t>
            </w:r>
          </w:p>
        </w:tc>
      </w:tr>
      <w:tr w:rsidR="00A93AF0" w:rsidRPr="00F86AFA" w:rsidTr="00132580">
        <w:tc>
          <w:tcPr>
            <w:tcW w:w="709" w:type="dxa"/>
          </w:tcPr>
          <w:p w:rsidR="00A93AF0" w:rsidRPr="00F86AFA" w:rsidRDefault="00A93AF0" w:rsidP="00B462D3">
            <w:pPr>
              <w:spacing w:before="240" w:line="360" w:lineRule="auto"/>
              <w:jc w:val="center"/>
              <w:rPr>
                <w:rFonts w:ascii="Arial" w:eastAsiaTheme="minorHAnsi" w:hAnsi="Arial" w:cs="Arial"/>
                <w:b/>
                <w:lang w:val="id-ID"/>
              </w:rPr>
            </w:pPr>
            <w:r w:rsidRPr="00F86AFA">
              <w:rPr>
                <w:rFonts w:ascii="Arial" w:eastAsiaTheme="minorHAnsi" w:hAnsi="Arial" w:cs="Arial"/>
                <w:b/>
                <w:lang w:val="id-ID"/>
              </w:rPr>
              <w:t>1</w:t>
            </w:r>
          </w:p>
        </w:tc>
        <w:tc>
          <w:tcPr>
            <w:tcW w:w="3827" w:type="dxa"/>
          </w:tcPr>
          <w:p w:rsidR="00A93AF0" w:rsidRPr="00F86AFA" w:rsidRDefault="00A93AF0" w:rsidP="00B462D3">
            <w:pPr>
              <w:spacing w:before="240" w:line="360" w:lineRule="auto"/>
              <w:rPr>
                <w:rFonts w:ascii="Arial" w:eastAsiaTheme="minorHAnsi" w:hAnsi="Arial" w:cs="Arial"/>
                <w:b/>
                <w:lang w:val="id-ID"/>
              </w:rPr>
            </w:pPr>
            <w:r w:rsidRPr="00F86AFA">
              <w:rPr>
                <w:rFonts w:ascii="Arial" w:hAnsi="Arial" w:cs="Arial"/>
                <w:color w:val="000000"/>
                <w:lang w:val="id-ID" w:eastAsia="id-ID"/>
              </w:rPr>
              <w:t>Pengembangan bibit ikan unggul</w:t>
            </w:r>
          </w:p>
        </w:tc>
        <w:tc>
          <w:tcPr>
            <w:tcW w:w="1985" w:type="dxa"/>
          </w:tcPr>
          <w:p w:rsidR="00A93AF0" w:rsidRPr="00F86AFA" w:rsidRDefault="004F613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48.864.400</w:t>
            </w:r>
          </w:p>
        </w:tc>
        <w:tc>
          <w:tcPr>
            <w:tcW w:w="1843" w:type="dxa"/>
          </w:tcPr>
          <w:p w:rsidR="00A93AF0" w:rsidRPr="00F86AFA" w:rsidRDefault="004F613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26.468.200</w:t>
            </w:r>
          </w:p>
        </w:tc>
      </w:tr>
      <w:tr w:rsidR="004F6134" w:rsidRPr="00F86AFA" w:rsidTr="00132580">
        <w:tc>
          <w:tcPr>
            <w:tcW w:w="709" w:type="dxa"/>
          </w:tcPr>
          <w:p w:rsidR="004F6134" w:rsidRPr="00F86AFA" w:rsidRDefault="004F6134" w:rsidP="00B462D3">
            <w:pPr>
              <w:spacing w:before="240" w:line="360" w:lineRule="auto"/>
              <w:jc w:val="center"/>
              <w:rPr>
                <w:rFonts w:ascii="Arial" w:eastAsiaTheme="minorHAnsi" w:hAnsi="Arial" w:cs="Arial"/>
                <w:b/>
                <w:lang w:val="id-ID"/>
              </w:rPr>
            </w:pPr>
            <w:r>
              <w:rPr>
                <w:rFonts w:ascii="Arial" w:eastAsiaTheme="minorHAnsi" w:hAnsi="Arial" w:cs="Arial"/>
                <w:b/>
                <w:lang w:val="id-ID"/>
              </w:rPr>
              <w:t>2</w:t>
            </w:r>
          </w:p>
        </w:tc>
        <w:tc>
          <w:tcPr>
            <w:tcW w:w="3827" w:type="dxa"/>
          </w:tcPr>
          <w:p w:rsidR="004F6134" w:rsidRPr="00F86AFA" w:rsidRDefault="004F6134" w:rsidP="00B462D3">
            <w:pPr>
              <w:spacing w:before="240" w:line="360" w:lineRule="auto"/>
              <w:rPr>
                <w:rFonts w:ascii="Arial" w:hAnsi="Arial" w:cs="Arial"/>
                <w:color w:val="000000"/>
                <w:lang w:val="id-ID" w:eastAsia="id-ID"/>
              </w:rPr>
            </w:pPr>
            <w:r>
              <w:rPr>
                <w:rFonts w:ascii="Arial" w:hAnsi="Arial" w:cs="Arial"/>
                <w:color w:val="000000"/>
                <w:lang w:val="id-ID" w:eastAsia="id-ID"/>
              </w:rPr>
              <w:t>Pendampingan pada Kelompok TaniPembudidaya Ikan</w:t>
            </w:r>
          </w:p>
        </w:tc>
        <w:tc>
          <w:tcPr>
            <w:tcW w:w="1985" w:type="dxa"/>
          </w:tcPr>
          <w:p w:rsidR="004F6134" w:rsidRPr="00F86AFA" w:rsidRDefault="004F613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33.116.000</w:t>
            </w:r>
          </w:p>
        </w:tc>
        <w:tc>
          <w:tcPr>
            <w:tcW w:w="1843" w:type="dxa"/>
          </w:tcPr>
          <w:p w:rsidR="004F6134" w:rsidRPr="00F86AFA" w:rsidRDefault="004F613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23.080.000</w:t>
            </w:r>
          </w:p>
        </w:tc>
      </w:tr>
      <w:tr w:rsidR="004F6134" w:rsidRPr="00F86AFA" w:rsidTr="00132580">
        <w:tc>
          <w:tcPr>
            <w:tcW w:w="709" w:type="dxa"/>
          </w:tcPr>
          <w:p w:rsidR="004F6134" w:rsidRDefault="004F6134" w:rsidP="00B462D3">
            <w:pPr>
              <w:spacing w:before="240" w:line="360" w:lineRule="auto"/>
              <w:jc w:val="center"/>
              <w:rPr>
                <w:rFonts w:ascii="Arial" w:eastAsiaTheme="minorHAnsi" w:hAnsi="Arial" w:cs="Arial"/>
                <w:b/>
                <w:lang w:val="id-ID"/>
              </w:rPr>
            </w:pPr>
            <w:r>
              <w:rPr>
                <w:rFonts w:ascii="Arial" w:eastAsiaTheme="minorHAnsi" w:hAnsi="Arial" w:cs="Arial"/>
                <w:b/>
                <w:lang w:val="id-ID"/>
              </w:rPr>
              <w:t>3</w:t>
            </w:r>
          </w:p>
        </w:tc>
        <w:tc>
          <w:tcPr>
            <w:tcW w:w="3827" w:type="dxa"/>
          </w:tcPr>
          <w:p w:rsidR="004F6134" w:rsidRDefault="004F6134" w:rsidP="00B462D3">
            <w:pPr>
              <w:spacing w:before="240" w:line="360" w:lineRule="auto"/>
              <w:rPr>
                <w:rFonts w:ascii="Arial" w:hAnsi="Arial" w:cs="Arial"/>
                <w:color w:val="000000"/>
                <w:lang w:val="id-ID" w:eastAsia="id-ID"/>
              </w:rPr>
            </w:pPr>
            <w:r>
              <w:rPr>
                <w:rFonts w:ascii="Arial" w:hAnsi="Arial" w:cs="Arial"/>
                <w:color w:val="000000"/>
                <w:lang w:val="id-ID" w:eastAsia="id-ID"/>
              </w:rPr>
              <w:t>Sarana ddan Prasarna Pembudidaya Ikan</w:t>
            </w:r>
          </w:p>
        </w:tc>
        <w:tc>
          <w:tcPr>
            <w:tcW w:w="1985" w:type="dxa"/>
          </w:tcPr>
          <w:p w:rsidR="004F6134" w:rsidRPr="00F86AFA"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889.313.100</w:t>
            </w:r>
          </w:p>
        </w:tc>
        <w:tc>
          <w:tcPr>
            <w:tcW w:w="1843" w:type="dxa"/>
          </w:tcPr>
          <w:p w:rsidR="004F6134" w:rsidRPr="00F86AFA"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781.249.750</w:t>
            </w:r>
          </w:p>
        </w:tc>
      </w:tr>
      <w:tr w:rsidR="00A93AF0" w:rsidRPr="00F86AFA" w:rsidTr="00132580">
        <w:tc>
          <w:tcPr>
            <w:tcW w:w="709" w:type="dxa"/>
          </w:tcPr>
          <w:p w:rsidR="00A93AF0" w:rsidRPr="00F86AFA" w:rsidRDefault="00A93AF0" w:rsidP="00B462D3">
            <w:pPr>
              <w:spacing w:before="240" w:line="360" w:lineRule="auto"/>
              <w:jc w:val="center"/>
              <w:rPr>
                <w:rFonts w:ascii="Arial" w:eastAsiaTheme="minorHAnsi" w:hAnsi="Arial" w:cs="Arial"/>
                <w:b/>
                <w:lang w:val="id-ID"/>
              </w:rPr>
            </w:pPr>
            <w:r w:rsidRPr="00F86AFA">
              <w:rPr>
                <w:rFonts w:ascii="Arial" w:eastAsiaTheme="minorHAnsi" w:hAnsi="Arial" w:cs="Arial"/>
                <w:b/>
                <w:lang w:val="id-ID"/>
              </w:rPr>
              <w:lastRenderedPageBreak/>
              <w:t>II</w:t>
            </w:r>
          </w:p>
        </w:tc>
        <w:tc>
          <w:tcPr>
            <w:tcW w:w="3827" w:type="dxa"/>
          </w:tcPr>
          <w:p w:rsidR="00A93AF0" w:rsidRPr="00F86AFA" w:rsidRDefault="00A93AF0" w:rsidP="00B462D3">
            <w:pPr>
              <w:spacing w:before="240" w:line="360" w:lineRule="auto"/>
              <w:rPr>
                <w:rFonts w:ascii="Arial" w:eastAsiaTheme="minorHAnsi" w:hAnsi="Arial" w:cs="Arial"/>
                <w:b/>
                <w:lang w:val="id-ID"/>
              </w:rPr>
            </w:pPr>
            <w:r w:rsidRPr="00F86AFA">
              <w:rPr>
                <w:rFonts w:ascii="Arial" w:hAnsi="Arial" w:cs="Arial"/>
                <w:b/>
                <w:bCs/>
                <w:color w:val="000000"/>
                <w:lang w:val="id-ID" w:eastAsia="id-ID"/>
              </w:rPr>
              <w:t>Program pengembangan perikanan tangkap</w:t>
            </w:r>
          </w:p>
        </w:tc>
        <w:tc>
          <w:tcPr>
            <w:tcW w:w="1985" w:type="dxa"/>
          </w:tcPr>
          <w:p w:rsidR="00A93AF0" w:rsidRPr="00FE29D4" w:rsidRDefault="00FE29D4" w:rsidP="00B462D3">
            <w:pPr>
              <w:spacing w:before="240" w:line="360" w:lineRule="auto"/>
              <w:jc w:val="right"/>
              <w:rPr>
                <w:rFonts w:ascii="Arial" w:eastAsiaTheme="minorHAnsi" w:hAnsi="Arial" w:cs="Arial"/>
                <w:b/>
                <w:i/>
                <w:iCs/>
                <w:color w:val="000000"/>
                <w:lang w:val="id-ID"/>
              </w:rPr>
            </w:pPr>
            <w:r w:rsidRPr="00FE29D4">
              <w:rPr>
                <w:rFonts w:ascii="Arial" w:eastAsiaTheme="minorHAnsi" w:hAnsi="Arial" w:cs="Arial"/>
                <w:b/>
                <w:i/>
                <w:iCs/>
                <w:color w:val="000000"/>
                <w:lang w:val="id-ID"/>
              </w:rPr>
              <w:t>563.712.000</w:t>
            </w:r>
          </w:p>
        </w:tc>
        <w:tc>
          <w:tcPr>
            <w:tcW w:w="1843" w:type="dxa"/>
          </w:tcPr>
          <w:p w:rsidR="00A93AF0" w:rsidRPr="00FE29D4" w:rsidRDefault="00FE29D4" w:rsidP="00B462D3">
            <w:pPr>
              <w:spacing w:before="240" w:line="360" w:lineRule="auto"/>
              <w:jc w:val="right"/>
              <w:rPr>
                <w:rFonts w:ascii="Arial" w:eastAsiaTheme="minorHAnsi" w:hAnsi="Arial" w:cs="Arial"/>
                <w:b/>
                <w:i/>
                <w:iCs/>
                <w:color w:val="000000"/>
                <w:lang w:val="id-ID"/>
              </w:rPr>
            </w:pPr>
            <w:r w:rsidRPr="00FE29D4">
              <w:rPr>
                <w:rFonts w:ascii="Arial" w:eastAsiaTheme="minorHAnsi" w:hAnsi="Arial" w:cs="Arial"/>
                <w:b/>
                <w:i/>
                <w:iCs/>
                <w:color w:val="000000"/>
                <w:lang w:val="id-ID"/>
              </w:rPr>
              <w:t>530.519.300</w:t>
            </w:r>
          </w:p>
        </w:tc>
      </w:tr>
      <w:tr w:rsidR="00A93AF0" w:rsidRPr="00F86AFA" w:rsidTr="00132580">
        <w:tc>
          <w:tcPr>
            <w:tcW w:w="709" w:type="dxa"/>
          </w:tcPr>
          <w:p w:rsidR="00A93AF0" w:rsidRPr="00F86AFA" w:rsidRDefault="00A93AF0" w:rsidP="00B462D3">
            <w:pPr>
              <w:spacing w:before="240" w:line="360" w:lineRule="auto"/>
              <w:jc w:val="center"/>
              <w:rPr>
                <w:rFonts w:ascii="Arial" w:eastAsiaTheme="minorHAnsi" w:hAnsi="Arial" w:cs="Arial"/>
                <w:b/>
                <w:lang w:val="id-ID"/>
              </w:rPr>
            </w:pPr>
            <w:r w:rsidRPr="00F86AFA">
              <w:rPr>
                <w:rFonts w:ascii="Arial" w:eastAsiaTheme="minorHAnsi" w:hAnsi="Arial" w:cs="Arial"/>
                <w:b/>
                <w:lang w:val="id-ID"/>
              </w:rPr>
              <w:t>1</w:t>
            </w:r>
          </w:p>
        </w:tc>
        <w:tc>
          <w:tcPr>
            <w:tcW w:w="3827" w:type="dxa"/>
          </w:tcPr>
          <w:p w:rsidR="00A93AF0" w:rsidRPr="00F86AFA" w:rsidRDefault="00FE29D4" w:rsidP="00B462D3">
            <w:pPr>
              <w:spacing w:before="240" w:line="360" w:lineRule="auto"/>
              <w:rPr>
                <w:rFonts w:ascii="Arial" w:eastAsiaTheme="minorHAnsi" w:hAnsi="Arial" w:cs="Arial"/>
                <w:b/>
                <w:lang w:val="id-ID"/>
              </w:rPr>
            </w:pPr>
            <w:r>
              <w:rPr>
                <w:rFonts w:ascii="Arial" w:hAnsi="Arial" w:cs="Arial"/>
                <w:color w:val="000000"/>
                <w:lang w:val="id-ID" w:eastAsia="id-ID"/>
              </w:rPr>
              <w:t>Pendampingan pada kelompok nelayan perikanan tangkap</w:t>
            </w:r>
          </w:p>
        </w:tc>
        <w:tc>
          <w:tcPr>
            <w:tcW w:w="1985" w:type="dxa"/>
          </w:tcPr>
          <w:p w:rsidR="00A93AF0" w:rsidRPr="00F86AFA"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35.093.200</w:t>
            </w:r>
          </w:p>
        </w:tc>
        <w:tc>
          <w:tcPr>
            <w:tcW w:w="1843" w:type="dxa"/>
          </w:tcPr>
          <w:p w:rsidR="00A93AF0" w:rsidRPr="00F86AFA"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33.632.100</w:t>
            </w:r>
          </w:p>
        </w:tc>
      </w:tr>
      <w:tr w:rsidR="00FE29D4" w:rsidRPr="00F86AFA" w:rsidTr="00132580">
        <w:tc>
          <w:tcPr>
            <w:tcW w:w="709" w:type="dxa"/>
          </w:tcPr>
          <w:p w:rsidR="00FE29D4" w:rsidRPr="00F86AFA" w:rsidRDefault="00FE29D4" w:rsidP="00B462D3">
            <w:pPr>
              <w:spacing w:before="240" w:line="360" w:lineRule="auto"/>
              <w:jc w:val="center"/>
              <w:rPr>
                <w:rFonts w:ascii="Arial" w:eastAsiaTheme="minorHAnsi" w:hAnsi="Arial" w:cs="Arial"/>
                <w:b/>
                <w:lang w:val="id-ID"/>
              </w:rPr>
            </w:pPr>
          </w:p>
        </w:tc>
        <w:tc>
          <w:tcPr>
            <w:tcW w:w="3827" w:type="dxa"/>
          </w:tcPr>
          <w:p w:rsidR="00FE29D4" w:rsidRPr="00F86AFA" w:rsidRDefault="00FE29D4" w:rsidP="00B462D3">
            <w:pPr>
              <w:spacing w:before="240" w:line="360" w:lineRule="auto"/>
              <w:rPr>
                <w:rFonts w:ascii="Arial" w:hAnsi="Arial" w:cs="Arial"/>
                <w:color w:val="000000"/>
                <w:lang w:val="id-ID" w:eastAsia="id-ID"/>
              </w:rPr>
            </w:pPr>
            <w:r w:rsidRPr="00F86AFA">
              <w:rPr>
                <w:rFonts w:ascii="Arial" w:hAnsi="Arial" w:cs="Arial"/>
                <w:color w:val="000000"/>
                <w:lang w:val="id-ID" w:eastAsia="id-ID"/>
              </w:rPr>
              <w:t>Pendampingan Sertifikat Hak Atas Tanah Nelayan</w:t>
            </w:r>
          </w:p>
        </w:tc>
        <w:tc>
          <w:tcPr>
            <w:tcW w:w="1985" w:type="dxa"/>
          </w:tcPr>
          <w:p w:rsidR="00FE29D4" w:rsidRPr="00F86AFA"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21.131.800</w:t>
            </w:r>
          </w:p>
        </w:tc>
        <w:tc>
          <w:tcPr>
            <w:tcW w:w="1843" w:type="dxa"/>
          </w:tcPr>
          <w:p w:rsidR="00FE29D4" w:rsidRPr="00F86AFA"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18.562.500</w:t>
            </w:r>
          </w:p>
        </w:tc>
      </w:tr>
      <w:tr w:rsidR="00FE29D4" w:rsidRPr="00F86AFA" w:rsidTr="00132580">
        <w:tc>
          <w:tcPr>
            <w:tcW w:w="709" w:type="dxa"/>
          </w:tcPr>
          <w:p w:rsidR="00FE29D4" w:rsidRPr="00F86AFA" w:rsidRDefault="00FE29D4" w:rsidP="00B462D3">
            <w:pPr>
              <w:spacing w:before="240" w:line="360" w:lineRule="auto"/>
              <w:jc w:val="center"/>
              <w:rPr>
                <w:rFonts w:ascii="Arial" w:eastAsiaTheme="minorHAnsi" w:hAnsi="Arial" w:cs="Arial"/>
                <w:b/>
                <w:lang w:val="id-ID"/>
              </w:rPr>
            </w:pPr>
          </w:p>
        </w:tc>
        <w:tc>
          <w:tcPr>
            <w:tcW w:w="3827" w:type="dxa"/>
          </w:tcPr>
          <w:p w:rsidR="00FE29D4" w:rsidRPr="00F86AFA" w:rsidRDefault="00FE29D4" w:rsidP="00B462D3">
            <w:pPr>
              <w:spacing w:before="240" w:line="360" w:lineRule="auto"/>
              <w:rPr>
                <w:rFonts w:ascii="Arial" w:hAnsi="Arial" w:cs="Arial"/>
                <w:color w:val="000000"/>
                <w:lang w:val="id-ID" w:eastAsia="id-ID"/>
              </w:rPr>
            </w:pPr>
            <w:r>
              <w:rPr>
                <w:rFonts w:ascii="Arial" w:hAnsi="Arial" w:cs="Arial"/>
                <w:color w:val="000000"/>
                <w:lang w:val="id-ID" w:eastAsia="id-ID"/>
              </w:rPr>
              <w:t>Pelatihan Peningkatan Kompetensi Bagi Nelayan</w:t>
            </w:r>
          </w:p>
        </w:tc>
        <w:tc>
          <w:tcPr>
            <w:tcW w:w="1985" w:type="dxa"/>
          </w:tcPr>
          <w:p w:rsidR="00FE29D4" w:rsidRPr="00F86AFA"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58.717.000</w:t>
            </w:r>
          </w:p>
        </w:tc>
        <w:tc>
          <w:tcPr>
            <w:tcW w:w="1843" w:type="dxa"/>
          </w:tcPr>
          <w:p w:rsidR="00FE29D4" w:rsidRPr="00F86AFA"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47.785.700</w:t>
            </w:r>
          </w:p>
        </w:tc>
      </w:tr>
      <w:tr w:rsidR="00FE29D4" w:rsidRPr="00F86AFA" w:rsidTr="00132580">
        <w:tc>
          <w:tcPr>
            <w:tcW w:w="709" w:type="dxa"/>
          </w:tcPr>
          <w:p w:rsidR="00FE29D4" w:rsidRPr="00F86AFA" w:rsidRDefault="00FE29D4" w:rsidP="00B462D3">
            <w:pPr>
              <w:spacing w:before="240" w:line="360" w:lineRule="auto"/>
              <w:jc w:val="center"/>
              <w:rPr>
                <w:rFonts w:ascii="Arial" w:eastAsiaTheme="minorHAnsi" w:hAnsi="Arial" w:cs="Arial"/>
                <w:b/>
                <w:lang w:val="id-ID"/>
              </w:rPr>
            </w:pPr>
          </w:p>
        </w:tc>
        <w:tc>
          <w:tcPr>
            <w:tcW w:w="3827" w:type="dxa"/>
          </w:tcPr>
          <w:p w:rsidR="00FE29D4" w:rsidRDefault="00FE29D4" w:rsidP="00B462D3">
            <w:pPr>
              <w:spacing w:before="240" w:line="360" w:lineRule="auto"/>
              <w:rPr>
                <w:rFonts w:ascii="Arial" w:hAnsi="Arial" w:cs="Arial"/>
                <w:color w:val="000000"/>
                <w:lang w:val="id-ID" w:eastAsia="id-ID"/>
              </w:rPr>
            </w:pPr>
            <w:r>
              <w:rPr>
                <w:rFonts w:ascii="Arial" w:hAnsi="Arial" w:cs="Arial"/>
                <w:color w:val="000000"/>
                <w:lang w:val="id-ID" w:eastAsia="id-ID"/>
              </w:rPr>
              <w:t>Penyediaan Sarana Perikanan Tangkap (DAK)</w:t>
            </w:r>
          </w:p>
        </w:tc>
        <w:tc>
          <w:tcPr>
            <w:tcW w:w="1985" w:type="dxa"/>
          </w:tcPr>
          <w:p w:rsidR="00FE29D4" w:rsidRPr="00F86AFA"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448.770.000</w:t>
            </w:r>
          </w:p>
        </w:tc>
        <w:tc>
          <w:tcPr>
            <w:tcW w:w="1843" w:type="dxa"/>
          </w:tcPr>
          <w:p w:rsidR="00FE29D4" w:rsidRPr="00F86AFA"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430.539.000</w:t>
            </w:r>
          </w:p>
        </w:tc>
      </w:tr>
      <w:tr w:rsidR="00A93AF0" w:rsidRPr="00F86AFA" w:rsidTr="00132580">
        <w:tc>
          <w:tcPr>
            <w:tcW w:w="709" w:type="dxa"/>
          </w:tcPr>
          <w:p w:rsidR="00A93AF0" w:rsidRPr="00F86AFA" w:rsidRDefault="00A93AF0" w:rsidP="00B462D3">
            <w:pPr>
              <w:spacing w:before="240" w:line="360" w:lineRule="auto"/>
              <w:jc w:val="center"/>
              <w:rPr>
                <w:rFonts w:ascii="Arial" w:eastAsiaTheme="minorHAnsi" w:hAnsi="Arial" w:cs="Arial"/>
                <w:b/>
                <w:lang w:val="id-ID"/>
              </w:rPr>
            </w:pPr>
            <w:r w:rsidRPr="00F86AFA">
              <w:rPr>
                <w:rFonts w:ascii="Arial" w:eastAsiaTheme="minorHAnsi" w:hAnsi="Arial" w:cs="Arial"/>
                <w:b/>
                <w:lang w:val="id-ID"/>
              </w:rPr>
              <w:t>III</w:t>
            </w:r>
          </w:p>
        </w:tc>
        <w:tc>
          <w:tcPr>
            <w:tcW w:w="3827" w:type="dxa"/>
          </w:tcPr>
          <w:p w:rsidR="00A93AF0" w:rsidRPr="00F86AFA" w:rsidRDefault="00A93AF0" w:rsidP="00B462D3">
            <w:pPr>
              <w:spacing w:before="240" w:line="360" w:lineRule="auto"/>
              <w:rPr>
                <w:rFonts w:ascii="Arial" w:eastAsiaTheme="minorHAnsi" w:hAnsi="Arial" w:cs="Arial"/>
                <w:b/>
                <w:lang w:val="id-ID"/>
              </w:rPr>
            </w:pPr>
            <w:r w:rsidRPr="00F86AFA">
              <w:rPr>
                <w:rFonts w:ascii="Arial" w:hAnsi="Arial" w:cs="Arial"/>
                <w:b/>
                <w:bCs/>
                <w:color w:val="000000"/>
                <w:lang w:val="id-ID" w:eastAsia="id-ID"/>
              </w:rPr>
              <w:t>Program Optimalisasi pengelolaan dan pemasaran produksi perikanan</w:t>
            </w:r>
          </w:p>
        </w:tc>
        <w:tc>
          <w:tcPr>
            <w:tcW w:w="1985" w:type="dxa"/>
          </w:tcPr>
          <w:p w:rsidR="00A93AF0" w:rsidRPr="00FE29D4" w:rsidRDefault="00FE29D4" w:rsidP="00B462D3">
            <w:pPr>
              <w:spacing w:before="240" w:line="360" w:lineRule="auto"/>
              <w:jc w:val="right"/>
              <w:rPr>
                <w:rFonts w:ascii="Arial" w:eastAsiaTheme="minorHAnsi" w:hAnsi="Arial" w:cs="Arial"/>
                <w:b/>
                <w:i/>
                <w:iCs/>
                <w:color w:val="000000"/>
                <w:lang w:val="id-ID"/>
              </w:rPr>
            </w:pPr>
            <w:r>
              <w:rPr>
                <w:rFonts w:ascii="Arial" w:eastAsiaTheme="minorHAnsi" w:hAnsi="Arial" w:cs="Arial"/>
                <w:b/>
                <w:i/>
                <w:iCs/>
                <w:color w:val="000000"/>
                <w:lang w:val="id-ID"/>
              </w:rPr>
              <w:t>171.725.700</w:t>
            </w:r>
          </w:p>
        </w:tc>
        <w:tc>
          <w:tcPr>
            <w:tcW w:w="1843" w:type="dxa"/>
          </w:tcPr>
          <w:p w:rsidR="00A93AF0" w:rsidRPr="00FE29D4" w:rsidRDefault="00FE29D4" w:rsidP="00B462D3">
            <w:pPr>
              <w:spacing w:before="240" w:line="360" w:lineRule="auto"/>
              <w:jc w:val="right"/>
              <w:rPr>
                <w:rFonts w:ascii="Arial" w:eastAsiaTheme="minorHAnsi" w:hAnsi="Arial" w:cs="Arial"/>
                <w:b/>
                <w:i/>
                <w:iCs/>
                <w:color w:val="000000"/>
                <w:lang w:val="id-ID"/>
              </w:rPr>
            </w:pPr>
            <w:r>
              <w:rPr>
                <w:rFonts w:ascii="Arial" w:eastAsiaTheme="minorHAnsi" w:hAnsi="Arial" w:cs="Arial"/>
                <w:b/>
                <w:i/>
                <w:iCs/>
                <w:color w:val="000000"/>
                <w:lang w:val="id-ID"/>
              </w:rPr>
              <w:t>141.527.662</w:t>
            </w:r>
          </w:p>
        </w:tc>
      </w:tr>
      <w:tr w:rsidR="00A93AF0" w:rsidRPr="00F86AFA" w:rsidTr="00132580">
        <w:tc>
          <w:tcPr>
            <w:tcW w:w="709" w:type="dxa"/>
          </w:tcPr>
          <w:p w:rsidR="00A93AF0" w:rsidRPr="00F86AFA" w:rsidRDefault="00A93AF0" w:rsidP="00B462D3">
            <w:pPr>
              <w:spacing w:before="240" w:line="360" w:lineRule="auto"/>
              <w:rPr>
                <w:rFonts w:ascii="Arial" w:eastAsiaTheme="minorHAnsi" w:hAnsi="Arial" w:cs="Arial"/>
                <w:b/>
                <w:lang w:val="id-ID"/>
              </w:rPr>
            </w:pPr>
            <w:r w:rsidRPr="00F86AFA">
              <w:rPr>
                <w:rFonts w:ascii="Arial" w:eastAsiaTheme="minorHAnsi" w:hAnsi="Arial" w:cs="Arial"/>
                <w:b/>
                <w:lang w:val="id-ID"/>
              </w:rPr>
              <w:t>1</w:t>
            </w:r>
          </w:p>
        </w:tc>
        <w:tc>
          <w:tcPr>
            <w:tcW w:w="3827" w:type="dxa"/>
          </w:tcPr>
          <w:p w:rsidR="00A93AF0" w:rsidRPr="00F86AFA" w:rsidRDefault="00A93AF0" w:rsidP="00B462D3">
            <w:pPr>
              <w:spacing w:before="240" w:line="360" w:lineRule="auto"/>
              <w:rPr>
                <w:rFonts w:ascii="Arial" w:eastAsiaTheme="minorHAnsi" w:hAnsi="Arial" w:cs="Arial"/>
                <w:b/>
                <w:lang w:val="id-ID"/>
              </w:rPr>
            </w:pPr>
            <w:r w:rsidRPr="00F86AFA">
              <w:rPr>
                <w:rFonts w:ascii="Arial" w:hAnsi="Arial" w:cs="Arial"/>
                <w:color w:val="000000"/>
                <w:lang w:val="id-ID" w:eastAsia="id-ID"/>
              </w:rPr>
              <w:t>Pembinaan/peningkatan mutu hasil perikanan</w:t>
            </w:r>
          </w:p>
        </w:tc>
        <w:tc>
          <w:tcPr>
            <w:tcW w:w="1985" w:type="dxa"/>
          </w:tcPr>
          <w:p w:rsidR="00A93AF0" w:rsidRPr="00F86AFA"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106.288.200</w:t>
            </w:r>
          </w:p>
        </w:tc>
        <w:tc>
          <w:tcPr>
            <w:tcW w:w="1843" w:type="dxa"/>
          </w:tcPr>
          <w:p w:rsidR="00A93AF0" w:rsidRPr="00F86AFA"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85.930.036</w:t>
            </w:r>
          </w:p>
        </w:tc>
      </w:tr>
      <w:tr w:rsidR="00FE29D4" w:rsidRPr="00F86AFA" w:rsidTr="00132580">
        <w:tc>
          <w:tcPr>
            <w:tcW w:w="709" w:type="dxa"/>
          </w:tcPr>
          <w:p w:rsidR="00FE29D4" w:rsidRPr="00F86AFA" w:rsidRDefault="00FE29D4" w:rsidP="00B462D3">
            <w:pPr>
              <w:spacing w:before="240" w:line="360" w:lineRule="auto"/>
              <w:rPr>
                <w:rFonts w:ascii="Arial" w:eastAsiaTheme="minorHAnsi" w:hAnsi="Arial" w:cs="Arial"/>
                <w:b/>
                <w:lang w:val="id-ID"/>
              </w:rPr>
            </w:pPr>
            <w:r>
              <w:rPr>
                <w:rFonts w:ascii="Arial" w:eastAsiaTheme="minorHAnsi" w:hAnsi="Arial" w:cs="Arial"/>
                <w:b/>
                <w:lang w:val="id-ID"/>
              </w:rPr>
              <w:t>2</w:t>
            </w:r>
          </w:p>
        </w:tc>
        <w:tc>
          <w:tcPr>
            <w:tcW w:w="3827" w:type="dxa"/>
          </w:tcPr>
          <w:p w:rsidR="00FE29D4" w:rsidRPr="00F86AFA" w:rsidRDefault="00FE29D4" w:rsidP="00B462D3">
            <w:pPr>
              <w:spacing w:before="240" w:line="360" w:lineRule="auto"/>
              <w:rPr>
                <w:rFonts w:ascii="Arial" w:hAnsi="Arial" w:cs="Arial"/>
                <w:color w:val="000000"/>
                <w:lang w:val="id-ID" w:eastAsia="id-ID"/>
              </w:rPr>
            </w:pPr>
            <w:r>
              <w:rPr>
                <w:rFonts w:ascii="Arial" w:hAnsi="Arial" w:cs="Arial"/>
                <w:color w:val="000000"/>
                <w:lang w:val="id-ID" w:eastAsia="id-ID"/>
              </w:rPr>
              <w:t>Pelaksanaan Promosi hasil Perikanan dan Peningkatan Komsumsi Ikan Masyarakat</w:t>
            </w:r>
          </w:p>
        </w:tc>
        <w:tc>
          <w:tcPr>
            <w:tcW w:w="1985" w:type="dxa"/>
          </w:tcPr>
          <w:p w:rsidR="00FE29D4"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65.437.500</w:t>
            </w:r>
          </w:p>
        </w:tc>
        <w:tc>
          <w:tcPr>
            <w:tcW w:w="1843" w:type="dxa"/>
          </w:tcPr>
          <w:p w:rsidR="00FE29D4" w:rsidRDefault="00FE29D4" w:rsidP="00B462D3">
            <w:pPr>
              <w:spacing w:before="240" w:line="360" w:lineRule="auto"/>
              <w:jc w:val="right"/>
              <w:rPr>
                <w:rFonts w:ascii="Arial" w:eastAsiaTheme="minorHAnsi" w:hAnsi="Arial" w:cs="Arial"/>
                <w:i/>
                <w:iCs/>
                <w:color w:val="000000"/>
                <w:lang w:val="id-ID"/>
              </w:rPr>
            </w:pPr>
            <w:r>
              <w:rPr>
                <w:rFonts w:ascii="Arial" w:eastAsiaTheme="minorHAnsi" w:hAnsi="Arial" w:cs="Arial"/>
                <w:i/>
                <w:iCs/>
                <w:color w:val="000000"/>
                <w:lang w:val="id-ID"/>
              </w:rPr>
              <w:t>55.597.626</w:t>
            </w:r>
          </w:p>
        </w:tc>
      </w:tr>
    </w:tbl>
    <w:p w:rsidR="00A93AF0" w:rsidRPr="00F86AFA" w:rsidRDefault="00A93AF0" w:rsidP="00B462D3">
      <w:pPr>
        <w:spacing w:after="160" w:line="360" w:lineRule="auto"/>
        <w:rPr>
          <w:rFonts w:ascii="Arial" w:eastAsiaTheme="minorHAnsi" w:hAnsi="Arial" w:cs="Arial"/>
          <w:b/>
          <w:lang w:val="id-ID"/>
        </w:rPr>
      </w:pPr>
    </w:p>
    <w:p w:rsidR="00A93AF0" w:rsidRPr="00F86AFA" w:rsidRDefault="00132580" w:rsidP="00B462D3">
      <w:pPr>
        <w:tabs>
          <w:tab w:val="left" w:pos="1134"/>
        </w:tabs>
        <w:autoSpaceDE w:val="0"/>
        <w:autoSpaceDN w:val="0"/>
        <w:adjustRightInd w:val="0"/>
        <w:spacing w:line="360" w:lineRule="auto"/>
        <w:ind w:left="426"/>
        <w:jc w:val="both"/>
        <w:rPr>
          <w:rFonts w:ascii="Arial" w:hAnsi="Arial" w:cs="Arial"/>
          <w:b/>
          <w:lang w:val="id-ID" w:eastAsia="id-ID"/>
        </w:rPr>
      </w:pPr>
      <w:r w:rsidRPr="00F86AFA">
        <w:rPr>
          <w:rFonts w:ascii="Arial" w:hAnsi="Arial" w:cs="Arial"/>
          <w:b/>
          <w:lang w:val="id-ID" w:eastAsia="id-ID"/>
        </w:rPr>
        <w:t>d</w:t>
      </w:r>
      <w:r w:rsidR="00A93AF0" w:rsidRPr="00F86AFA">
        <w:rPr>
          <w:rFonts w:ascii="Arial" w:hAnsi="Arial" w:cs="Arial"/>
          <w:b/>
          <w:lang w:val="id-ID" w:eastAsia="id-ID"/>
        </w:rPr>
        <w:t xml:space="preserve">). </w:t>
      </w:r>
      <w:r w:rsidRPr="00F86AFA">
        <w:rPr>
          <w:rFonts w:ascii="Arial" w:hAnsi="Arial" w:cs="Arial"/>
          <w:b/>
          <w:lang w:val="id-ID" w:eastAsia="id-ID"/>
        </w:rPr>
        <w:tab/>
      </w:r>
      <w:r w:rsidR="00A93AF0" w:rsidRPr="00F86AFA">
        <w:rPr>
          <w:rFonts w:ascii="Arial" w:hAnsi="Arial" w:cs="Arial"/>
          <w:b/>
          <w:lang w:val="id-ID" w:eastAsia="id-ID"/>
        </w:rPr>
        <w:t>Permasalah dan Solusi</w:t>
      </w:r>
    </w:p>
    <w:p w:rsidR="00A93AF0" w:rsidRPr="00F86AFA" w:rsidRDefault="00A93AF0" w:rsidP="00B462D3">
      <w:pPr>
        <w:autoSpaceDE w:val="0"/>
        <w:autoSpaceDN w:val="0"/>
        <w:adjustRightInd w:val="0"/>
        <w:spacing w:line="360" w:lineRule="auto"/>
        <w:ind w:left="1134"/>
        <w:jc w:val="both"/>
        <w:rPr>
          <w:rFonts w:ascii="Arial" w:hAnsi="Arial" w:cs="Arial"/>
          <w:b/>
          <w:lang w:val="id-ID" w:eastAsia="id-ID"/>
        </w:rPr>
      </w:pPr>
      <w:r w:rsidRPr="00F86AFA">
        <w:rPr>
          <w:rFonts w:ascii="Arial" w:hAnsi="Arial" w:cs="Arial"/>
          <w:b/>
          <w:lang w:val="id-ID" w:eastAsia="id-ID"/>
        </w:rPr>
        <w:t>Permasalahan</w:t>
      </w:r>
    </w:p>
    <w:p w:rsidR="00A93AF0" w:rsidRPr="00F86AFA" w:rsidRDefault="00A93AF0" w:rsidP="00B462D3">
      <w:pPr>
        <w:autoSpaceDE w:val="0"/>
        <w:autoSpaceDN w:val="0"/>
        <w:adjustRightInd w:val="0"/>
        <w:spacing w:line="360" w:lineRule="auto"/>
        <w:ind w:left="1134"/>
        <w:jc w:val="both"/>
        <w:rPr>
          <w:rFonts w:ascii="Arial" w:hAnsi="Arial" w:cs="Arial"/>
          <w:lang w:val="id-ID" w:eastAsia="id-ID"/>
        </w:rPr>
      </w:pPr>
      <w:r w:rsidRPr="00F86AFA">
        <w:rPr>
          <w:rFonts w:ascii="Arial" w:hAnsi="Arial" w:cs="Arial"/>
          <w:lang w:val="id-ID" w:eastAsia="id-ID"/>
        </w:rPr>
        <w:t>Secara umum permasalahan yang dihadapi oleh Bidang Perikanan  antara lain</w:t>
      </w:r>
    </w:p>
    <w:p w:rsidR="00A93AF0" w:rsidRPr="00F86AFA" w:rsidRDefault="00A93AF0" w:rsidP="00B462D3">
      <w:pPr>
        <w:numPr>
          <w:ilvl w:val="0"/>
          <w:numId w:val="19"/>
        </w:numPr>
        <w:tabs>
          <w:tab w:val="left" w:pos="1418"/>
        </w:tabs>
        <w:spacing w:before="240" w:after="160" w:line="360" w:lineRule="auto"/>
        <w:ind w:left="1418" w:hanging="284"/>
        <w:contextualSpacing/>
        <w:jc w:val="both"/>
        <w:rPr>
          <w:rFonts w:ascii="Arial" w:hAnsi="Arial" w:cs="Arial"/>
          <w:lang w:val="id-ID" w:eastAsia="id-ID"/>
        </w:rPr>
      </w:pPr>
      <w:r w:rsidRPr="00F86AFA">
        <w:rPr>
          <w:rFonts w:ascii="Arial" w:hAnsi="Arial" w:cs="Arial"/>
          <w:lang w:val="id-ID" w:eastAsia="id-ID"/>
        </w:rPr>
        <w:t>Kurangnya keterampilan pembudidaya ikan dalam mengelola usaha</w:t>
      </w:r>
    </w:p>
    <w:p w:rsidR="00A93AF0" w:rsidRPr="00F86AFA" w:rsidRDefault="00A93AF0" w:rsidP="00B462D3">
      <w:pPr>
        <w:numPr>
          <w:ilvl w:val="0"/>
          <w:numId w:val="19"/>
        </w:numPr>
        <w:tabs>
          <w:tab w:val="left" w:pos="1418"/>
        </w:tabs>
        <w:spacing w:before="240" w:after="160" w:line="360" w:lineRule="auto"/>
        <w:ind w:left="1418" w:hanging="284"/>
        <w:contextualSpacing/>
        <w:jc w:val="both"/>
        <w:rPr>
          <w:rFonts w:ascii="Arial" w:hAnsi="Arial" w:cs="Arial"/>
          <w:lang w:val="id-ID" w:eastAsia="id-ID"/>
        </w:rPr>
      </w:pPr>
      <w:r w:rsidRPr="00F86AFA">
        <w:rPr>
          <w:rFonts w:ascii="Arial" w:hAnsi="Arial" w:cs="Arial"/>
          <w:lang w:val="id-ID" w:eastAsia="id-ID"/>
        </w:rPr>
        <w:t>Kurangnya kesadaran dan penegakan hukum dalam pendayagunaan sumberdaya laut</w:t>
      </w:r>
    </w:p>
    <w:p w:rsidR="00A93AF0" w:rsidRPr="00F86AFA" w:rsidRDefault="00A93AF0" w:rsidP="00B462D3">
      <w:pPr>
        <w:numPr>
          <w:ilvl w:val="0"/>
          <w:numId w:val="19"/>
        </w:numPr>
        <w:spacing w:after="160" w:line="360" w:lineRule="auto"/>
        <w:ind w:left="1134" w:firstLine="0"/>
        <w:contextualSpacing/>
        <w:jc w:val="both"/>
        <w:rPr>
          <w:rFonts w:ascii="Arial" w:eastAsiaTheme="minorHAnsi" w:hAnsi="Arial" w:cs="Arial"/>
          <w:lang w:val="id-ID"/>
        </w:rPr>
      </w:pPr>
      <w:r w:rsidRPr="00F86AFA">
        <w:rPr>
          <w:rFonts w:ascii="Arial" w:hAnsi="Arial" w:cs="Arial"/>
          <w:lang w:val="id-ID" w:eastAsia="id-ID"/>
        </w:rPr>
        <w:t>Kurangnya pembudidaya ikan dalam mengelola usaha</w:t>
      </w:r>
    </w:p>
    <w:p w:rsidR="00BB3997" w:rsidRDefault="00BB3997" w:rsidP="00B462D3">
      <w:pPr>
        <w:autoSpaceDE w:val="0"/>
        <w:autoSpaceDN w:val="0"/>
        <w:adjustRightInd w:val="0"/>
        <w:spacing w:line="360" w:lineRule="auto"/>
        <w:ind w:left="1134"/>
        <w:jc w:val="both"/>
        <w:rPr>
          <w:rFonts w:ascii="Arial" w:eastAsiaTheme="minorHAnsi" w:hAnsi="Arial" w:cs="Arial"/>
          <w:b/>
          <w:lang w:val="id-ID"/>
        </w:rPr>
      </w:pPr>
    </w:p>
    <w:p w:rsidR="00A93AF0" w:rsidRPr="00F86AFA" w:rsidRDefault="00A93AF0" w:rsidP="00B462D3">
      <w:pPr>
        <w:autoSpaceDE w:val="0"/>
        <w:autoSpaceDN w:val="0"/>
        <w:adjustRightInd w:val="0"/>
        <w:spacing w:line="360" w:lineRule="auto"/>
        <w:ind w:left="1134"/>
        <w:jc w:val="both"/>
        <w:rPr>
          <w:rFonts w:ascii="Arial" w:hAnsi="Arial" w:cs="Arial"/>
          <w:b/>
          <w:lang w:val="id-ID" w:eastAsia="id-ID"/>
        </w:rPr>
      </w:pPr>
      <w:r w:rsidRPr="00F86AFA">
        <w:rPr>
          <w:rFonts w:ascii="Arial" w:eastAsiaTheme="minorHAnsi" w:hAnsi="Arial" w:cs="Arial"/>
          <w:b/>
          <w:lang w:val="id-ID"/>
        </w:rPr>
        <w:t>Solusi</w:t>
      </w:r>
    </w:p>
    <w:p w:rsidR="00A93AF0" w:rsidRPr="00F86AFA" w:rsidRDefault="00A93AF0" w:rsidP="00B462D3">
      <w:pPr>
        <w:spacing w:after="160" w:line="360" w:lineRule="auto"/>
        <w:ind w:left="1134"/>
        <w:jc w:val="both"/>
        <w:rPr>
          <w:rFonts w:ascii="Arial" w:eastAsiaTheme="minorHAnsi" w:hAnsi="Arial" w:cs="Arial"/>
          <w:lang w:val="id-ID"/>
        </w:rPr>
      </w:pPr>
      <w:r w:rsidRPr="00F86AFA">
        <w:rPr>
          <w:rFonts w:ascii="Arial" w:eastAsiaTheme="minorHAnsi" w:hAnsi="Arial" w:cs="Arial"/>
          <w:lang w:val="id-ID"/>
        </w:rPr>
        <w:t xml:space="preserve">Solusinya agar Bidang Perikanan di Dinas Ketahanan Pangan Dan Perikanan Kabupaten Tanah Laut dapat metingkatkan Produksi Perikanan maka  langkah strategisnya </w:t>
      </w:r>
      <w:r w:rsidRPr="00F86AFA">
        <w:rPr>
          <w:rFonts w:ascii="Arial" w:hAnsi="Arial" w:cs="Arial"/>
          <w:lang w:val="id-ID" w:eastAsia="id-ID"/>
        </w:rPr>
        <w:t>antara lain</w:t>
      </w:r>
      <w:r w:rsidRPr="00F86AFA">
        <w:rPr>
          <w:rFonts w:ascii="Arial" w:eastAsiaTheme="minorHAnsi" w:hAnsi="Arial" w:cs="Arial"/>
          <w:lang w:val="id-ID"/>
        </w:rPr>
        <w:t>:</w:t>
      </w:r>
    </w:p>
    <w:p w:rsidR="00A93AF0" w:rsidRPr="00F86AFA" w:rsidRDefault="00A93AF0" w:rsidP="00B462D3">
      <w:pPr>
        <w:numPr>
          <w:ilvl w:val="0"/>
          <w:numId w:val="20"/>
        </w:numPr>
        <w:tabs>
          <w:tab w:val="left" w:pos="1418"/>
        </w:tabs>
        <w:spacing w:before="240" w:after="160" w:line="360" w:lineRule="auto"/>
        <w:ind w:left="1418" w:hanging="284"/>
        <w:contextualSpacing/>
        <w:jc w:val="both"/>
        <w:rPr>
          <w:rFonts w:ascii="Arial" w:hAnsi="Arial" w:cs="Arial"/>
          <w:lang w:val="id-ID" w:eastAsia="id-ID"/>
        </w:rPr>
      </w:pPr>
      <w:r w:rsidRPr="00F86AFA">
        <w:rPr>
          <w:rFonts w:ascii="Arial" w:hAnsi="Arial" w:cs="Arial"/>
          <w:lang w:val="id-ID" w:eastAsia="id-ID"/>
        </w:rPr>
        <w:t>Melaksanakan Bimbingan teknis  dan keterampilan pembudidaya ikan dalam mengelola usaha</w:t>
      </w:r>
    </w:p>
    <w:p w:rsidR="00A93AF0" w:rsidRPr="00F86AFA" w:rsidRDefault="00A93AF0" w:rsidP="00B462D3">
      <w:pPr>
        <w:numPr>
          <w:ilvl w:val="0"/>
          <w:numId w:val="20"/>
        </w:numPr>
        <w:tabs>
          <w:tab w:val="left" w:pos="1418"/>
        </w:tabs>
        <w:spacing w:before="240" w:after="160" w:line="360" w:lineRule="auto"/>
        <w:ind w:left="1418" w:hanging="284"/>
        <w:contextualSpacing/>
        <w:jc w:val="both"/>
        <w:rPr>
          <w:rFonts w:ascii="Arial" w:hAnsi="Arial" w:cs="Arial"/>
          <w:lang w:val="id-ID" w:eastAsia="id-ID"/>
        </w:rPr>
      </w:pPr>
      <w:r w:rsidRPr="00F86AFA">
        <w:rPr>
          <w:rFonts w:ascii="Arial" w:hAnsi="Arial" w:cs="Arial"/>
          <w:lang w:val="id-ID" w:eastAsia="id-ID"/>
        </w:rPr>
        <w:t>Melaksanakan pembinaan kesadaran dan penegakan hukum dalam pendayagunaan sumberdaya laut</w:t>
      </w:r>
    </w:p>
    <w:p w:rsidR="00A93AF0" w:rsidRPr="00F86AFA" w:rsidRDefault="00A93AF0" w:rsidP="00B462D3">
      <w:pPr>
        <w:numPr>
          <w:ilvl w:val="0"/>
          <w:numId w:val="20"/>
        </w:numPr>
        <w:tabs>
          <w:tab w:val="left" w:pos="1418"/>
        </w:tabs>
        <w:spacing w:after="160" w:line="360" w:lineRule="auto"/>
        <w:ind w:left="1418" w:hanging="284"/>
        <w:contextualSpacing/>
        <w:jc w:val="both"/>
        <w:rPr>
          <w:rFonts w:ascii="Arial" w:eastAsiaTheme="minorHAnsi" w:hAnsi="Arial" w:cs="Arial"/>
          <w:lang w:val="id-ID"/>
        </w:rPr>
      </w:pPr>
      <w:r w:rsidRPr="00F86AFA">
        <w:rPr>
          <w:rFonts w:ascii="Arial" w:hAnsi="Arial" w:cs="Arial"/>
          <w:lang w:val="id-ID" w:eastAsia="id-ID"/>
        </w:rPr>
        <w:t>Melaksanakan  pembudidaya ikan dalam mengelola usaha</w:t>
      </w:r>
    </w:p>
    <w:p w:rsidR="00A93AF0" w:rsidRPr="00F86AFA" w:rsidRDefault="00A93AF0" w:rsidP="0041103B">
      <w:pPr>
        <w:spacing w:after="160" w:line="360" w:lineRule="auto"/>
        <w:jc w:val="center"/>
        <w:rPr>
          <w:rFonts w:ascii="Arial" w:hAnsi="Arial" w:cs="Arial"/>
          <w:b/>
          <w:lang w:val="id-ID"/>
        </w:rPr>
      </w:pPr>
      <w:r w:rsidRPr="00F86AFA">
        <w:rPr>
          <w:rFonts w:ascii="Arial" w:hAnsi="Arial" w:cs="Arial"/>
        </w:rPr>
        <w:br w:type="page"/>
      </w:r>
      <w:r w:rsidRPr="00F86AFA">
        <w:rPr>
          <w:rFonts w:ascii="Arial" w:hAnsi="Arial" w:cs="Arial"/>
          <w:b/>
          <w:lang w:val="id-ID"/>
        </w:rPr>
        <w:lastRenderedPageBreak/>
        <w:t>BAB. III.</w:t>
      </w:r>
    </w:p>
    <w:p w:rsidR="00A93AF0" w:rsidRPr="00F86AFA" w:rsidRDefault="00A93AF0" w:rsidP="00B462D3">
      <w:pPr>
        <w:spacing w:line="360" w:lineRule="auto"/>
        <w:jc w:val="center"/>
        <w:rPr>
          <w:rFonts w:ascii="Arial" w:hAnsi="Arial" w:cs="Arial"/>
          <w:b/>
          <w:lang w:val="id-ID"/>
        </w:rPr>
      </w:pPr>
      <w:r w:rsidRPr="00F86AFA">
        <w:rPr>
          <w:rFonts w:ascii="Arial" w:hAnsi="Arial" w:cs="Arial"/>
          <w:b/>
          <w:lang w:val="id-ID"/>
        </w:rPr>
        <w:t>PENYELENGGARAN TUGAS PEMBANTUAN</w:t>
      </w:r>
    </w:p>
    <w:p w:rsidR="00A93AF0" w:rsidRPr="00F86AFA" w:rsidRDefault="00A93AF0" w:rsidP="00B462D3">
      <w:pPr>
        <w:pStyle w:val="ListParagraph"/>
        <w:numPr>
          <w:ilvl w:val="0"/>
          <w:numId w:val="21"/>
        </w:numPr>
        <w:spacing w:line="360" w:lineRule="auto"/>
        <w:rPr>
          <w:rFonts w:ascii="Arial" w:hAnsi="Arial" w:cs="Arial"/>
          <w:lang w:val="id-ID"/>
        </w:rPr>
      </w:pPr>
      <w:r w:rsidRPr="00F86AFA">
        <w:rPr>
          <w:rFonts w:ascii="Arial" w:hAnsi="Arial" w:cs="Arial"/>
          <w:lang w:val="id-ID"/>
        </w:rPr>
        <w:t xml:space="preserve">Tugas Pembantuan Yang Diterima Dari Pemerintah (Tidak </w:t>
      </w:r>
      <w:r w:rsidR="0021496E">
        <w:rPr>
          <w:rFonts w:ascii="Arial" w:hAnsi="Arial" w:cs="Arial"/>
          <w:lang w:val="id-ID"/>
        </w:rPr>
        <w:t>ada</w:t>
      </w:r>
      <w:r w:rsidRPr="00F86AFA">
        <w:rPr>
          <w:rFonts w:ascii="Arial" w:hAnsi="Arial" w:cs="Arial"/>
          <w:lang w:val="id-ID"/>
        </w:rPr>
        <w:t>)</w:t>
      </w:r>
    </w:p>
    <w:p w:rsidR="00A93AF0" w:rsidRPr="00F86AFA" w:rsidRDefault="00A93AF0" w:rsidP="00B462D3">
      <w:pPr>
        <w:pStyle w:val="ListParagraph"/>
        <w:numPr>
          <w:ilvl w:val="0"/>
          <w:numId w:val="21"/>
        </w:numPr>
        <w:spacing w:line="360" w:lineRule="auto"/>
        <w:rPr>
          <w:rFonts w:ascii="Arial" w:hAnsi="Arial" w:cs="Arial"/>
          <w:lang w:val="id-ID"/>
        </w:rPr>
      </w:pPr>
      <w:r w:rsidRPr="00F86AFA">
        <w:rPr>
          <w:rFonts w:ascii="Arial" w:hAnsi="Arial" w:cs="Arial"/>
          <w:lang w:val="id-ID"/>
        </w:rPr>
        <w:t>Tugas Pembantuan ya</w:t>
      </w:r>
      <w:r w:rsidR="0021496E">
        <w:rPr>
          <w:rFonts w:ascii="Arial" w:hAnsi="Arial" w:cs="Arial"/>
          <w:lang w:val="id-ID"/>
        </w:rPr>
        <w:t>ng diberikan (Tidak ada</w:t>
      </w:r>
      <w:r w:rsidRPr="00F86AFA">
        <w:rPr>
          <w:rFonts w:ascii="Arial" w:hAnsi="Arial" w:cs="Arial"/>
          <w:lang w:val="id-ID"/>
        </w:rPr>
        <w:t>)</w:t>
      </w:r>
    </w:p>
    <w:p w:rsidR="00A93AF0" w:rsidRPr="00F86AFA" w:rsidRDefault="00A93AF0" w:rsidP="00B462D3">
      <w:pPr>
        <w:pStyle w:val="ListParagraph"/>
        <w:spacing w:line="360" w:lineRule="auto"/>
        <w:rPr>
          <w:rFonts w:ascii="Arial" w:hAnsi="Arial" w:cs="Arial"/>
          <w:lang w:val="id-ID"/>
        </w:rPr>
      </w:pPr>
    </w:p>
    <w:p w:rsidR="00A93AF0" w:rsidRPr="00F86AFA" w:rsidRDefault="00A93AF0" w:rsidP="00B462D3">
      <w:pPr>
        <w:spacing w:after="200" w:line="360" w:lineRule="auto"/>
        <w:rPr>
          <w:rFonts w:ascii="Arial" w:hAnsi="Arial" w:cs="Arial"/>
          <w:b/>
          <w:lang w:val="id-ID"/>
        </w:rPr>
      </w:pPr>
      <w:r w:rsidRPr="00F86AFA">
        <w:rPr>
          <w:rFonts w:ascii="Arial" w:hAnsi="Arial" w:cs="Arial"/>
          <w:b/>
          <w:lang w:val="id-ID"/>
        </w:rPr>
        <w:br w:type="page"/>
      </w:r>
    </w:p>
    <w:p w:rsidR="00A93AF0" w:rsidRPr="00F86AFA" w:rsidRDefault="00A93AF0" w:rsidP="00B462D3">
      <w:pPr>
        <w:pStyle w:val="ListParagraph"/>
        <w:spacing w:line="360" w:lineRule="auto"/>
        <w:ind w:left="0"/>
        <w:jc w:val="center"/>
        <w:rPr>
          <w:rFonts w:ascii="Arial" w:hAnsi="Arial" w:cs="Arial"/>
          <w:b/>
          <w:lang w:val="id-ID"/>
        </w:rPr>
      </w:pPr>
      <w:r w:rsidRPr="00F86AFA">
        <w:rPr>
          <w:rFonts w:ascii="Arial" w:hAnsi="Arial" w:cs="Arial"/>
          <w:b/>
          <w:lang w:val="id-ID"/>
        </w:rPr>
        <w:lastRenderedPageBreak/>
        <w:t>BAB. IV</w:t>
      </w:r>
    </w:p>
    <w:p w:rsidR="00A93AF0" w:rsidRPr="00F86AFA" w:rsidRDefault="00A93AF0" w:rsidP="00B462D3">
      <w:pPr>
        <w:pStyle w:val="ListParagraph"/>
        <w:spacing w:line="360" w:lineRule="auto"/>
        <w:ind w:left="0"/>
        <w:jc w:val="center"/>
        <w:rPr>
          <w:rFonts w:ascii="Arial" w:hAnsi="Arial" w:cs="Arial"/>
          <w:b/>
          <w:lang w:val="id-ID"/>
        </w:rPr>
      </w:pPr>
      <w:r w:rsidRPr="00F86AFA">
        <w:rPr>
          <w:rFonts w:ascii="Arial" w:hAnsi="Arial" w:cs="Arial"/>
          <w:b/>
          <w:lang w:val="id-ID"/>
        </w:rPr>
        <w:t>PENYELENGGARAAN TUGAS UMUM PEMERINTAHAN</w:t>
      </w:r>
    </w:p>
    <w:p w:rsidR="00A93AF0" w:rsidRPr="00F86AFA" w:rsidRDefault="00A93AF0" w:rsidP="00B462D3">
      <w:pPr>
        <w:pStyle w:val="ListParagraph"/>
        <w:spacing w:line="360" w:lineRule="auto"/>
        <w:ind w:left="0"/>
        <w:jc w:val="center"/>
        <w:rPr>
          <w:rFonts w:ascii="Arial" w:hAnsi="Arial" w:cs="Arial"/>
          <w:lang w:val="id-ID"/>
        </w:rPr>
      </w:pPr>
      <w:r w:rsidRPr="00F86AFA">
        <w:rPr>
          <w:rFonts w:ascii="Arial" w:hAnsi="Arial" w:cs="Arial"/>
          <w:b/>
          <w:lang w:val="id-ID"/>
        </w:rPr>
        <w:t>(TIDAK MELAKSANAK</w:t>
      </w:r>
      <w:r w:rsidRPr="00F86AFA">
        <w:rPr>
          <w:rFonts w:ascii="Arial" w:hAnsi="Arial" w:cs="Arial"/>
          <w:b/>
        </w:rPr>
        <w:t>AN)</w:t>
      </w:r>
    </w:p>
    <w:p w:rsidR="00A93AF0" w:rsidRPr="00F86AFA" w:rsidRDefault="00A93AF0" w:rsidP="00B462D3">
      <w:pPr>
        <w:spacing w:line="360" w:lineRule="auto"/>
        <w:rPr>
          <w:rFonts w:ascii="Arial" w:hAnsi="Arial" w:cs="Arial"/>
        </w:rPr>
      </w:pPr>
    </w:p>
    <w:p w:rsidR="00486142" w:rsidRPr="00F86AFA" w:rsidRDefault="00486142" w:rsidP="00B462D3">
      <w:pPr>
        <w:spacing w:after="160" w:line="360" w:lineRule="auto"/>
        <w:rPr>
          <w:rFonts w:ascii="Arial" w:eastAsiaTheme="minorHAnsi" w:hAnsi="Arial" w:cs="Arial"/>
          <w:sz w:val="22"/>
          <w:szCs w:val="22"/>
          <w:lang w:val="id-ID"/>
        </w:rPr>
      </w:pPr>
      <w:r w:rsidRPr="00F86AFA">
        <w:rPr>
          <w:rFonts w:ascii="Arial" w:hAnsi="Arial" w:cs="Arial"/>
        </w:rPr>
        <w:br w:type="page"/>
      </w:r>
    </w:p>
    <w:p w:rsidR="00486142" w:rsidRPr="00F86AFA" w:rsidRDefault="006225F1" w:rsidP="00B462D3">
      <w:pPr>
        <w:autoSpaceDE w:val="0"/>
        <w:autoSpaceDN w:val="0"/>
        <w:adjustRightInd w:val="0"/>
        <w:spacing w:line="360" w:lineRule="auto"/>
        <w:jc w:val="center"/>
        <w:rPr>
          <w:rFonts w:ascii="Arial" w:eastAsiaTheme="minorHAnsi" w:hAnsi="Arial" w:cs="Arial"/>
          <w:b/>
          <w:bCs/>
          <w:lang w:val="id-ID"/>
        </w:rPr>
      </w:pPr>
      <w:r>
        <w:rPr>
          <w:rFonts w:ascii="Arial" w:eastAsiaTheme="minorHAnsi" w:hAnsi="Arial" w:cs="Arial"/>
          <w:b/>
          <w:bCs/>
          <w:lang w:val="id-ID"/>
        </w:rPr>
        <w:lastRenderedPageBreak/>
        <w:t>BAB IV</w:t>
      </w:r>
    </w:p>
    <w:p w:rsidR="00486142" w:rsidRPr="00F86AFA" w:rsidRDefault="00486142" w:rsidP="00B462D3">
      <w:pPr>
        <w:autoSpaceDE w:val="0"/>
        <w:autoSpaceDN w:val="0"/>
        <w:adjustRightInd w:val="0"/>
        <w:spacing w:line="360" w:lineRule="auto"/>
        <w:jc w:val="center"/>
        <w:rPr>
          <w:rFonts w:ascii="Arial" w:eastAsiaTheme="minorHAnsi" w:hAnsi="Arial" w:cs="Arial"/>
          <w:b/>
          <w:bCs/>
          <w:lang w:val="id-ID"/>
        </w:rPr>
      </w:pPr>
      <w:r w:rsidRPr="00F86AFA">
        <w:rPr>
          <w:rFonts w:ascii="Arial" w:eastAsiaTheme="minorHAnsi" w:hAnsi="Arial" w:cs="Arial"/>
          <w:b/>
          <w:bCs/>
          <w:lang w:val="id-ID"/>
        </w:rPr>
        <w:t>PENUTUP</w:t>
      </w:r>
    </w:p>
    <w:p w:rsidR="00486142" w:rsidRPr="00F86AFA" w:rsidRDefault="00486142" w:rsidP="00B462D3">
      <w:pPr>
        <w:autoSpaceDE w:val="0"/>
        <w:autoSpaceDN w:val="0"/>
        <w:adjustRightInd w:val="0"/>
        <w:spacing w:line="360" w:lineRule="auto"/>
        <w:jc w:val="both"/>
        <w:rPr>
          <w:rFonts w:ascii="Arial" w:eastAsiaTheme="minorHAnsi" w:hAnsi="Arial" w:cs="Arial"/>
          <w:b/>
          <w:bCs/>
          <w:lang w:val="id-ID"/>
        </w:rPr>
      </w:pPr>
      <w:r w:rsidRPr="00F86AFA">
        <w:rPr>
          <w:rFonts w:ascii="Arial" w:eastAsiaTheme="minorHAnsi" w:hAnsi="Arial" w:cs="Arial"/>
          <w:b/>
          <w:bCs/>
          <w:lang w:val="id-ID"/>
        </w:rPr>
        <w:t>Kesimpulan</w:t>
      </w:r>
    </w:p>
    <w:p w:rsidR="00486142" w:rsidRPr="00F86AFA" w:rsidRDefault="00486142" w:rsidP="00B462D3">
      <w:pPr>
        <w:autoSpaceDE w:val="0"/>
        <w:autoSpaceDN w:val="0"/>
        <w:adjustRightInd w:val="0"/>
        <w:spacing w:line="360" w:lineRule="auto"/>
        <w:ind w:firstLine="720"/>
        <w:jc w:val="both"/>
        <w:rPr>
          <w:rFonts w:ascii="Arial" w:eastAsiaTheme="minorHAnsi" w:hAnsi="Arial" w:cs="Arial"/>
          <w:lang w:val="id-ID"/>
        </w:rPr>
      </w:pPr>
      <w:r w:rsidRPr="00F86AFA">
        <w:rPr>
          <w:rFonts w:ascii="Arial" w:eastAsiaTheme="minorHAnsi" w:hAnsi="Arial" w:cs="Arial"/>
          <w:lang w:val="id-ID"/>
        </w:rPr>
        <w:t>Laporan Keterangan Pertanggung Jawaban (LKPJ) Dinas Ketahanan Pangan dan Perikanan Kabupaten Tanah Laut merupakan salah satu bentuk pertanggung jawaban pelaksan</w:t>
      </w:r>
      <w:r w:rsidR="00BB3997">
        <w:rPr>
          <w:rFonts w:ascii="Arial" w:eastAsiaTheme="minorHAnsi" w:hAnsi="Arial" w:cs="Arial"/>
          <w:lang w:val="id-ID"/>
        </w:rPr>
        <w:t>aan kegiatan Tahun Anggaran 2019</w:t>
      </w:r>
      <w:r w:rsidRPr="00F86AFA">
        <w:rPr>
          <w:rFonts w:ascii="Arial" w:eastAsiaTheme="minorHAnsi" w:hAnsi="Arial" w:cs="Arial"/>
          <w:lang w:val="id-ID"/>
        </w:rPr>
        <w:t xml:space="preserve"> dari kepala Dinas kepada Bupati. </w:t>
      </w:r>
    </w:p>
    <w:p w:rsidR="00486142" w:rsidRPr="00FE29D4" w:rsidRDefault="00486142" w:rsidP="00B462D3">
      <w:pPr>
        <w:autoSpaceDE w:val="0"/>
        <w:autoSpaceDN w:val="0"/>
        <w:adjustRightInd w:val="0"/>
        <w:spacing w:line="360" w:lineRule="auto"/>
        <w:ind w:firstLine="720"/>
        <w:jc w:val="both"/>
        <w:rPr>
          <w:rFonts w:ascii="Arial" w:eastAsiaTheme="minorHAnsi" w:hAnsi="Arial" w:cs="Arial"/>
          <w:lang w:val="id-ID"/>
        </w:rPr>
      </w:pPr>
      <w:r w:rsidRPr="00FE29D4">
        <w:rPr>
          <w:rFonts w:ascii="Arial" w:eastAsiaTheme="minorHAnsi" w:hAnsi="Arial" w:cs="Arial"/>
          <w:lang w:val="id-ID"/>
        </w:rPr>
        <w:t>LKPJ ini disusun sebagai tindak lanjut dari Instruksi Presiden RI.</w:t>
      </w:r>
      <w:r w:rsidR="00FE29D4" w:rsidRPr="00FE29D4">
        <w:rPr>
          <w:rFonts w:ascii="Arial" w:eastAsiaTheme="minorHAnsi" w:hAnsi="Arial" w:cs="Arial"/>
          <w:lang w:val="id-ID"/>
        </w:rPr>
        <w:t xml:space="preserve"> </w:t>
      </w:r>
      <w:r w:rsidRPr="00FE29D4">
        <w:rPr>
          <w:rFonts w:ascii="Arial" w:eastAsiaTheme="minorHAnsi" w:hAnsi="Arial" w:cs="Arial"/>
          <w:lang w:val="id-ID"/>
        </w:rPr>
        <w:t xml:space="preserve">Nomor 7 Tahun 1999 tentang Akuntabilitas Kinerja Instansi Pemerintah danKeputusan Kepala Lembaga Administrasi Negara (LAN) Republik IndonesiaNomor 239/IX/6/8/2003 tanggal 25 Maret 2003. </w:t>
      </w:r>
    </w:p>
    <w:p w:rsidR="00486142" w:rsidRPr="00F86AFA" w:rsidRDefault="00486142" w:rsidP="00B462D3">
      <w:pPr>
        <w:autoSpaceDE w:val="0"/>
        <w:autoSpaceDN w:val="0"/>
        <w:adjustRightInd w:val="0"/>
        <w:spacing w:line="360" w:lineRule="auto"/>
        <w:ind w:firstLine="720"/>
        <w:jc w:val="both"/>
        <w:rPr>
          <w:rFonts w:ascii="Arial" w:eastAsiaTheme="minorHAnsi" w:hAnsi="Arial" w:cs="Arial"/>
          <w:lang w:val="id-ID"/>
        </w:rPr>
      </w:pPr>
      <w:r w:rsidRPr="00F86AFA">
        <w:rPr>
          <w:rFonts w:ascii="Arial" w:eastAsiaTheme="minorHAnsi" w:hAnsi="Arial" w:cs="Arial"/>
          <w:lang w:val="id-ID"/>
        </w:rPr>
        <w:t>Laporan KeteranganPertanggung Jawaban (LKPJ) Dinas Ketahanan Pangan</w:t>
      </w:r>
      <w:r w:rsidR="00BB3997">
        <w:rPr>
          <w:rFonts w:ascii="Arial" w:eastAsiaTheme="minorHAnsi" w:hAnsi="Arial" w:cs="Arial"/>
          <w:lang w:val="id-ID"/>
        </w:rPr>
        <w:t xml:space="preserve"> Kabupaten Tanah Laut Tahun 2019</w:t>
      </w:r>
      <w:r w:rsidRPr="00F86AFA">
        <w:rPr>
          <w:rFonts w:ascii="Arial" w:eastAsiaTheme="minorHAnsi" w:hAnsi="Arial" w:cs="Arial"/>
          <w:lang w:val="id-ID"/>
        </w:rPr>
        <w:t xml:space="preserve"> ini diharapkan dapat memacu pelaksanaan Good Corporate Governance and Government yang melibatkan stakeholders, sehingga nantinya akan tercipta sasaran dan hasil kerja yang dapat dipertanggung jawabkan.</w:t>
      </w:r>
    </w:p>
    <w:p w:rsidR="00486142" w:rsidRPr="00F86AFA" w:rsidRDefault="00486142" w:rsidP="00B462D3">
      <w:pPr>
        <w:autoSpaceDE w:val="0"/>
        <w:autoSpaceDN w:val="0"/>
        <w:adjustRightInd w:val="0"/>
        <w:spacing w:line="360" w:lineRule="auto"/>
        <w:jc w:val="both"/>
        <w:rPr>
          <w:rFonts w:ascii="Arial" w:eastAsiaTheme="minorHAnsi" w:hAnsi="Arial" w:cs="Arial"/>
          <w:lang w:val="id-ID"/>
        </w:rPr>
      </w:pPr>
      <w:r w:rsidRPr="00F86AFA">
        <w:rPr>
          <w:rFonts w:ascii="Arial" w:eastAsiaTheme="minorHAnsi" w:hAnsi="Arial" w:cs="Arial"/>
          <w:lang w:val="id-ID"/>
        </w:rPr>
        <w:t>Atas berkat kerjasama yang baik kepada semua pihak yang terkait dalam penyusunana Laporan Keterangan Pertanggung Jawaban (LKPJ) dapat selesai sesuai waktu dan jadwal yang ditetapkan.</w:t>
      </w:r>
    </w:p>
    <w:p w:rsidR="00486142" w:rsidRPr="00F86AFA" w:rsidRDefault="00486142" w:rsidP="00B462D3">
      <w:pPr>
        <w:spacing w:line="360" w:lineRule="auto"/>
        <w:ind w:firstLine="709"/>
        <w:jc w:val="both"/>
        <w:rPr>
          <w:rFonts w:ascii="Arial" w:eastAsiaTheme="minorHAnsi" w:hAnsi="Arial" w:cs="Arial"/>
          <w:lang w:val="id-ID"/>
        </w:rPr>
      </w:pPr>
      <w:r w:rsidRPr="00F86AFA">
        <w:rPr>
          <w:rFonts w:ascii="Arial" w:eastAsiaTheme="minorHAnsi" w:hAnsi="Arial" w:cs="Arial"/>
          <w:lang w:val="id-ID"/>
        </w:rPr>
        <w:t>Laporan pertanggung jawaban ini sebagai Laporan Keterangan Pertanggung Jawaban Satuan Kerja Perangkat Daerah (LKPJ-SKPD) atas kinerja yang telah  dilakukan  Dinas Ketahanan Pangan dan Perikanan Kabupaten Tanah Laut</w:t>
      </w:r>
      <w:r w:rsidR="00BB3997">
        <w:rPr>
          <w:rFonts w:ascii="Arial" w:hAnsi="Arial" w:cs="Arial"/>
          <w:color w:val="000000"/>
          <w:lang w:val="id-ID"/>
        </w:rPr>
        <w:t xml:space="preserve"> Tahun 2019</w:t>
      </w:r>
      <w:r w:rsidRPr="00F86AFA">
        <w:rPr>
          <w:rFonts w:ascii="Arial" w:eastAsiaTheme="minorHAnsi" w:hAnsi="Arial" w:cs="Arial"/>
          <w:lang w:val="id-ID"/>
        </w:rPr>
        <w:t xml:space="preserve"> dapat dijadikan informasi untuk laporan pertanggung jawaban  Pemerintah Kabupaten Tanah laut.  </w:t>
      </w:r>
    </w:p>
    <w:p w:rsidR="00486142" w:rsidRPr="00FE29D4" w:rsidRDefault="00486142" w:rsidP="00B462D3">
      <w:pPr>
        <w:spacing w:line="360" w:lineRule="auto"/>
        <w:ind w:firstLine="709"/>
        <w:contextualSpacing/>
        <w:jc w:val="both"/>
        <w:rPr>
          <w:rFonts w:ascii="Arial" w:eastAsiaTheme="minorEastAsia" w:hAnsi="Arial" w:cs="Arial"/>
          <w:lang w:val="id-ID"/>
        </w:rPr>
      </w:pPr>
      <w:r w:rsidRPr="00FE29D4">
        <w:rPr>
          <w:rFonts w:ascii="Arial" w:eastAsiaTheme="minorEastAsia" w:hAnsi="Arial" w:cs="Arial"/>
        </w:rPr>
        <w:t xml:space="preserve">Realisasi Belanja Daerah </w:t>
      </w:r>
      <w:r w:rsidRPr="00FE29D4">
        <w:rPr>
          <w:rFonts w:ascii="Arial" w:eastAsiaTheme="minorEastAsia" w:hAnsi="Arial" w:cs="Arial"/>
          <w:lang w:val="id-ID"/>
        </w:rPr>
        <w:t xml:space="preserve">untuk </w:t>
      </w:r>
      <w:r w:rsidRPr="00FE29D4">
        <w:rPr>
          <w:rFonts w:ascii="Arial" w:eastAsiaTheme="minorEastAsia" w:hAnsi="Arial" w:cs="Arial"/>
        </w:rPr>
        <w:t>Pelaksanaan Program dan kegiatan mengacu pada pada peraturan perundang –undangan yang berlaku, dan pada tahun angggaran 201</w:t>
      </w:r>
      <w:r w:rsidR="00FE29D4">
        <w:rPr>
          <w:rFonts w:ascii="Arial" w:eastAsiaTheme="minorEastAsia" w:hAnsi="Arial" w:cs="Arial"/>
          <w:lang w:val="id-ID"/>
        </w:rPr>
        <w:t>9</w:t>
      </w:r>
      <w:r w:rsidRPr="00FE29D4">
        <w:rPr>
          <w:rFonts w:ascii="Arial" w:eastAsiaTheme="minorEastAsia" w:hAnsi="Arial" w:cs="Arial"/>
        </w:rPr>
        <w:t xml:space="preserve"> terdapat sebanyak </w:t>
      </w:r>
      <w:r w:rsidR="00FE29D4">
        <w:rPr>
          <w:rFonts w:ascii="Arial" w:eastAsiaTheme="minorEastAsia" w:hAnsi="Arial" w:cs="Arial"/>
          <w:lang w:val="id-ID"/>
        </w:rPr>
        <w:t>9</w:t>
      </w:r>
      <w:r w:rsidRPr="00FE29D4">
        <w:rPr>
          <w:rFonts w:ascii="Arial" w:eastAsiaTheme="minorEastAsia" w:hAnsi="Arial" w:cs="Arial"/>
          <w:lang w:val="id-ID"/>
        </w:rPr>
        <w:t xml:space="preserve"> (</w:t>
      </w:r>
      <w:r w:rsidR="00FE29D4">
        <w:rPr>
          <w:rFonts w:ascii="Arial" w:eastAsiaTheme="minorEastAsia" w:hAnsi="Arial" w:cs="Arial"/>
          <w:lang w:val="id-ID"/>
        </w:rPr>
        <w:t>sembilan</w:t>
      </w:r>
      <w:r w:rsidRPr="00FE29D4">
        <w:rPr>
          <w:rFonts w:ascii="Arial" w:eastAsiaTheme="minorEastAsia" w:hAnsi="Arial" w:cs="Arial"/>
          <w:lang w:val="id-ID"/>
        </w:rPr>
        <w:t>)</w:t>
      </w:r>
      <w:r w:rsidR="00FE29D4">
        <w:rPr>
          <w:rFonts w:ascii="Arial" w:eastAsiaTheme="minorEastAsia" w:hAnsi="Arial" w:cs="Arial"/>
          <w:lang w:val="id-ID"/>
        </w:rPr>
        <w:t xml:space="preserve"> Program dan 33</w:t>
      </w:r>
      <w:r w:rsidRPr="00FE29D4">
        <w:rPr>
          <w:rFonts w:ascii="Arial" w:eastAsiaTheme="minorEastAsia" w:hAnsi="Arial" w:cs="Arial"/>
          <w:lang w:val="id-ID"/>
        </w:rPr>
        <w:t xml:space="preserve"> </w:t>
      </w:r>
      <w:r w:rsidRPr="00FE29D4">
        <w:rPr>
          <w:rFonts w:ascii="Arial" w:eastAsiaTheme="minorEastAsia" w:hAnsi="Arial" w:cs="Arial"/>
        </w:rPr>
        <w:t xml:space="preserve">kegiatan dengan alokasi dana </w:t>
      </w:r>
    </w:p>
    <w:p w:rsidR="00486142" w:rsidRPr="00FE29D4" w:rsidRDefault="00486142" w:rsidP="00B462D3">
      <w:pPr>
        <w:tabs>
          <w:tab w:val="left" w:pos="284"/>
        </w:tabs>
        <w:spacing w:line="360" w:lineRule="auto"/>
        <w:jc w:val="both"/>
        <w:rPr>
          <w:rFonts w:ascii="Arial" w:eastAsiaTheme="minorHAnsi" w:hAnsi="Arial" w:cs="Arial"/>
          <w:lang w:val="id-ID"/>
        </w:rPr>
      </w:pPr>
      <w:r w:rsidRPr="00FE29D4">
        <w:rPr>
          <w:rFonts w:ascii="Arial" w:eastAsiaTheme="minorHAnsi" w:hAnsi="Arial" w:cs="Arial"/>
          <w:lang w:val="id-ID"/>
        </w:rPr>
        <w:t>Belanja Langsung (BL) Anggaran total Rp.</w:t>
      </w:r>
      <w:r w:rsidRPr="00FE29D4">
        <w:rPr>
          <w:rFonts w:ascii="Arial" w:eastAsiaTheme="minorHAnsi" w:hAnsi="Arial" w:cs="Arial"/>
          <w:sz w:val="22"/>
          <w:szCs w:val="22"/>
          <w:lang w:val="id-ID"/>
        </w:rPr>
        <w:t xml:space="preserve"> </w:t>
      </w:r>
      <w:r w:rsidR="00FE29D4">
        <w:rPr>
          <w:rFonts w:ascii="Arial" w:eastAsiaTheme="minorHAnsi" w:hAnsi="Arial" w:cs="Arial"/>
          <w:lang w:val="id-ID"/>
        </w:rPr>
        <w:t>3.479.046.102</w:t>
      </w:r>
      <w:r w:rsidRPr="00FE29D4">
        <w:rPr>
          <w:rFonts w:ascii="Arial" w:eastAsiaTheme="minorHAnsi" w:hAnsi="Arial" w:cs="Arial"/>
          <w:lang w:val="id-ID"/>
        </w:rPr>
        <w:t>,- realisasinya sebesar Rp.</w:t>
      </w:r>
      <w:r w:rsidRPr="00FE29D4">
        <w:rPr>
          <w:rFonts w:ascii="Arial" w:eastAsiaTheme="minorHAnsi" w:hAnsi="Arial" w:cs="Arial"/>
          <w:sz w:val="22"/>
          <w:szCs w:val="22"/>
          <w:lang w:val="id-ID"/>
        </w:rPr>
        <w:t xml:space="preserve"> </w:t>
      </w:r>
      <w:r w:rsidR="00FE29D4">
        <w:rPr>
          <w:rFonts w:ascii="Arial" w:eastAsiaTheme="minorHAnsi" w:hAnsi="Arial" w:cs="Arial"/>
          <w:lang w:val="id-ID"/>
        </w:rPr>
        <w:t>3.125.722.834</w:t>
      </w:r>
      <w:r w:rsidRPr="00FE29D4">
        <w:rPr>
          <w:rFonts w:ascii="Arial" w:eastAsiaTheme="minorHAnsi" w:hAnsi="Arial" w:cs="Arial"/>
          <w:lang w:val="id-ID"/>
        </w:rPr>
        <w:t xml:space="preserve">,- atau </w:t>
      </w:r>
      <w:r w:rsidR="00FE29D4">
        <w:rPr>
          <w:rFonts w:ascii="Arial" w:eastAsiaTheme="minorHAnsi" w:hAnsi="Arial" w:cs="Arial"/>
          <w:lang w:val="id-ID"/>
        </w:rPr>
        <w:t>89.84</w:t>
      </w:r>
      <w:r w:rsidRPr="00FE29D4">
        <w:rPr>
          <w:rFonts w:ascii="Arial" w:eastAsiaTheme="minorHAnsi" w:hAnsi="Arial" w:cs="Arial"/>
          <w:lang w:val="id-ID"/>
        </w:rPr>
        <w:t>%  dengan rincian :</w:t>
      </w:r>
    </w:p>
    <w:p w:rsidR="00486142" w:rsidRPr="00FE29D4" w:rsidRDefault="00486142" w:rsidP="00B462D3">
      <w:pPr>
        <w:numPr>
          <w:ilvl w:val="0"/>
          <w:numId w:val="22"/>
        </w:numPr>
        <w:tabs>
          <w:tab w:val="left" w:pos="284"/>
          <w:tab w:val="left" w:pos="851"/>
        </w:tabs>
        <w:spacing w:after="160" w:line="360" w:lineRule="auto"/>
        <w:contextualSpacing/>
        <w:jc w:val="both"/>
        <w:rPr>
          <w:rFonts w:ascii="Arial" w:eastAsiaTheme="minorEastAsia" w:hAnsi="Arial" w:cs="Arial"/>
        </w:rPr>
      </w:pPr>
      <w:r w:rsidRPr="00FE29D4">
        <w:rPr>
          <w:rFonts w:ascii="Arial" w:eastAsiaTheme="minorEastAsia" w:hAnsi="Arial" w:cs="Arial"/>
        </w:rPr>
        <w:t>Belanja Pegawai sebesar Rp.</w:t>
      </w:r>
      <w:r w:rsidRPr="00FE29D4">
        <w:rPr>
          <w:rFonts w:ascii="Arial" w:eastAsiaTheme="minorEastAsia" w:hAnsi="Arial" w:cs="Arial"/>
          <w:sz w:val="22"/>
          <w:szCs w:val="22"/>
        </w:rPr>
        <w:t xml:space="preserve"> </w:t>
      </w:r>
      <w:r w:rsidR="00FE29D4">
        <w:rPr>
          <w:rFonts w:ascii="Arial" w:eastAsiaTheme="minorEastAsia" w:hAnsi="Arial" w:cs="Arial"/>
          <w:lang w:val="id-ID"/>
        </w:rPr>
        <w:t>9.021.000</w:t>
      </w:r>
      <w:r w:rsidRPr="00FE29D4">
        <w:rPr>
          <w:rFonts w:ascii="Arial" w:eastAsiaTheme="minorEastAsia" w:hAnsi="Arial" w:cs="Arial"/>
        </w:rPr>
        <w:t xml:space="preserve">,- </w:t>
      </w:r>
    </w:p>
    <w:p w:rsidR="00486142" w:rsidRDefault="00486142" w:rsidP="00B462D3">
      <w:pPr>
        <w:numPr>
          <w:ilvl w:val="0"/>
          <w:numId w:val="22"/>
        </w:numPr>
        <w:tabs>
          <w:tab w:val="left" w:pos="284"/>
          <w:tab w:val="left" w:pos="851"/>
        </w:tabs>
        <w:spacing w:after="160" w:line="360" w:lineRule="auto"/>
        <w:contextualSpacing/>
        <w:jc w:val="both"/>
        <w:rPr>
          <w:rFonts w:ascii="Arial" w:eastAsiaTheme="minorEastAsia" w:hAnsi="Arial" w:cs="Arial"/>
        </w:rPr>
      </w:pPr>
      <w:r w:rsidRPr="00FE29D4">
        <w:rPr>
          <w:rFonts w:ascii="Arial" w:eastAsiaTheme="minorEastAsia" w:hAnsi="Arial" w:cs="Arial"/>
        </w:rPr>
        <w:t>Belanja Barang dan Jasa sebesar Rp.</w:t>
      </w:r>
      <w:r w:rsidRPr="00FE29D4">
        <w:rPr>
          <w:rFonts w:ascii="Arial" w:eastAsiaTheme="minorEastAsia" w:hAnsi="Arial" w:cs="Arial"/>
          <w:sz w:val="22"/>
          <w:szCs w:val="22"/>
        </w:rPr>
        <w:t xml:space="preserve"> </w:t>
      </w:r>
      <w:r w:rsidR="00FE29D4">
        <w:rPr>
          <w:rFonts w:ascii="Arial" w:eastAsiaTheme="minorEastAsia" w:hAnsi="Arial" w:cs="Arial"/>
          <w:lang w:val="id-ID"/>
        </w:rPr>
        <w:t>3.077.311.834</w:t>
      </w:r>
      <w:r w:rsidRPr="00FE29D4">
        <w:rPr>
          <w:rFonts w:ascii="Arial" w:eastAsiaTheme="minorEastAsia" w:hAnsi="Arial" w:cs="Arial"/>
        </w:rPr>
        <w:t xml:space="preserve">,- </w:t>
      </w:r>
    </w:p>
    <w:p w:rsidR="00FE29D4" w:rsidRPr="00FE29D4" w:rsidRDefault="00FE29D4" w:rsidP="00B462D3">
      <w:pPr>
        <w:numPr>
          <w:ilvl w:val="0"/>
          <w:numId w:val="22"/>
        </w:numPr>
        <w:tabs>
          <w:tab w:val="left" w:pos="284"/>
          <w:tab w:val="left" w:pos="851"/>
        </w:tabs>
        <w:spacing w:after="160" w:line="360" w:lineRule="auto"/>
        <w:contextualSpacing/>
        <w:jc w:val="both"/>
        <w:rPr>
          <w:rFonts w:ascii="Arial" w:eastAsiaTheme="minorEastAsia" w:hAnsi="Arial" w:cs="Arial"/>
        </w:rPr>
      </w:pPr>
      <w:r>
        <w:rPr>
          <w:rFonts w:ascii="Arial" w:eastAsiaTheme="minorEastAsia" w:hAnsi="Arial" w:cs="Arial"/>
          <w:lang w:val="id-ID"/>
        </w:rPr>
        <w:t>Belanja Modal sebesar Rp. 39.390.000,-</w:t>
      </w:r>
    </w:p>
    <w:p w:rsidR="00486142" w:rsidRPr="00BB3997" w:rsidRDefault="00486142" w:rsidP="00B462D3">
      <w:pPr>
        <w:spacing w:line="360" w:lineRule="auto"/>
        <w:ind w:firstLine="709"/>
        <w:jc w:val="both"/>
        <w:rPr>
          <w:rFonts w:ascii="Arial" w:eastAsiaTheme="minorHAnsi" w:hAnsi="Arial" w:cs="Arial"/>
          <w:color w:val="FF0000"/>
          <w:lang w:val="id-ID"/>
        </w:rPr>
      </w:pPr>
    </w:p>
    <w:p w:rsidR="00486142" w:rsidRPr="00BB3997" w:rsidRDefault="00486142" w:rsidP="00B462D3">
      <w:pPr>
        <w:spacing w:line="360" w:lineRule="auto"/>
        <w:ind w:firstLine="709"/>
        <w:jc w:val="both"/>
        <w:rPr>
          <w:rFonts w:ascii="Arial" w:eastAsiaTheme="minorHAnsi" w:hAnsi="Arial" w:cs="Arial"/>
          <w:color w:val="FF0000"/>
          <w:lang w:val="id-ID"/>
        </w:rPr>
      </w:pPr>
    </w:p>
    <w:p w:rsidR="00486142" w:rsidRPr="00BB3997" w:rsidRDefault="00486142" w:rsidP="00B462D3">
      <w:pPr>
        <w:spacing w:line="360" w:lineRule="auto"/>
        <w:ind w:firstLine="709"/>
        <w:jc w:val="both"/>
        <w:rPr>
          <w:rFonts w:ascii="Arial" w:eastAsiaTheme="minorHAnsi" w:hAnsi="Arial" w:cs="Arial"/>
          <w:color w:val="FF0000"/>
          <w:lang w:val="id-ID"/>
        </w:rPr>
      </w:pPr>
    </w:p>
    <w:p w:rsidR="00486142" w:rsidRPr="00BB3997" w:rsidRDefault="00486142" w:rsidP="00B462D3">
      <w:pPr>
        <w:spacing w:line="360" w:lineRule="auto"/>
        <w:ind w:firstLine="709"/>
        <w:jc w:val="both"/>
        <w:rPr>
          <w:rFonts w:ascii="Arial" w:eastAsiaTheme="minorHAnsi" w:hAnsi="Arial" w:cs="Arial"/>
          <w:color w:val="FF0000"/>
          <w:lang w:val="id-ID"/>
        </w:rPr>
      </w:pPr>
    </w:p>
    <w:p w:rsidR="00486142" w:rsidRPr="00FE29D4" w:rsidRDefault="00486142" w:rsidP="00B462D3">
      <w:pPr>
        <w:spacing w:line="360" w:lineRule="auto"/>
        <w:ind w:firstLine="709"/>
        <w:jc w:val="both"/>
        <w:rPr>
          <w:rFonts w:ascii="Arial" w:eastAsiaTheme="minorHAnsi" w:hAnsi="Arial" w:cs="Arial"/>
          <w:lang w:val="id-ID"/>
        </w:rPr>
      </w:pPr>
      <w:r w:rsidRPr="00FE29D4">
        <w:rPr>
          <w:rFonts w:ascii="Arial" w:eastAsiaTheme="minorHAnsi" w:hAnsi="Arial" w:cs="Arial"/>
          <w:lang w:val="id-ID"/>
        </w:rPr>
        <w:t>Secara keseluruhan pencapaian target kinerja Dinas Ketahanan Pangan Dan Perikanan Kabupate</w:t>
      </w:r>
      <w:r w:rsidR="00BB3997" w:rsidRPr="00FE29D4">
        <w:rPr>
          <w:rFonts w:ascii="Arial" w:eastAsiaTheme="minorHAnsi" w:hAnsi="Arial" w:cs="Arial"/>
          <w:lang w:val="id-ID"/>
        </w:rPr>
        <w:t>n Tanah Laut Tahun Anggaran 2019</w:t>
      </w:r>
      <w:r w:rsidRPr="00FE29D4">
        <w:rPr>
          <w:rFonts w:ascii="Arial" w:eastAsiaTheme="minorHAnsi" w:hAnsi="Arial" w:cs="Arial"/>
          <w:lang w:val="id-ID"/>
        </w:rPr>
        <w:t xml:space="preserve"> dikat</w:t>
      </w:r>
      <w:r w:rsidRPr="00FE29D4">
        <w:rPr>
          <w:rFonts w:ascii="Arial" w:eastAsiaTheme="minorHAnsi" w:hAnsi="Arial" w:cs="Arial"/>
        </w:rPr>
        <w:t>e</w:t>
      </w:r>
      <w:r w:rsidRPr="00FE29D4">
        <w:rPr>
          <w:rFonts w:ascii="Arial" w:eastAsiaTheme="minorHAnsi" w:hAnsi="Arial" w:cs="Arial"/>
          <w:lang w:val="id-ID"/>
        </w:rPr>
        <w:t>gorikan</w:t>
      </w:r>
      <w:r w:rsidRPr="00FE29D4">
        <w:rPr>
          <w:rFonts w:ascii="Arial" w:eastAsiaTheme="minorHAnsi" w:hAnsi="Arial" w:cs="Arial"/>
          <w:b/>
          <w:lang w:val="id-ID"/>
        </w:rPr>
        <w:t xml:space="preserve"> Baik</w:t>
      </w:r>
    </w:p>
    <w:p w:rsidR="00486142" w:rsidRPr="00F86AFA" w:rsidRDefault="00486142" w:rsidP="00B462D3">
      <w:pPr>
        <w:spacing w:after="160" w:line="360" w:lineRule="auto"/>
        <w:ind w:firstLine="709"/>
        <w:jc w:val="both"/>
        <w:rPr>
          <w:rFonts w:ascii="Arial" w:eastAsiaTheme="minorHAnsi" w:hAnsi="Arial" w:cs="Arial"/>
          <w:lang w:val="id-ID"/>
        </w:rPr>
      </w:pPr>
      <w:r w:rsidRPr="00F86AFA">
        <w:rPr>
          <w:rFonts w:ascii="Arial" w:eastAsiaTheme="minorHAnsi" w:hAnsi="Arial" w:cs="Arial"/>
          <w:lang w:val="id-ID"/>
        </w:rPr>
        <w:t>Dalam pelaksanaannya memang telah ditemukan kendala dan permasalahan namun permasalahan ini telah diusahakan pemecahannya,  hal-hal baik yang berhasil maupun yang kurang berhasil telah memberikan pelajaran yang sangat berharga bagi kami sebagai bahan pertimbangan untuk meningkatkan kinerja dimasa-masa mendatang.</w:t>
      </w:r>
    </w:p>
    <w:p w:rsidR="00486142" w:rsidRPr="00F86AFA" w:rsidRDefault="00486142" w:rsidP="00B462D3">
      <w:pPr>
        <w:tabs>
          <w:tab w:val="left" w:pos="709"/>
        </w:tabs>
        <w:spacing w:after="160" w:line="360" w:lineRule="auto"/>
        <w:ind w:firstLine="709"/>
        <w:jc w:val="both"/>
        <w:rPr>
          <w:rFonts w:ascii="Arial" w:hAnsi="Arial" w:cs="Arial"/>
          <w:color w:val="000000"/>
          <w:lang w:val="id-ID"/>
        </w:rPr>
      </w:pPr>
      <w:r w:rsidRPr="00F86AFA">
        <w:rPr>
          <w:rFonts w:ascii="Arial" w:hAnsi="Arial" w:cs="Arial"/>
          <w:color w:val="000000"/>
          <w:lang w:val="id-ID"/>
        </w:rPr>
        <w:t xml:space="preserve">Demikianlah  Laporan Keterangan Pertanggung jawaban dan Laporan Penyelenggaraan Pemerintah daerah (LKPJ - LPPD)  Dinas </w:t>
      </w:r>
      <w:r w:rsidRPr="00F86AFA">
        <w:rPr>
          <w:rFonts w:ascii="Arial" w:eastAsiaTheme="minorHAnsi" w:hAnsi="Arial" w:cs="Arial"/>
          <w:lang w:val="id-ID"/>
        </w:rPr>
        <w:t>Ketahanan Pangan dan Perikanan Kabupaten Tanah Laut</w:t>
      </w:r>
      <w:r w:rsidR="00BB3997">
        <w:rPr>
          <w:rFonts w:ascii="Arial" w:hAnsi="Arial" w:cs="Arial"/>
          <w:color w:val="000000"/>
          <w:lang w:val="id-ID"/>
        </w:rPr>
        <w:t xml:space="preserve"> Tahun 2019</w:t>
      </w:r>
      <w:r w:rsidRPr="00F86AFA">
        <w:rPr>
          <w:rFonts w:ascii="Arial" w:hAnsi="Arial" w:cs="Arial"/>
          <w:color w:val="000000"/>
          <w:lang w:val="id-ID"/>
        </w:rPr>
        <w:t xml:space="preserve"> yang dapat disajikan sebagai pertanggung jawaban pelaksana tugas dan fungsi serta kinerja yang telah dicapai berdasarkan kewenangan yang diberikan sesuai dengan ketentuan dan pelaksanaan perundang-undangan yang berlaku.</w:t>
      </w:r>
    </w:p>
    <w:p w:rsidR="00486142" w:rsidRPr="00F86AFA" w:rsidRDefault="00486142" w:rsidP="00616120">
      <w:pPr>
        <w:spacing w:after="160" w:line="360" w:lineRule="auto"/>
        <w:ind w:left="5529"/>
        <w:rPr>
          <w:rFonts w:ascii="Arial" w:eastAsiaTheme="minorHAnsi" w:hAnsi="Arial" w:cs="Arial"/>
          <w:lang w:val="id-ID"/>
        </w:rPr>
      </w:pPr>
      <w:r w:rsidRPr="00F86AFA">
        <w:rPr>
          <w:rFonts w:ascii="Arial" w:eastAsiaTheme="minorHAnsi" w:hAnsi="Arial" w:cs="Arial"/>
          <w:lang w:val="id-ID"/>
        </w:rPr>
        <w:t xml:space="preserve">Pelaihari,     </w:t>
      </w:r>
      <w:r w:rsidR="00BB3997" w:rsidRPr="00FE29D4">
        <w:rPr>
          <w:rFonts w:ascii="Arial" w:eastAsiaTheme="minorHAnsi" w:hAnsi="Arial" w:cs="Arial"/>
          <w:color w:val="FFFFFF" w:themeColor="background1"/>
        </w:rPr>
        <w:t>Januari 2020</w:t>
      </w:r>
    </w:p>
    <w:p w:rsidR="00616120" w:rsidRDefault="00486142" w:rsidP="00616120">
      <w:pPr>
        <w:spacing w:line="360" w:lineRule="auto"/>
        <w:ind w:left="5387"/>
        <w:jc w:val="center"/>
        <w:rPr>
          <w:rFonts w:ascii="Arial" w:eastAsiaTheme="minorHAnsi" w:hAnsi="Arial" w:cs="Arial"/>
          <w:lang w:val="id-ID"/>
        </w:rPr>
      </w:pPr>
      <w:r w:rsidRPr="00F86AFA">
        <w:rPr>
          <w:rFonts w:ascii="Arial" w:eastAsiaTheme="minorHAnsi" w:hAnsi="Arial" w:cs="Arial"/>
          <w:lang w:val="es-ES"/>
        </w:rPr>
        <w:t xml:space="preserve">Kepala Dinas </w:t>
      </w:r>
      <w:r w:rsidRPr="00F86AFA">
        <w:rPr>
          <w:rFonts w:ascii="Arial" w:eastAsiaTheme="minorHAnsi" w:hAnsi="Arial" w:cs="Arial"/>
          <w:lang w:val="id-ID"/>
        </w:rPr>
        <w:t>K</w:t>
      </w:r>
      <w:r w:rsidR="00616120">
        <w:rPr>
          <w:rFonts w:ascii="Arial" w:eastAsiaTheme="minorHAnsi" w:hAnsi="Arial" w:cs="Arial"/>
          <w:lang w:val="id-ID"/>
        </w:rPr>
        <w:t xml:space="preserve">etahanan </w:t>
      </w:r>
      <w:r w:rsidRPr="00F86AFA">
        <w:rPr>
          <w:rFonts w:ascii="Arial" w:eastAsiaTheme="minorHAnsi" w:hAnsi="Arial" w:cs="Arial"/>
          <w:lang w:val="id-ID"/>
        </w:rPr>
        <w:t>P</w:t>
      </w:r>
      <w:r w:rsidR="00616120">
        <w:rPr>
          <w:rFonts w:ascii="Arial" w:eastAsiaTheme="minorHAnsi" w:hAnsi="Arial" w:cs="Arial"/>
          <w:lang w:val="id-ID"/>
        </w:rPr>
        <w:t xml:space="preserve">angan dan </w:t>
      </w:r>
      <w:r w:rsidRPr="00F86AFA">
        <w:rPr>
          <w:rFonts w:ascii="Arial" w:eastAsiaTheme="minorHAnsi" w:hAnsi="Arial" w:cs="Arial"/>
          <w:lang w:val="id-ID"/>
        </w:rPr>
        <w:t>P</w:t>
      </w:r>
      <w:r w:rsidR="00616120">
        <w:rPr>
          <w:rFonts w:ascii="Arial" w:eastAsiaTheme="minorHAnsi" w:hAnsi="Arial" w:cs="Arial"/>
          <w:lang w:val="id-ID"/>
        </w:rPr>
        <w:t>erikanan</w:t>
      </w:r>
    </w:p>
    <w:p w:rsidR="00486142" w:rsidRPr="00F86AFA" w:rsidRDefault="00486142" w:rsidP="00616120">
      <w:pPr>
        <w:spacing w:line="360" w:lineRule="auto"/>
        <w:ind w:left="5387"/>
        <w:jc w:val="center"/>
        <w:rPr>
          <w:rFonts w:ascii="Arial" w:eastAsiaTheme="minorHAnsi" w:hAnsi="Arial" w:cs="Arial"/>
          <w:lang w:val="id-ID"/>
        </w:rPr>
      </w:pPr>
      <w:r w:rsidRPr="00F86AFA">
        <w:rPr>
          <w:rFonts w:ascii="Arial" w:eastAsiaTheme="minorHAnsi" w:hAnsi="Arial" w:cs="Arial"/>
          <w:lang w:val="es-ES"/>
        </w:rPr>
        <w:t>Kabupaten Tanah Laut</w:t>
      </w:r>
    </w:p>
    <w:p w:rsidR="00486142" w:rsidRPr="00F86AFA" w:rsidRDefault="00486142" w:rsidP="00616120">
      <w:pPr>
        <w:tabs>
          <w:tab w:val="left" w:pos="885"/>
          <w:tab w:val="left" w:pos="6237"/>
        </w:tabs>
        <w:spacing w:after="160" w:line="360" w:lineRule="auto"/>
        <w:ind w:left="5387"/>
        <w:jc w:val="center"/>
        <w:rPr>
          <w:rFonts w:ascii="Arial" w:eastAsiaTheme="minorHAnsi" w:hAnsi="Arial" w:cs="Arial"/>
          <w:lang w:val="es-ES"/>
        </w:rPr>
      </w:pPr>
    </w:p>
    <w:p w:rsidR="00486142" w:rsidRPr="00F86AFA" w:rsidRDefault="00486142" w:rsidP="00616120">
      <w:pPr>
        <w:tabs>
          <w:tab w:val="left" w:pos="5954"/>
        </w:tabs>
        <w:spacing w:after="160" w:line="360" w:lineRule="auto"/>
        <w:ind w:left="5387"/>
        <w:jc w:val="center"/>
        <w:rPr>
          <w:rFonts w:ascii="Arial" w:eastAsiaTheme="minorHAnsi" w:hAnsi="Arial" w:cs="Arial"/>
          <w:lang w:val="es-ES"/>
        </w:rPr>
      </w:pPr>
    </w:p>
    <w:p w:rsidR="00486142" w:rsidRPr="00F86AFA" w:rsidRDefault="00486142" w:rsidP="00616120">
      <w:pPr>
        <w:tabs>
          <w:tab w:val="left" w:pos="3600"/>
          <w:tab w:val="left" w:pos="5040"/>
          <w:tab w:val="left" w:pos="5400"/>
          <w:tab w:val="left" w:pos="5954"/>
        </w:tabs>
        <w:spacing w:line="360" w:lineRule="auto"/>
        <w:ind w:left="5387"/>
        <w:suppressOverlap/>
        <w:jc w:val="center"/>
        <w:rPr>
          <w:rFonts w:ascii="Arial" w:eastAsiaTheme="minorHAnsi" w:hAnsi="Arial" w:cs="Arial"/>
          <w:b/>
          <w:lang w:val="fi-FI"/>
        </w:rPr>
      </w:pPr>
      <w:r w:rsidRPr="00F86AFA">
        <w:rPr>
          <w:rFonts w:ascii="Arial" w:eastAsiaTheme="minorHAnsi" w:hAnsi="Arial" w:cs="Arial"/>
          <w:b/>
          <w:lang w:val="fi-FI"/>
        </w:rPr>
        <w:t>IR. RIZAYADI</w:t>
      </w:r>
    </w:p>
    <w:p w:rsidR="00486142" w:rsidRPr="00F86AFA" w:rsidRDefault="00486142" w:rsidP="00616120">
      <w:pPr>
        <w:tabs>
          <w:tab w:val="left" w:pos="1440"/>
          <w:tab w:val="left" w:pos="2160"/>
          <w:tab w:val="left" w:pos="4860"/>
        </w:tabs>
        <w:spacing w:line="360" w:lineRule="auto"/>
        <w:ind w:left="5387"/>
        <w:jc w:val="center"/>
        <w:rPr>
          <w:rFonts w:ascii="Arial" w:hAnsi="Arial" w:cs="Arial"/>
          <w:b/>
        </w:rPr>
      </w:pPr>
      <w:r w:rsidRPr="00F86AFA">
        <w:rPr>
          <w:rFonts w:ascii="Arial" w:hAnsi="Arial" w:cs="Arial"/>
          <w:lang w:val="id-ID"/>
        </w:rPr>
        <w:t>N</w:t>
      </w:r>
      <w:r w:rsidRPr="00F86AFA">
        <w:rPr>
          <w:rFonts w:ascii="Arial" w:hAnsi="Arial" w:cs="Arial"/>
          <w:lang w:val="it-IT"/>
        </w:rPr>
        <w:t>I</w:t>
      </w:r>
      <w:r w:rsidRPr="00F86AFA">
        <w:rPr>
          <w:rFonts w:ascii="Arial" w:hAnsi="Arial" w:cs="Arial"/>
          <w:lang w:val="id-ID"/>
        </w:rPr>
        <w:t>P</w:t>
      </w:r>
      <w:r w:rsidRPr="00F86AFA">
        <w:rPr>
          <w:rFonts w:ascii="Arial" w:hAnsi="Arial" w:cs="Arial"/>
          <w:lang w:val="it-IT"/>
        </w:rPr>
        <w:t xml:space="preserve">. </w:t>
      </w:r>
      <w:r w:rsidRPr="00F86AFA">
        <w:rPr>
          <w:rFonts w:ascii="Arial" w:hAnsi="Arial" w:cs="Arial"/>
          <w:lang w:val="fi-FI"/>
        </w:rPr>
        <w:t>19621104 199403 1 003</w:t>
      </w:r>
    </w:p>
    <w:p w:rsidR="00486142" w:rsidRPr="00F86AFA" w:rsidRDefault="00486142" w:rsidP="00B462D3">
      <w:pPr>
        <w:autoSpaceDE w:val="0"/>
        <w:autoSpaceDN w:val="0"/>
        <w:adjustRightInd w:val="0"/>
        <w:spacing w:line="360" w:lineRule="auto"/>
        <w:jc w:val="both"/>
        <w:rPr>
          <w:rFonts w:ascii="Arial" w:eastAsiaTheme="minorHAnsi" w:hAnsi="Arial" w:cs="Arial"/>
          <w:b/>
          <w:bCs/>
          <w:lang w:val="id-ID"/>
        </w:rPr>
      </w:pPr>
    </w:p>
    <w:p w:rsidR="00A93AF0" w:rsidRPr="00F86AFA" w:rsidRDefault="00A93AF0" w:rsidP="00B462D3">
      <w:pPr>
        <w:pStyle w:val="NoSpacing"/>
        <w:spacing w:line="360" w:lineRule="auto"/>
        <w:rPr>
          <w:rFonts w:ascii="Arial" w:hAnsi="Arial" w:cs="Arial"/>
        </w:rPr>
      </w:pPr>
    </w:p>
    <w:sectPr w:rsidR="00A93AF0" w:rsidRPr="00F86AFA" w:rsidSect="0041103B">
      <w:footerReference w:type="default" r:id="rId9"/>
      <w:pgSz w:w="11909" w:h="16834" w:code="9"/>
      <w:pgMar w:top="1701" w:right="1134" w:bottom="1701" w:left="1701"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3624" w:rsidRDefault="000C3624" w:rsidP="00584F1A">
      <w:r>
        <w:separator/>
      </w:r>
    </w:p>
  </w:endnote>
  <w:endnote w:type="continuationSeparator" w:id="0">
    <w:p w:rsidR="000C3624" w:rsidRDefault="000C3624" w:rsidP="00584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8167"/>
      <w:gridCol w:w="907"/>
    </w:tblGrid>
    <w:tr w:rsidR="00083950" w:rsidTr="00A93AF0">
      <w:tc>
        <w:tcPr>
          <w:tcW w:w="4500" w:type="pct"/>
          <w:tcBorders>
            <w:top w:val="single" w:sz="4" w:space="0" w:color="000000" w:themeColor="text1"/>
          </w:tcBorders>
        </w:tcPr>
        <w:p w:rsidR="00083950" w:rsidRDefault="00083950" w:rsidP="00A93AF0">
          <w:pPr>
            <w:pStyle w:val="Footer"/>
            <w:jc w:val="right"/>
          </w:pPr>
          <w:r>
            <w:rPr>
              <w:rFonts w:ascii="Brush Script MT" w:hAnsi="Brush Script MT"/>
              <w:color w:val="000000" w:themeColor="text1"/>
              <w:lang w:val="id-ID"/>
            </w:rPr>
            <w:t>LKPJ Dinas Kesehatan Pangan dan Perikanan TA 2019</w:t>
          </w:r>
          <w:r>
            <w:t xml:space="preserve"> | </w:t>
          </w:r>
        </w:p>
      </w:tc>
      <w:tc>
        <w:tcPr>
          <w:tcW w:w="500" w:type="pct"/>
          <w:tcBorders>
            <w:top w:val="single" w:sz="4" w:space="0" w:color="ED7D31" w:themeColor="accent2"/>
          </w:tcBorders>
          <w:shd w:val="clear" w:color="auto" w:fill="FFFFFF" w:themeFill="background1"/>
        </w:tcPr>
        <w:p w:rsidR="00083950" w:rsidRPr="00693F36" w:rsidRDefault="00083950">
          <w:pPr>
            <w:pStyle w:val="Header"/>
            <w:rPr>
              <w:color w:val="000000" w:themeColor="text1"/>
              <w:lang w:val="id-ID"/>
            </w:rPr>
          </w:pPr>
          <w:r w:rsidRPr="006D2CF0">
            <w:rPr>
              <w:color w:val="000000" w:themeColor="text1"/>
            </w:rPr>
            <w:fldChar w:fldCharType="begin"/>
          </w:r>
          <w:r w:rsidRPr="006D2CF0">
            <w:rPr>
              <w:color w:val="000000" w:themeColor="text1"/>
            </w:rPr>
            <w:instrText xml:space="preserve"> PAGE   \* MERGEFORMAT </w:instrText>
          </w:r>
          <w:r w:rsidRPr="006D2CF0">
            <w:rPr>
              <w:color w:val="000000" w:themeColor="text1"/>
            </w:rPr>
            <w:fldChar w:fldCharType="separate"/>
          </w:r>
          <w:r w:rsidR="00F459A2">
            <w:rPr>
              <w:noProof/>
              <w:color w:val="000000" w:themeColor="text1"/>
            </w:rPr>
            <w:t>1</w:t>
          </w:r>
          <w:r w:rsidRPr="006D2CF0">
            <w:rPr>
              <w:noProof/>
              <w:color w:val="000000" w:themeColor="text1"/>
            </w:rPr>
            <w:fldChar w:fldCharType="end"/>
          </w:r>
        </w:p>
      </w:tc>
    </w:tr>
  </w:tbl>
  <w:p w:rsidR="00083950" w:rsidRDefault="000839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3624" w:rsidRDefault="000C3624" w:rsidP="00584F1A">
      <w:r>
        <w:separator/>
      </w:r>
    </w:p>
  </w:footnote>
  <w:footnote w:type="continuationSeparator" w:id="0">
    <w:p w:rsidR="000C3624" w:rsidRDefault="000C3624" w:rsidP="00584F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61554"/>
    <w:multiLevelType w:val="hybridMultilevel"/>
    <w:tmpl w:val="8BC0DDE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4EB5A68"/>
    <w:multiLevelType w:val="hybridMultilevel"/>
    <w:tmpl w:val="BBDC5824"/>
    <w:lvl w:ilvl="0" w:tplc="FCF85C20">
      <w:numFmt w:val="bullet"/>
      <w:lvlText w:val="-"/>
      <w:lvlJc w:val="left"/>
      <w:pPr>
        <w:ind w:left="720" w:hanging="360"/>
      </w:pPr>
      <w:rPr>
        <w:rFonts w:ascii="Arial" w:eastAsia="Times New Roman"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nsid w:val="074814FA"/>
    <w:multiLevelType w:val="hybridMultilevel"/>
    <w:tmpl w:val="BC4ADEDC"/>
    <w:lvl w:ilvl="0" w:tplc="FFFFFFFF">
      <w:start w:val="1"/>
      <w:numFmt w:val="decimal"/>
      <w:lvlText w:val="(%1)"/>
      <w:lvlJc w:val="left"/>
      <w:pPr>
        <w:ind w:left="360" w:hanging="360"/>
      </w:pPr>
    </w:lvl>
    <w:lvl w:ilvl="1" w:tplc="0421000F">
      <w:start w:val="1"/>
      <w:numFmt w:val="decimal"/>
      <w:lvlText w:val="%2."/>
      <w:lvlJc w:val="left"/>
      <w:pPr>
        <w:ind w:left="1080" w:hanging="360"/>
      </w:pPr>
      <w:rPr>
        <w:rFonts w:hint="default"/>
      </w:r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nsid w:val="0856051C"/>
    <w:multiLevelType w:val="hybridMultilevel"/>
    <w:tmpl w:val="053873A6"/>
    <w:lvl w:ilvl="0" w:tplc="0700F484">
      <w:start w:val="1"/>
      <w:numFmt w:val="decimal"/>
      <w:lvlText w:val="%1."/>
      <w:lvlJc w:val="left"/>
      <w:pPr>
        <w:ind w:left="2520" w:hanging="360"/>
      </w:pPr>
      <w:rPr>
        <w:rFonts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4">
    <w:nsid w:val="08F606CC"/>
    <w:multiLevelType w:val="hybridMultilevel"/>
    <w:tmpl w:val="CDAE1D90"/>
    <w:lvl w:ilvl="0" w:tplc="04210011">
      <w:start w:val="1"/>
      <w:numFmt w:val="decimal"/>
      <w:lvlText w:val="%1)"/>
      <w:lvlJc w:val="left"/>
      <w:pPr>
        <w:ind w:left="720" w:hanging="360"/>
      </w:pPr>
      <w:rPr>
        <w:rFonts w:hint="default"/>
      </w:rPr>
    </w:lvl>
    <w:lvl w:ilvl="1" w:tplc="7FF42BC4">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A673071"/>
    <w:multiLevelType w:val="hybridMultilevel"/>
    <w:tmpl w:val="9754EE4A"/>
    <w:lvl w:ilvl="0" w:tplc="1492A924">
      <w:start w:val="1"/>
      <w:numFmt w:val="decimal"/>
      <w:lvlText w:val="%1."/>
      <w:lvlJc w:val="left"/>
      <w:pPr>
        <w:ind w:left="720" w:hanging="360"/>
      </w:pPr>
      <w:rPr>
        <w:rFonts w:hint="default"/>
        <w:b w:val="0"/>
        <w:i w:val="0"/>
        <w:strike w:val="0"/>
        <w:dstrike w:val="0"/>
        <w:color w:val="000000"/>
        <w:sz w:val="24"/>
        <w:szCs w:val="24"/>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0E0CF7"/>
    <w:multiLevelType w:val="hybridMultilevel"/>
    <w:tmpl w:val="4008F2AA"/>
    <w:lvl w:ilvl="0" w:tplc="0421000F">
      <w:start w:val="1"/>
      <w:numFmt w:val="decimal"/>
      <w:lvlText w:val="%1."/>
      <w:lvlJc w:val="left"/>
      <w:pPr>
        <w:ind w:left="720" w:hanging="360"/>
      </w:pPr>
      <w:rPr>
        <w:rFonts w:hint="default"/>
        <w:b w:val="0"/>
        <w:i w:val="0"/>
        <w:strike w:val="0"/>
        <w:dstrike w:val="0"/>
        <w:color w:val="000000"/>
        <w:sz w:val="22"/>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310D6E"/>
    <w:multiLevelType w:val="hybridMultilevel"/>
    <w:tmpl w:val="144C12D2"/>
    <w:lvl w:ilvl="0" w:tplc="F6329FAC">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8010BA2"/>
    <w:multiLevelType w:val="multilevel"/>
    <w:tmpl w:val="392A762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1779"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905066E"/>
    <w:multiLevelType w:val="hybridMultilevel"/>
    <w:tmpl w:val="9208D34E"/>
    <w:lvl w:ilvl="0" w:tplc="E5B29264">
      <w:start w:val="1"/>
      <w:numFmt w:val="lowerLetter"/>
      <w:lvlText w:val="%1."/>
      <w:lvlJc w:val="left"/>
      <w:pPr>
        <w:ind w:left="1800" w:hanging="360"/>
      </w:pPr>
      <w:rPr>
        <w:rFonts w:ascii="Century Gothic" w:hAnsi="Century Gothic" w:hint="default"/>
        <w:sz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1CB74698"/>
    <w:multiLevelType w:val="hybridMultilevel"/>
    <w:tmpl w:val="5D7CD45C"/>
    <w:lvl w:ilvl="0" w:tplc="3598832A">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1">
    <w:nsid w:val="227B7490"/>
    <w:multiLevelType w:val="hybridMultilevel"/>
    <w:tmpl w:val="0AB056D4"/>
    <w:lvl w:ilvl="0" w:tplc="0421000B">
      <w:start w:val="1"/>
      <w:numFmt w:val="bullet"/>
      <w:lvlText w:val=""/>
      <w:lvlJc w:val="left"/>
      <w:pPr>
        <w:ind w:left="720" w:hanging="360"/>
      </w:pPr>
      <w:rPr>
        <w:rFonts w:ascii="Wingdings" w:hAnsi="Wingdings" w:hint="default"/>
      </w:rPr>
    </w:lvl>
    <w:lvl w:ilvl="1" w:tplc="0421000B">
      <w:start w:val="1"/>
      <w:numFmt w:val="bullet"/>
      <w:lvlText w:val=""/>
      <w:lvlJc w:val="left"/>
      <w:pPr>
        <w:ind w:left="1440" w:hanging="360"/>
      </w:pPr>
      <w:rPr>
        <w:rFonts w:ascii="Wingdings" w:hAnsi="Wingdings"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27F76BAC"/>
    <w:multiLevelType w:val="hybridMultilevel"/>
    <w:tmpl w:val="ECFAD4D0"/>
    <w:lvl w:ilvl="0" w:tplc="0421000F">
      <w:start w:val="1"/>
      <w:numFmt w:val="decimal"/>
      <w:lvlText w:val="%1."/>
      <w:lvlJc w:val="left"/>
      <w:pPr>
        <w:ind w:left="2913" w:hanging="360"/>
      </w:p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13">
    <w:nsid w:val="2A0A787F"/>
    <w:multiLevelType w:val="hybridMultilevel"/>
    <w:tmpl w:val="8EB4045C"/>
    <w:lvl w:ilvl="0" w:tplc="0421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nsid w:val="2A292866"/>
    <w:multiLevelType w:val="hybridMultilevel"/>
    <w:tmpl w:val="2CEA6F94"/>
    <w:lvl w:ilvl="0" w:tplc="EB88480A">
      <w:start w:val="1"/>
      <w:numFmt w:val="decimal"/>
      <w:lvlText w:val="%1."/>
      <w:lvlJc w:val="left"/>
      <w:pPr>
        <w:ind w:left="1146" w:hanging="360"/>
      </w:pPr>
      <w:rPr>
        <w:rFonts w:hint="default"/>
        <w:color w:val="000000" w:themeColor="text1"/>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5">
    <w:nsid w:val="2AA703A0"/>
    <w:multiLevelType w:val="hybridMultilevel"/>
    <w:tmpl w:val="BA0862D8"/>
    <w:lvl w:ilvl="0" w:tplc="1492A924">
      <w:start w:val="1"/>
      <w:numFmt w:val="decimal"/>
      <w:lvlText w:val="%1."/>
      <w:lvlJc w:val="left"/>
      <w:pPr>
        <w:ind w:left="324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097E42"/>
    <w:multiLevelType w:val="hybridMultilevel"/>
    <w:tmpl w:val="EB280DBA"/>
    <w:lvl w:ilvl="0" w:tplc="1492A924">
      <w:start w:val="1"/>
      <w:numFmt w:val="decimal"/>
      <w:lvlText w:val="%1."/>
      <w:lvlJc w:val="left"/>
      <w:pPr>
        <w:ind w:left="4944" w:hanging="360"/>
      </w:pPr>
      <w:rPr>
        <w:rFonts w:hint="default"/>
        <w:sz w:val="24"/>
        <w:szCs w:val="24"/>
      </w:rPr>
    </w:lvl>
    <w:lvl w:ilvl="1" w:tplc="04090019" w:tentative="1">
      <w:start w:val="1"/>
      <w:numFmt w:val="lowerLetter"/>
      <w:lvlText w:val="%2."/>
      <w:lvlJc w:val="left"/>
      <w:pPr>
        <w:ind w:left="3144" w:hanging="360"/>
      </w:pPr>
    </w:lvl>
    <w:lvl w:ilvl="2" w:tplc="0409001B" w:tentative="1">
      <w:start w:val="1"/>
      <w:numFmt w:val="lowerRoman"/>
      <w:lvlText w:val="%3."/>
      <w:lvlJc w:val="right"/>
      <w:pPr>
        <w:ind w:left="3864" w:hanging="180"/>
      </w:pPr>
    </w:lvl>
    <w:lvl w:ilvl="3" w:tplc="0409000F" w:tentative="1">
      <w:start w:val="1"/>
      <w:numFmt w:val="decimal"/>
      <w:lvlText w:val="%4."/>
      <w:lvlJc w:val="left"/>
      <w:pPr>
        <w:ind w:left="4584" w:hanging="360"/>
      </w:pPr>
    </w:lvl>
    <w:lvl w:ilvl="4" w:tplc="04090019" w:tentative="1">
      <w:start w:val="1"/>
      <w:numFmt w:val="lowerLetter"/>
      <w:lvlText w:val="%5."/>
      <w:lvlJc w:val="left"/>
      <w:pPr>
        <w:ind w:left="5304" w:hanging="360"/>
      </w:pPr>
    </w:lvl>
    <w:lvl w:ilvl="5" w:tplc="0409001B" w:tentative="1">
      <w:start w:val="1"/>
      <w:numFmt w:val="lowerRoman"/>
      <w:lvlText w:val="%6."/>
      <w:lvlJc w:val="right"/>
      <w:pPr>
        <w:ind w:left="6024" w:hanging="180"/>
      </w:pPr>
    </w:lvl>
    <w:lvl w:ilvl="6" w:tplc="0409000F" w:tentative="1">
      <w:start w:val="1"/>
      <w:numFmt w:val="decimal"/>
      <w:lvlText w:val="%7."/>
      <w:lvlJc w:val="left"/>
      <w:pPr>
        <w:ind w:left="6744" w:hanging="360"/>
      </w:pPr>
    </w:lvl>
    <w:lvl w:ilvl="7" w:tplc="04090019" w:tentative="1">
      <w:start w:val="1"/>
      <w:numFmt w:val="lowerLetter"/>
      <w:lvlText w:val="%8."/>
      <w:lvlJc w:val="left"/>
      <w:pPr>
        <w:ind w:left="7464" w:hanging="360"/>
      </w:pPr>
    </w:lvl>
    <w:lvl w:ilvl="8" w:tplc="0409001B" w:tentative="1">
      <w:start w:val="1"/>
      <w:numFmt w:val="lowerRoman"/>
      <w:lvlText w:val="%9."/>
      <w:lvlJc w:val="right"/>
      <w:pPr>
        <w:ind w:left="8184" w:hanging="180"/>
      </w:pPr>
    </w:lvl>
  </w:abstractNum>
  <w:abstractNum w:abstractNumId="17">
    <w:nsid w:val="2D10040B"/>
    <w:multiLevelType w:val="hybridMultilevel"/>
    <w:tmpl w:val="706A0E3C"/>
    <w:lvl w:ilvl="0" w:tplc="1492A924">
      <w:start w:val="1"/>
      <w:numFmt w:val="decimal"/>
      <w:lvlText w:val="%1."/>
      <w:lvlJc w:val="left"/>
      <w:pPr>
        <w:ind w:left="4944" w:hanging="360"/>
      </w:pPr>
      <w:rPr>
        <w:rFonts w:hint="default"/>
        <w:sz w:val="24"/>
        <w:szCs w:val="24"/>
      </w:rPr>
    </w:lvl>
    <w:lvl w:ilvl="1" w:tplc="04090019" w:tentative="1">
      <w:start w:val="1"/>
      <w:numFmt w:val="lowerLetter"/>
      <w:lvlText w:val="%2."/>
      <w:lvlJc w:val="left"/>
      <w:pPr>
        <w:ind w:left="3144" w:hanging="360"/>
      </w:pPr>
    </w:lvl>
    <w:lvl w:ilvl="2" w:tplc="0409001B" w:tentative="1">
      <w:start w:val="1"/>
      <w:numFmt w:val="lowerRoman"/>
      <w:lvlText w:val="%3."/>
      <w:lvlJc w:val="right"/>
      <w:pPr>
        <w:ind w:left="3864" w:hanging="180"/>
      </w:pPr>
    </w:lvl>
    <w:lvl w:ilvl="3" w:tplc="0409000F" w:tentative="1">
      <w:start w:val="1"/>
      <w:numFmt w:val="decimal"/>
      <w:lvlText w:val="%4."/>
      <w:lvlJc w:val="left"/>
      <w:pPr>
        <w:ind w:left="4584" w:hanging="360"/>
      </w:pPr>
    </w:lvl>
    <w:lvl w:ilvl="4" w:tplc="04090019" w:tentative="1">
      <w:start w:val="1"/>
      <w:numFmt w:val="lowerLetter"/>
      <w:lvlText w:val="%5."/>
      <w:lvlJc w:val="left"/>
      <w:pPr>
        <w:ind w:left="5304" w:hanging="360"/>
      </w:pPr>
    </w:lvl>
    <w:lvl w:ilvl="5" w:tplc="0409001B" w:tentative="1">
      <w:start w:val="1"/>
      <w:numFmt w:val="lowerRoman"/>
      <w:lvlText w:val="%6."/>
      <w:lvlJc w:val="right"/>
      <w:pPr>
        <w:ind w:left="6024" w:hanging="180"/>
      </w:pPr>
    </w:lvl>
    <w:lvl w:ilvl="6" w:tplc="0409000F" w:tentative="1">
      <w:start w:val="1"/>
      <w:numFmt w:val="decimal"/>
      <w:lvlText w:val="%7."/>
      <w:lvlJc w:val="left"/>
      <w:pPr>
        <w:ind w:left="6744" w:hanging="360"/>
      </w:pPr>
    </w:lvl>
    <w:lvl w:ilvl="7" w:tplc="04090019" w:tentative="1">
      <w:start w:val="1"/>
      <w:numFmt w:val="lowerLetter"/>
      <w:lvlText w:val="%8."/>
      <w:lvlJc w:val="left"/>
      <w:pPr>
        <w:ind w:left="7464" w:hanging="360"/>
      </w:pPr>
    </w:lvl>
    <w:lvl w:ilvl="8" w:tplc="0409001B" w:tentative="1">
      <w:start w:val="1"/>
      <w:numFmt w:val="lowerRoman"/>
      <w:lvlText w:val="%9."/>
      <w:lvlJc w:val="right"/>
      <w:pPr>
        <w:ind w:left="8184" w:hanging="180"/>
      </w:pPr>
    </w:lvl>
  </w:abstractNum>
  <w:abstractNum w:abstractNumId="18">
    <w:nsid w:val="32BD4444"/>
    <w:multiLevelType w:val="hybridMultilevel"/>
    <w:tmpl w:val="F22E8C9E"/>
    <w:lvl w:ilvl="0" w:tplc="C68A2F38">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nsid w:val="3590104E"/>
    <w:multiLevelType w:val="hybridMultilevel"/>
    <w:tmpl w:val="A080FAA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5E676F2"/>
    <w:multiLevelType w:val="multilevel"/>
    <w:tmpl w:val="0421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94C61D3"/>
    <w:multiLevelType w:val="multilevel"/>
    <w:tmpl w:val="B21EAADC"/>
    <w:lvl w:ilvl="0">
      <w:start w:val="1"/>
      <w:numFmt w:val="decimal"/>
      <w:lvlText w:val="%1"/>
      <w:lvlJc w:val="left"/>
      <w:pPr>
        <w:ind w:left="360" w:hanging="360"/>
      </w:pPr>
      <w:rPr>
        <w:rFonts w:hint="default"/>
      </w:rPr>
    </w:lvl>
    <w:lvl w:ilvl="1">
      <w:start w:val="1"/>
      <w:numFmt w:val="decimal"/>
      <w:lvlText w:val="%2."/>
      <w:lvlJc w:val="left"/>
      <w:pPr>
        <w:ind w:left="3150" w:hanging="720"/>
      </w:pPr>
      <w:rPr>
        <w:rFonts w:ascii="Arial" w:eastAsia="Times New Roman" w:hAnsi="Arial" w:cs="Arial"/>
      </w:rPr>
    </w:lvl>
    <w:lvl w:ilvl="2">
      <w:start w:val="1"/>
      <w:numFmt w:val="decimal"/>
      <w:lvlText w:val="%1.%2.%3"/>
      <w:lvlJc w:val="left"/>
      <w:pPr>
        <w:ind w:left="5580" w:hanging="720"/>
      </w:pPr>
      <w:rPr>
        <w:rFonts w:hint="default"/>
      </w:rPr>
    </w:lvl>
    <w:lvl w:ilvl="3">
      <w:start w:val="1"/>
      <w:numFmt w:val="decimal"/>
      <w:lvlText w:val="%1.%2.%3.%4"/>
      <w:lvlJc w:val="left"/>
      <w:pPr>
        <w:ind w:left="8370" w:hanging="1080"/>
      </w:pPr>
      <w:rPr>
        <w:rFonts w:hint="default"/>
      </w:rPr>
    </w:lvl>
    <w:lvl w:ilvl="4">
      <w:start w:val="1"/>
      <w:numFmt w:val="decimal"/>
      <w:lvlText w:val="%1.%2.%3.%4.%5"/>
      <w:lvlJc w:val="left"/>
      <w:pPr>
        <w:ind w:left="11160" w:hanging="1440"/>
      </w:pPr>
      <w:rPr>
        <w:rFonts w:hint="default"/>
      </w:rPr>
    </w:lvl>
    <w:lvl w:ilvl="5">
      <w:start w:val="1"/>
      <w:numFmt w:val="decimal"/>
      <w:lvlText w:val="%1.%2.%3.%4.%5.%6"/>
      <w:lvlJc w:val="left"/>
      <w:pPr>
        <w:ind w:left="13590" w:hanging="1440"/>
      </w:pPr>
      <w:rPr>
        <w:rFonts w:hint="default"/>
      </w:rPr>
    </w:lvl>
    <w:lvl w:ilvl="6">
      <w:start w:val="1"/>
      <w:numFmt w:val="decimal"/>
      <w:lvlText w:val="%1.%2.%3.%4.%5.%6.%7"/>
      <w:lvlJc w:val="left"/>
      <w:pPr>
        <w:ind w:left="16380" w:hanging="1800"/>
      </w:pPr>
      <w:rPr>
        <w:rFonts w:hint="default"/>
      </w:rPr>
    </w:lvl>
    <w:lvl w:ilvl="7">
      <w:start w:val="1"/>
      <w:numFmt w:val="decimal"/>
      <w:lvlText w:val="%1.%2.%3.%4.%5.%6.%7.%8"/>
      <w:lvlJc w:val="left"/>
      <w:pPr>
        <w:ind w:left="19170" w:hanging="2160"/>
      </w:pPr>
      <w:rPr>
        <w:rFonts w:hint="default"/>
      </w:rPr>
    </w:lvl>
    <w:lvl w:ilvl="8">
      <w:start w:val="1"/>
      <w:numFmt w:val="decimal"/>
      <w:lvlText w:val="%1.%2.%3.%4.%5.%6.%7.%8.%9"/>
      <w:lvlJc w:val="left"/>
      <w:pPr>
        <w:ind w:left="21600" w:hanging="2160"/>
      </w:pPr>
      <w:rPr>
        <w:rFonts w:hint="default"/>
      </w:rPr>
    </w:lvl>
  </w:abstractNum>
  <w:abstractNum w:abstractNumId="22">
    <w:nsid w:val="3CEA1230"/>
    <w:multiLevelType w:val="hybridMultilevel"/>
    <w:tmpl w:val="7F788E94"/>
    <w:lvl w:ilvl="0" w:tplc="6BCC0912">
      <w:start w:val="1"/>
      <w:numFmt w:val="decimal"/>
      <w:lvlText w:val="%1."/>
      <w:lvlJc w:val="left"/>
      <w:pPr>
        <w:ind w:left="786" w:hanging="360"/>
      </w:pPr>
      <w:rPr>
        <w:rFonts w:hint="default"/>
        <w:b w:val="0"/>
        <w:i w:val="0"/>
        <w:strike w:val="0"/>
        <w:dstrike w:val="0"/>
        <w:color w:val="000000"/>
        <w:sz w:val="22"/>
        <w:u w:val="none" w:color="000000"/>
        <w:bdr w:val="none" w:sz="0" w:space="0" w:color="auto"/>
        <w:shd w:val="clear" w:color="auto" w:fill="auto"/>
        <w:vertAlign w:val="baseline"/>
      </w:rPr>
    </w:lvl>
    <w:lvl w:ilvl="1" w:tplc="04090019" w:tentative="1">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D64623F"/>
    <w:multiLevelType w:val="hybridMultilevel"/>
    <w:tmpl w:val="F932AF6C"/>
    <w:lvl w:ilvl="0" w:tplc="0421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743BF1"/>
    <w:multiLevelType w:val="hybridMultilevel"/>
    <w:tmpl w:val="94E0DAEA"/>
    <w:lvl w:ilvl="0" w:tplc="0421000D">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5">
    <w:nsid w:val="3E864FEE"/>
    <w:multiLevelType w:val="hybridMultilevel"/>
    <w:tmpl w:val="8ECED6E0"/>
    <w:lvl w:ilvl="0" w:tplc="04210019">
      <w:start w:val="1"/>
      <w:numFmt w:val="lowerLetter"/>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26">
    <w:nsid w:val="40B8235E"/>
    <w:multiLevelType w:val="hybridMultilevel"/>
    <w:tmpl w:val="FCC6DE6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4140049E"/>
    <w:multiLevelType w:val="hybridMultilevel"/>
    <w:tmpl w:val="7F00950A"/>
    <w:lvl w:ilvl="0" w:tplc="1C4039A2">
      <w:start w:val="1"/>
      <w:numFmt w:val="decimal"/>
      <w:lvlText w:val="%1."/>
      <w:lvlJc w:val="left"/>
      <w:pPr>
        <w:ind w:left="1287" w:hanging="360"/>
      </w:pPr>
      <w:rPr>
        <w:rFonts w:hint="default"/>
        <w:b w:val="0"/>
        <w:i w:val="0"/>
        <w:strike w:val="0"/>
        <w:dstrike w:val="0"/>
        <w:color w:val="000000"/>
        <w:sz w:val="22"/>
        <w:u w:val="none" w:color="000000"/>
        <w:bdr w:val="none" w:sz="0" w:space="0" w:color="auto"/>
        <w:shd w:val="clear" w:color="auto" w:fill="auto"/>
        <w:vertAlign w:val="baseline"/>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nsid w:val="4C176400"/>
    <w:multiLevelType w:val="hybridMultilevel"/>
    <w:tmpl w:val="84F072FC"/>
    <w:lvl w:ilvl="0" w:tplc="CBB4349C">
      <w:start w:val="1"/>
      <w:numFmt w:val="lowerLetter"/>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5ABA69BC"/>
    <w:multiLevelType w:val="hybridMultilevel"/>
    <w:tmpl w:val="456E0D7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5C34777D"/>
    <w:multiLevelType w:val="hybridMultilevel"/>
    <w:tmpl w:val="531E3680"/>
    <w:lvl w:ilvl="0" w:tplc="0421000F">
      <w:start w:val="1"/>
      <w:numFmt w:val="decimal"/>
      <w:lvlText w:val="%1."/>
      <w:lvlJc w:val="left"/>
      <w:pPr>
        <w:ind w:left="1910" w:hanging="360"/>
      </w:pPr>
      <w:rPr>
        <w:rFonts w:hint="default"/>
      </w:rPr>
    </w:lvl>
    <w:lvl w:ilvl="1" w:tplc="04210019" w:tentative="1">
      <w:start w:val="1"/>
      <w:numFmt w:val="lowerLetter"/>
      <w:lvlText w:val="%2."/>
      <w:lvlJc w:val="left"/>
      <w:pPr>
        <w:ind w:left="2630" w:hanging="360"/>
      </w:pPr>
    </w:lvl>
    <w:lvl w:ilvl="2" w:tplc="0421001B" w:tentative="1">
      <w:start w:val="1"/>
      <w:numFmt w:val="lowerRoman"/>
      <w:lvlText w:val="%3."/>
      <w:lvlJc w:val="right"/>
      <w:pPr>
        <w:ind w:left="3350" w:hanging="180"/>
      </w:pPr>
    </w:lvl>
    <w:lvl w:ilvl="3" w:tplc="0421000F" w:tentative="1">
      <w:start w:val="1"/>
      <w:numFmt w:val="decimal"/>
      <w:lvlText w:val="%4."/>
      <w:lvlJc w:val="left"/>
      <w:pPr>
        <w:ind w:left="4070" w:hanging="360"/>
      </w:pPr>
    </w:lvl>
    <w:lvl w:ilvl="4" w:tplc="04210019" w:tentative="1">
      <w:start w:val="1"/>
      <w:numFmt w:val="lowerLetter"/>
      <w:lvlText w:val="%5."/>
      <w:lvlJc w:val="left"/>
      <w:pPr>
        <w:ind w:left="4790" w:hanging="360"/>
      </w:pPr>
    </w:lvl>
    <w:lvl w:ilvl="5" w:tplc="0421001B" w:tentative="1">
      <w:start w:val="1"/>
      <w:numFmt w:val="lowerRoman"/>
      <w:lvlText w:val="%6."/>
      <w:lvlJc w:val="right"/>
      <w:pPr>
        <w:ind w:left="5510" w:hanging="180"/>
      </w:pPr>
    </w:lvl>
    <w:lvl w:ilvl="6" w:tplc="0421000F" w:tentative="1">
      <w:start w:val="1"/>
      <w:numFmt w:val="decimal"/>
      <w:lvlText w:val="%7."/>
      <w:lvlJc w:val="left"/>
      <w:pPr>
        <w:ind w:left="6230" w:hanging="360"/>
      </w:pPr>
    </w:lvl>
    <w:lvl w:ilvl="7" w:tplc="04210019" w:tentative="1">
      <w:start w:val="1"/>
      <w:numFmt w:val="lowerLetter"/>
      <w:lvlText w:val="%8."/>
      <w:lvlJc w:val="left"/>
      <w:pPr>
        <w:ind w:left="6950" w:hanging="360"/>
      </w:pPr>
    </w:lvl>
    <w:lvl w:ilvl="8" w:tplc="0421001B" w:tentative="1">
      <w:start w:val="1"/>
      <w:numFmt w:val="lowerRoman"/>
      <w:lvlText w:val="%9."/>
      <w:lvlJc w:val="right"/>
      <w:pPr>
        <w:ind w:left="7670" w:hanging="180"/>
      </w:pPr>
    </w:lvl>
  </w:abstractNum>
  <w:abstractNum w:abstractNumId="31">
    <w:nsid w:val="5F645C20"/>
    <w:multiLevelType w:val="hybridMultilevel"/>
    <w:tmpl w:val="0448BB20"/>
    <w:lvl w:ilvl="0" w:tplc="04210019">
      <w:start w:val="1"/>
      <w:numFmt w:val="lowerLetter"/>
      <w:lvlText w:val="%1."/>
      <w:lvlJc w:val="left"/>
      <w:pPr>
        <w:ind w:left="1495" w:hanging="360"/>
      </w:pPr>
    </w:lvl>
    <w:lvl w:ilvl="1" w:tplc="04210019" w:tentative="1">
      <w:start w:val="1"/>
      <w:numFmt w:val="lowerLetter"/>
      <w:lvlText w:val="%2."/>
      <w:lvlJc w:val="left"/>
      <w:pPr>
        <w:ind w:left="3710" w:hanging="360"/>
      </w:pPr>
    </w:lvl>
    <w:lvl w:ilvl="2" w:tplc="0421001B" w:tentative="1">
      <w:start w:val="1"/>
      <w:numFmt w:val="lowerRoman"/>
      <w:lvlText w:val="%3."/>
      <w:lvlJc w:val="right"/>
      <w:pPr>
        <w:ind w:left="4430" w:hanging="180"/>
      </w:pPr>
    </w:lvl>
    <w:lvl w:ilvl="3" w:tplc="0421000F" w:tentative="1">
      <w:start w:val="1"/>
      <w:numFmt w:val="decimal"/>
      <w:lvlText w:val="%4."/>
      <w:lvlJc w:val="left"/>
      <w:pPr>
        <w:ind w:left="5150" w:hanging="360"/>
      </w:pPr>
    </w:lvl>
    <w:lvl w:ilvl="4" w:tplc="04210019" w:tentative="1">
      <w:start w:val="1"/>
      <w:numFmt w:val="lowerLetter"/>
      <w:lvlText w:val="%5."/>
      <w:lvlJc w:val="left"/>
      <w:pPr>
        <w:ind w:left="5870" w:hanging="360"/>
      </w:pPr>
    </w:lvl>
    <w:lvl w:ilvl="5" w:tplc="0421001B" w:tentative="1">
      <w:start w:val="1"/>
      <w:numFmt w:val="lowerRoman"/>
      <w:lvlText w:val="%6."/>
      <w:lvlJc w:val="right"/>
      <w:pPr>
        <w:ind w:left="6590" w:hanging="180"/>
      </w:pPr>
    </w:lvl>
    <w:lvl w:ilvl="6" w:tplc="0421000F" w:tentative="1">
      <w:start w:val="1"/>
      <w:numFmt w:val="decimal"/>
      <w:lvlText w:val="%7."/>
      <w:lvlJc w:val="left"/>
      <w:pPr>
        <w:ind w:left="7310" w:hanging="360"/>
      </w:pPr>
    </w:lvl>
    <w:lvl w:ilvl="7" w:tplc="04210019" w:tentative="1">
      <w:start w:val="1"/>
      <w:numFmt w:val="lowerLetter"/>
      <w:lvlText w:val="%8."/>
      <w:lvlJc w:val="left"/>
      <w:pPr>
        <w:ind w:left="8030" w:hanging="360"/>
      </w:pPr>
    </w:lvl>
    <w:lvl w:ilvl="8" w:tplc="0421001B" w:tentative="1">
      <w:start w:val="1"/>
      <w:numFmt w:val="lowerRoman"/>
      <w:lvlText w:val="%9."/>
      <w:lvlJc w:val="right"/>
      <w:pPr>
        <w:ind w:left="8750" w:hanging="180"/>
      </w:pPr>
    </w:lvl>
  </w:abstractNum>
  <w:abstractNum w:abstractNumId="32">
    <w:nsid w:val="61E267B7"/>
    <w:multiLevelType w:val="hybridMultilevel"/>
    <w:tmpl w:val="44B08FB4"/>
    <w:lvl w:ilvl="0" w:tplc="CD0019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C8029CE"/>
    <w:multiLevelType w:val="hybridMultilevel"/>
    <w:tmpl w:val="7CD6C05C"/>
    <w:lvl w:ilvl="0" w:tplc="3CB2E01E">
      <w:start w:val="2"/>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4">
    <w:nsid w:val="720A2D4D"/>
    <w:multiLevelType w:val="hybridMultilevel"/>
    <w:tmpl w:val="C40A47D4"/>
    <w:lvl w:ilvl="0" w:tplc="0421000F">
      <w:start w:val="1"/>
      <w:numFmt w:val="decimal"/>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35">
    <w:nsid w:val="72F864CC"/>
    <w:multiLevelType w:val="hybridMultilevel"/>
    <w:tmpl w:val="1CD806B2"/>
    <w:lvl w:ilvl="0" w:tplc="3CA4DE5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730A061F"/>
    <w:multiLevelType w:val="hybridMultilevel"/>
    <w:tmpl w:val="F0269F4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788E3FA7"/>
    <w:multiLevelType w:val="hybridMultilevel"/>
    <w:tmpl w:val="315E6B04"/>
    <w:lvl w:ilvl="0" w:tplc="0574A2EE">
      <w:start w:val="1"/>
      <w:numFmt w:val="lowerLetter"/>
      <w:lvlText w:val="%1."/>
      <w:lvlJc w:val="left"/>
      <w:pPr>
        <w:ind w:left="2880" w:hanging="360"/>
      </w:pPr>
      <w:rPr>
        <w:rFonts w:hint="default"/>
      </w:rPr>
    </w:lvl>
    <w:lvl w:ilvl="1" w:tplc="04210019" w:tentative="1">
      <w:start w:val="1"/>
      <w:numFmt w:val="lowerLetter"/>
      <w:lvlText w:val="%2."/>
      <w:lvlJc w:val="left"/>
      <w:pPr>
        <w:ind w:left="3600" w:hanging="360"/>
      </w:p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38">
    <w:nsid w:val="7BDB51EE"/>
    <w:multiLevelType w:val="hybridMultilevel"/>
    <w:tmpl w:val="E8A494C6"/>
    <w:lvl w:ilvl="0" w:tplc="04210001">
      <w:start w:val="1"/>
      <w:numFmt w:val="bullet"/>
      <w:lvlText w:val=""/>
      <w:lvlJc w:val="left"/>
      <w:pPr>
        <w:ind w:left="1429" w:hanging="360"/>
      </w:pPr>
      <w:rPr>
        <w:rFonts w:ascii="Symbol" w:hAnsi="Symbol" w:hint="default"/>
      </w:rPr>
    </w:lvl>
    <w:lvl w:ilvl="1" w:tplc="04210003" w:tentative="1">
      <w:start w:val="1"/>
      <w:numFmt w:val="bullet"/>
      <w:lvlText w:val="o"/>
      <w:lvlJc w:val="left"/>
      <w:pPr>
        <w:ind w:left="2149" w:hanging="360"/>
      </w:pPr>
      <w:rPr>
        <w:rFonts w:ascii="Courier New" w:hAnsi="Courier New" w:cs="Courier New" w:hint="default"/>
      </w:rPr>
    </w:lvl>
    <w:lvl w:ilvl="2" w:tplc="04210005" w:tentative="1">
      <w:start w:val="1"/>
      <w:numFmt w:val="bullet"/>
      <w:lvlText w:val=""/>
      <w:lvlJc w:val="left"/>
      <w:pPr>
        <w:ind w:left="2869" w:hanging="360"/>
      </w:pPr>
      <w:rPr>
        <w:rFonts w:ascii="Wingdings" w:hAnsi="Wingdings" w:hint="default"/>
      </w:rPr>
    </w:lvl>
    <w:lvl w:ilvl="3" w:tplc="04210001" w:tentative="1">
      <w:start w:val="1"/>
      <w:numFmt w:val="bullet"/>
      <w:lvlText w:val=""/>
      <w:lvlJc w:val="left"/>
      <w:pPr>
        <w:ind w:left="3589" w:hanging="360"/>
      </w:pPr>
      <w:rPr>
        <w:rFonts w:ascii="Symbol" w:hAnsi="Symbol" w:hint="default"/>
      </w:rPr>
    </w:lvl>
    <w:lvl w:ilvl="4" w:tplc="04210003" w:tentative="1">
      <w:start w:val="1"/>
      <w:numFmt w:val="bullet"/>
      <w:lvlText w:val="o"/>
      <w:lvlJc w:val="left"/>
      <w:pPr>
        <w:ind w:left="4309" w:hanging="360"/>
      </w:pPr>
      <w:rPr>
        <w:rFonts w:ascii="Courier New" w:hAnsi="Courier New" w:cs="Courier New" w:hint="default"/>
      </w:rPr>
    </w:lvl>
    <w:lvl w:ilvl="5" w:tplc="04210005" w:tentative="1">
      <w:start w:val="1"/>
      <w:numFmt w:val="bullet"/>
      <w:lvlText w:val=""/>
      <w:lvlJc w:val="left"/>
      <w:pPr>
        <w:ind w:left="5029" w:hanging="360"/>
      </w:pPr>
      <w:rPr>
        <w:rFonts w:ascii="Wingdings" w:hAnsi="Wingdings" w:hint="default"/>
      </w:rPr>
    </w:lvl>
    <w:lvl w:ilvl="6" w:tplc="04210001" w:tentative="1">
      <w:start w:val="1"/>
      <w:numFmt w:val="bullet"/>
      <w:lvlText w:val=""/>
      <w:lvlJc w:val="left"/>
      <w:pPr>
        <w:ind w:left="5749" w:hanging="360"/>
      </w:pPr>
      <w:rPr>
        <w:rFonts w:ascii="Symbol" w:hAnsi="Symbol" w:hint="default"/>
      </w:rPr>
    </w:lvl>
    <w:lvl w:ilvl="7" w:tplc="04210003" w:tentative="1">
      <w:start w:val="1"/>
      <w:numFmt w:val="bullet"/>
      <w:lvlText w:val="o"/>
      <w:lvlJc w:val="left"/>
      <w:pPr>
        <w:ind w:left="6469" w:hanging="360"/>
      </w:pPr>
      <w:rPr>
        <w:rFonts w:ascii="Courier New" w:hAnsi="Courier New" w:cs="Courier New" w:hint="default"/>
      </w:rPr>
    </w:lvl>
    <w:lvl w:ilvl="8" w:tplc="04210005" w:tentative="1">
      <w:start w:val="1"/>
      <w:numFmt w:val="bullet"/>
      <w:lvlText w:val=""/>
      <w:lvlJc w:val="left"/>
      <w:pPr>
        <w:ind w:left="7189" w:hanging="360"/>
      </w:pPr>
      <w:rPr>
        <w:rFonts w:ascii="Wingdings" w:hAnsi="Wingdings" w:hint="default"/>
      </w:rPr>
    </w:lvl>
  </w:abstractNum>
  <w:abstractNum w:abstractNumId="39">
    <w:nsid w:val="7CEB2515"/>
    <w:multiLevelType w:val="hybridMultilevel"/>
    <w:tmpl w:val="5D7A95B4"/>
    <w:lvl w:ilvl="0" w:tplc="0421000F">
      <w:start w:val="1"/>
      <w:numFmt w:val="decimal"/>
      <w:lvlText w:val="%1."/>
      <w:lvlJc w:val="left"/>
      <w:pPr>
        <w:ind w:left="1364" w:hanging="360"/>
      </w:pPr>
      <w:rPr>
        <w:rFonts w:hint="default"/>
      </w:rPr>
    </w:lvl>
    <w:lvl w:ilvl="1" w:tplc="04210019" w:tentative="1">
      <w:start w:val="1"/>
      <w:numFmt w:val="lowerLetter"/>
      <w:lvlText w:val="%2."/>
      <w:lvlJc w:val="left"/>
      <w:pPr>
        <w:ind w:left="2084" w:hanging="360"/>
      </w:pPr>
    </w:lvl>
    <w:lvl w:ilvl="2" w:tplc="0421001B" w:tentative="1">
      <w:start w:val="1"/>
      <w:numFmt w:val="lowerRoman"/>
      <w:lvlText w:val="%3."/>
      <w:lvlJc w:val="right"/>
      <w:pPr>
        <w:ind w:left="2804" w:hanging="180"/>
      </w:pPr>
    </w:lvl>
    <w:lvl w:ilvl="3" w:tplc="0421000F" w:tentative="1">
      <w:start w:val="1"/>
      <w:numFmt w:val="decimal"/>
      <w:lvlText w:val="%4."/>
      <w:lvlJc w:val="left"/>
      <w:pPr>
        <w:ind w:left="3524" w:hanging="360"/>
      </w:pPr>
    </w:lvl>
    <w:lvl w:ilvl="4" w:tplc="04210019" w:tentative="1">
      <w:start w:val="1"/>
      <w:numFmt w:val="lowerLetter"/>
      <w:lvlText w:val="%5."/>
      <w:lvlJc w:val="left"/>
      <w:pPr>
        <w:ind w:left="4244" w:hanging="360"/>
      </w:pPr>
    </w:lvl>
    <w:lvl w:ilvl="5" w:tplc="0421001B" w:tentative="1">
      <w:start w:val="1"/>
      <w:numFmt w:val="lowerRoman"/>
      <w:lvlText w:val="%6."/>
      <w:lvlJc w:val="right"/>
      <w:pPr>
        <w:ind w:left="4964" w:hanging="180"/>
      </w:pPr>
    </w:lvl>
    <w:lvl w:ilvl="6" w:tplc="0421000F" w:tentative="1">
      <w:start w:val="1"/>
      <w:numFmt w:val="decimal"/>
      <w:lvlText w:val="%7."/>
      <w:lvlJc w:val="left"/>
      <w:pPr>
        <w:ind w:left="5684" w:hanging="360"/>
      </w:pPr>
    </w:lvl>
    <w:lvl w:ilvl="7" w:tplc="04210019" w:tentative="1">
      <w:start w:val="1"/>
      <w:numFmt w:val="lowerLetter"/>
      <w:lvlText w:val="%8."/>
      <w:lvlJc w:val="left"/>
      <w:pPr>
        <w:ind w:left="6404" w:hanging="360"/>
      </w:pPr>
    </w:lvl>
    <w:lvl w:ilvl="8" w:tplc="0421001B" w:tentative="1">
      <w:start w:val="1"/>
      <w:numFmt w:val="lowerRoman"/>
      <w:lvlText w:val="%9."/>
      <w:lvlJc w:val="right"/>
      <w:pPr>
        <w:ind w:left="7124" w:hanging="180"/>
      </w:pPr>
    </w:lvl>
  </w:abstractNum>
  <w:num w:numId="1">
    <w:abstractNumId w:val="39"/>
  </w:num>
  <w:num w:numId="2">
    <w:abstractNumId w:val="20"/>
  </w:num>
  <w:num w:numId="3">
    <w:abstractNumId w:val="28"/>
  </w:num>
  <w:num w:numId="4">
    <w:abstractNumId w:val="27"/>
  </w:num>
  <w:num w:numId="5">
    <w:abstractNumId w:val="15"/>
  </w:num>
  <w:num w:numId="6">
    <w:abstractNumId w:val="32"/>
  </w:num>
  <w:num w:numId="7">
    <w:abstractNumId w:val="16"/>
  </w:num>
  <w:num w:numId="8">
    <w:abstractNumId w:val="9"/>
  </w:num>
  <w:num w:numId="9">
    <w:abstractNumId w:val="7"/>
  </w:num>
  <w:num w:numId="10">
    <w:abstractNumId w:val="18"/>
  </w:num>
  <w:num w:numId="11">
    <w:abstractNumId w:val="14"/>
  </w:num>
  <w:num w:numId="12">
    <w:abstractNumId w:val="33"/>
  </w:num>
  <w:num w:numId="13">
    <w:abstractNumId w:val="23"/>
  </w:num>
  <w:num w:numId="14">
    <w:abstractNumId w:val="1"/>
  </w:num>
  <w:num w:numId="15">
    <w:abstractNumId w:val="4"/>
  </w:num>
  <w:num w:numId="16">
    <w:abstractNumId w:val="10"/>
  </w:num>
  <w:num w:numId="17">
    <w:abstractNumId w:val="11"/>
  </w:num>
  <w:num w:numId="18">
    <w:abstractNumId w:val="19"/>
  </w:num>
  <w:num w:numId="19">
    <w:abstractNumId w:val="29"/>
  </w:num>
  <w:num w:numId="20">
    <w:abstractNumId w:val="26"/>
  </w:num>
  <w:num w:numId="21">
    <w:abstractNumId w:val="36"/>
  </w:num>
  <w:num w:numId="22">
    <w:abstractNumId w:val="24"/>
  </w:num>
  <w:num w:numId="23">
    <w:abstractNumId w:val="21"/>
  </w:num>
  <w:num w:numId="24">
    <w:abstractNumId w:val="37"/>
  </w:num>
  <w:num w:numId="25">
    <w:abstractNumId w:val="3"/>
  </w:num>
  <w:num w:numId="26">
    <w:abstractNumId w:val="8"/>
  </w:num>
  <w:num w:numId="27">
    <w:abstractNumId w:val="2"/>
  </w:num>
  <w:num w:numId="28">
    <w:abstractNumId w:val="22"/>
  </w:num>
  <w:num w:numId="29">
    <w:abstractNumId w:val="35"/>
  </w:num>
  <w:num w:numId="30">
    <w:abstractNumId w:val="12"/>
  </w:num>
  <w:num w:numId="31">
    <w:abstractNumId w:val="5"/>
  </w:num>
  <w:num w:numId="32">
    <w:abstractNumId w:val="6"/>
  </w:num>
  <w:num w:numId="33">
    <w:abstractNumId w:val="13"/>
  </w:num>
  <w:num w:numId="34">
    <w:abstractNumId w:val="34"/>
  </w:num>
  <w:num w:numId="35">
    <w:abstractNumId w:val="30"/>
  </w:num>
  <w:num w:numId="36">
    <w:abstractNumId w:val="25"/>
  </w:num>
  <w:num w:numId="37">
    <w:abstractNumId w:val="31"/>
  </w:num>
  <w:num w:numId="38">
    <w:abstractNumId w:val="0"/>
  </w:num>
  <w:num w:numId="39">
    <w:abstractNumId w:val="17"/>
  </w:num>
  <w:num w:numId="40">
    <w:abstractNumId w:val="3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AF0"/>
    <w:rsid w:val="0005362C"/>
    <w:rsid w:val="00065B4A"/>
    <w:rsid w:val="00070B29"/>
    <w:rsid w:val="00083950"/>
    <w:rsid w:val="000C3624"/>
    <w:rsid w:val="000C7488"/>
    <w:rsid w:val="00120ED3"/>
    <w:rsid w:val="00132580"/>
    <w:rsid w:val="00162EF1"/>
    <w:rsid w:val="0021496E"/>
    <w:rsid w:val="00215D11"/>
    <w:rsid w:val="002426AF"/>
    <w:rsid w:val="00284547"/>
    <w:rsid w:val="003100FD"/>
    <w:rsid w:val="003E3BC6"/>
    <w:rsid w:val="0041103B"/>
    <w:rsid w:val="0041470F"/>
    <w:rsid w:val="004442D9"/>
    <w:rsid w:val="004616CE"/>
    <w:rsid w:val="00486142"/>
    <w:rsid w:val="004A0E97"/>
    <w:rsid w:val="004A6239"/>
    <w:rsid w:val="004C4D72"/>
    <w:rsid w:val="004E3F33"/>
    <w:rsid w:val="004F6134"/>
    <w:rsid w:val="00502D17"/>
    <w:rsid w:val="0057003B"/>
    <w:rsid w:val="00584F1A"/>
    <w:rsid w:val="00597859"/>
    <w:rsid w:val="005F25CD"/>
    <w:rsid w:val="00616120"/>
    <w:rsid w:val="006225F1"/>
    <w:rsid w:val="006671FB"/>
    <w:rsid w:val="006716B0"/>
    <w:rsid w:val="00691AC3"/>
    <w:rsid w:val="00691E75"/>
    <w:rsid w:val="00693F36"/>
    <w:rsid w:val="006F2F81"/>
    <w:rsid w:val="00737618"/>
    <w:rsid w:val="007925E7"/>
    <w:rsid w:val="00836312"/>
    <w:rsid w:val="00847BD2"/>
    <w:rsid w:val="008532CE"/>
    <w:rsid w:val="008553A7"/>
    <w:rsid w:val="008934F5"/>
    <w:rsid w:val="008B1E29"/>
    <w:rsid w:val="008F4715"/>
    <w:rsid w:val="00913705"/>
    <w:rsid w:val="00943B48"/>
    <w:rsid w:val="009608B9"/>
    <w:rsid w:val="009D4A10"/>
    <w:rsid w:val="009E7BE0"/>
    <w:rsid w:val="009F0FB8"/>
    <w:rsid w:val="009F4378"/>
    <w:rsid w:val="00A024DB"/>
    <w:rsid w:val="00A75768"/>
    <w:rsid w:val="00A93AF0"/>
    <w:rsid w:val="00AA3B8C"/>
    <w:rsid w:val="00AA42B3"/>
    <w:rsid w:val="00AA4E38"/>
    <w:rsid w:val="00AE44FC"/>
    <w:rsid w:val="00AF12DA"/>
    <w:rsid w:val="00B35CB7"/>
    <w:rsid w:val="00B462D3"/>
    <w:rsid w:val="00BA0639"/>
    <w:rsid w:val="00BA2011"/>
    <w:rsid w:val="00BA5126"/>
    <w:rsid w:val="00BB3997"/>
    <w:rsid w:val="00BF44AC"/>
    <w:rsid w:val="00C40AE8"/>
    <w:rsid w:val="00C4765F"/>
    <w:rsid w:val="00CC04EF"/>
    <w:rsid w:val="00D61BE3"/>
    <w:rsid w:val="00DE19FA"/>
    <w:rsid w:val="00E31E97"/>
    <w:rsid w:val="00E65CD7"/>
    <w:rsid w:val="00E81BD6"/>
    <w:rsid w:val="00E83275"/>
    <w:rsid w:val="00EB1F0E"/>
    <w:rsid w:val="00EE3774"/>
    <w:rsid w:val="00F459A2"/>
    <w:rsid w:val="00F5358E"/>
    <w:rsid w:val="00F73069"/>
    <w:rsid w:val="00F86AFA"/>
    <w:rsid w:val="00FA6F1A"/>
    <w:rsid w:val="00FB1C6D"/>
    <w:rsid w:val="00FC38CB"/>
    <w:rsid w:val="00FC61A7"/>
    <w:rsid w:val="00FE29D4"/>
    <w:rsid w:val="00FE4F1A"/>
    <w:rsid w:val="00FF451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D738A6-D271-454D-AA68-E81FD6F4C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AF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3AF0"/>
    <w:pPr>
      <w:spacing w:after="0" w:line="240" w:lineRule="auto"/>
    </w:pPr>
  </w:style>
  <w:style w:type="paragraph" w:styleId="ListParagraph">
    <w:name w:val="List Paragraph"/>
    <w:basedOn w:val="Normal"/>
    <w:link w:val="ListParagraphChar"/>
    <w:uiPriority w:val="34"/>
    <w:qFormat/>
    <w:rsid w:val="00A93AF0"/>
    <w:pPr>
      <w:ind w:left="720"/>
      <w:contextualSpacing/>
    </w:pPr>
  </w:style>
  <w:style w:type="paragraph" w:styleId="Header">
    <w:name w:val="header"/>
    <w:basedOn w:val="Normal"/>
    <w:link w:val="HeaderChar"/>
    <w:uiPriority w:val="99"/>
    <w:unhideWhenUsed/>
    <w:rsid w:val="00A93AF0"/>
    <w:pPr>
      <w:tabs>
        <w:tab w:val="center" w:pos="4680"/>
        <w:tab w:val="right" w:pos="9360"/>
      </w:tabs>
    </w:pPr>
  </w:style>
  <w:style w:type="character" w:customStyle="1" w:styleId="HeaderChar">
    <w:name w:val="Header Char"/>
    <w:basedOn w:val="DefaultParagraphFont"/>
    <w:link w:val="Header"/>
    <w:uiPriority w:val="99"/>
    <w:rsid w:val="00A93AF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93AF0"/>
    <w:pPr>
      <w:tabs>
        <w:tab w:val="center" w:pos="4680"/>
        <w:tab w:val="right" w:pos="9360"/>
      </w:tabs>
    </w:pPr>
  </w:style>
  <w:style w:type="character" w:customStyle="1" w:styleId="FooterChar">
    <w:name w:val="Footer Char"/>
    <w:basedOn w:val="DefaultParagraphFont"/>
    <w:link w:val="Footer"/>
    <w:uiPriority w:val="99"/>
    <w:rsid w:val="00A93AF0"/>
    <w:rPr>
      <w:rFonts w:ascii="Times New Roman" w:eastAsia="Times New Roman" w:hAnsi="Times New Roman" w:cs="Times New Roman"/>
      <w:sz w:val="24"/>
      <w:szCs w:val="24"/>
      <w:lang w:val="en-US"/>
    </w:rPr>
  </w:style>
  <w:style w:type="paragraph" w:styleId="BodyText2">
    <w:name w:val="Body Text 2"/>
    <w:basedOn w:val="Normal"/>
    <w:link w:val="BodyText2Char"/>
    <w:rsid w:val="00A93AF0"/>
    <w:pPr>
      <w:jc w:val="both"/>
    </w:pPr>
  </w:style>
  <w:style w:type="character" w:customStyle="1" w:styleId="BodyText2Char">
    <w:name w:val="Body Text 2 Char"/>
    <w:basedOn w:val="DefaultParagraphFont"/>
    <w:link w:val="BodyText2"/>
    <w:rsid w:val="00A93AF0"/>
    <w:rPr>
      <w:rFonts w:ascii="Times New Roman" w:eastAsia="Times New Roman" w:hAnsi="Times New Roman" w:cs="Times New Roman"/>
      <w:sz w:val="24"/>
      <w:szCs w:val="24"/>
      <w:lang w:val="en-US"/>
    </w:rPr>
  </w:style>
  <w:style w:type="character" w:customStyle="1" w:styleId="ListParagraphChar">
    <w:name w:val="List Paragraph Char"/>
    <w:basedOn w:val="DefaultParagraphFont"/>
    <w:link w:val="ListParagraph"/>
    <w:uiPriority w:val="34"/>
    <w:locked/>
    <w:rsid w:val="00A93AF0"/>
    <w:rPr>
      <w:rFonts w:ascii="Times New Roman" w:eastAsia="Times New Roman" w:hAnsi="Times New Roman" w:cs="Times New Roman"/>
      <w:sz w:val="24"/>
      <w:szCs w:val="24"/>
      <w:lang w:val="en-US"/>
    </w:rPr>
  </w:style>
  <w:style w:type="table" w:styleId="TableGrid">
    <w:name w:val="Table Grid"/>
    <w:basedOn w:val="TableNormal"/>
    <w:uiPriority w:val="39"/>
    <w:rsid w:val="00A93AF0"/>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A93AF0"/>
    <w:pPr>
      <w:spacing w:after="0" w:line="240" w:lineRule="auto"/>
    </w:pPr>
    <w:rPr>
      <w:rFonts w:ascii="Calibri" w:eastAsia="Calibri" w:hAnsi="Calibri"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A93AF0"/>
    <w:pPr>
      <w:autoSpaceDE w:val="0"/>
      <w:autoSpaceDN w:val="0"/>
      <w:adjustRightInd w:val="0"/>
      <w:spacing w:after="0" w:line="240" w:lineRule="auto"/>
    </w:pPr>
    <w:rPr>
      <w:rFonts w:ascii="Bookman Old Style" w:hAnsi="Bookman Old Style" w:cs="Bookman Old Style"/>
      <w:color w:val="000000"/>
      <w:sz w:val="24"/>
      <w:szCs w:val="24"/>
    </w:rPr>
  </w:style>
  <w:style w:type="paragraph" w:styleId="BodyTextIndent2">
    <w:name w:val="Body Text Indent 2"/>
    <w:basedOn w:val="Normal"/>
    <w:link w:val="BodyTextIndent2Char"/>
    <w:unhideWhenUsed/>
    <w:rsid w:val="00A93AF0"/>
    <w:pPr>
      <w:spacing w:after="120" w:line="480" w:lineRule="auto"/>
      <w:ind w:left="283"/>
    </w:pPr>
  </w:style>
  <w:style w:type="character" w:customStyle="1" w:styleId="BodyTextIndent2Char">
    <w:name w:val="Body Text Indent 2 Char"/>
    <w:basedOn w:val="DefaultParagraphFont"/>
    <w:link w:val="BodyTextIndent2"/>
    <w:semiHidden/>
    <w:rsid w:val="00A93AF0"/>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semiHidden/>
    <w:unhideWhenUsed/>
    <w:rsid w:val="00691E75"/>
    <w:pPr>
      <w:spacing w:after="120"/>
      <w:ind w:left="283"/>
    </w:pPr>
  </w:style>
  <w:style w:type="character" w:customStyle="1" w:styleId="BodyTextIndentChar">
    <w:name w:val="Body Text Indent Char"/>
    <w:basedOn w:val="DefaultParagraphFont"/>
    <w:link w:val="BodyTextIndent"/>
    <w:uiPriority w:val="99"/>
    <w:semiHidden/>
    <w:rsid w:val="00691E75"/>
    <w:rPr>
      <w:rFonts w:ascii="Times New Roman" w:eastAsia="Times New Roman" w:hAnsi="Times New Roman" w:cs="Times New Roman"/>
      <w:sz w:val="24"/>
      <w:szCs w:val="24"/>
      <w:lang w:val="en-US"/>
    </w:rPr>
  </w:style>
  <w:style w:type="paragraph" w:styleId="Title">
    <w:name w:val="Title"/>
    <w:basedOn w:val="Normal"/>
    <w:link w:val="TitleChar"/>
    <w:qFormat/>
    <w:rsid w:val="00691E75"/>
    <w:pPr>
      <w:spacing w:line="480" w:lineRule="auto"/>
      <w:jc w:val="center"/>
    </w:pPr>
    <w:rPr>
      <w:rFonts w:ascii="Arial" w:hAnsi="Arial"/>
      <w:b/>
      <w:bCs/>
    </w:rPr>
  </w:style>
  <w:style w:type="character" w:customStyle="1" w:styleId="TitleChar">
    <w:name w:val="Title Char"/>
    <w:basedOn w:val="DefaultParagraphFont"/>
    <w:link w:val="Title"/>
    <w:rsid w:val="00691E75"/>
    <w:rPr>
      <w:rFonts w:ascii="Arial" w:eastAsia="Times New Roman" w:hAnsi="Arial" w:cs="Times New Roman"/>
      <w:b/>
      <w:bCs/>
      <w:sz w:val="24"/>
      <w:szCs w:val="24"/>
      <w:lang w:val="en-US"/>
    </w:rPr>
  </w:style>
  <w:style w:type="character" w:customStyle="1" w:styleId="tr">
    <w:name w:val="tr"/>
    <w:basedOn w:val="DefaultParagraphFont"/>
    <w:rsid w:val="00F5358E"/>
  </w:style>
  <w:style w:type="paragraph" w:styleId="BodyText">
    <w:name w:val="Body Text"/>
    <w:basedOn w:val="Normal"/>
    <w:link w:val="BodyTextChar"/>
    <w:rsid w:val="00BA5126"/>
    <w:pPr>
      <w:spacing w:after="120"/>
    </w:pPr>
  </w:style>
  <w:style w:type="character" w:customStyle="1" w:styleId="BodyTextChar">
    <w:name w:val="Body Text Char"/>
    <w:basedOn w:val="DefaultParagraphFont"/>
    <w:link w:val="BodyText"/>
    <w:rsid w:val="00BA5126"/>
    <w:rPr>
      <w:rFonts w:ascii="Times New Roman" w:eastAsia="Times New Roman" w:hAnsi="Times New Roman" w:cs="Times New Roman"/>
      <w:sz w:val="24"/>
      <w:szCs w:val="24"/>
      <w:lang w:val="en-US"/>
    </w:rPr>
  </w:style>
  <w:style w:type="table" w:customStyle="1" w:styleId="TableGrid2">
    <w:name w:val="Table Grid2"/>
    <w:basedOn w:val="TableNormal"/>
    <w:next w:val="TableGrid"/>
    <w:uiPriority w:val="39"/>
    <w:rsid w:val="0057003B"/>
    <w:pPr>
      <w:spacing w:after="0" w:line="240" w:lineRule="auto"/>
    </w:pPr>
    <w:rPr>
      <w:rFonts w:ascii="Calibri" w:eastAsia="Calibri" w:hAnsi="Calibri"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E44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44FC"/>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4CFFE-2DE1-40CD-BF43-F813D82F0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Pages>
  <Words>7650</Words>
  <Characters>43610</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ARCOMP</dc:creator>
  <cp:keywords/>
  <dc:description/>
  <cp:lastModifiedBy>ARCOMP</cp:lastModifiedBy>
  <cp:revision>31</cp:revision>
  <cp:lastPrinted>2020-02-26T07:50:00Z</cp:lastPrinted>
  <dcterms:created xsi:type="dcterms:W3CDTF">2019-12-30T04:14:00Z</dcterms:created>
  <dcterms:modified xsi:type="dcterms:W3CDTF">2020-02-26T07:58:00Z</dcterms:modified>
</cp:coreProperties>
</file>